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7287" w14:textId="5D3CC197" w:rsidR="003E6D66" w:rsidRPr="006E47E7" w:rsidRDefault="0083527C" w:rsidP="20DDC654">
      <w:pPr>
        <w:pStyle w:val="BodyText0"/>
        <w:spacing w:line="480" w:lineRule="auto"/>
        <w:ind w:left="119" w:right="5863"/>
        <w:outlineLvl w:val="2"/>
        <w:rPr>
          <w:b/>
          <w:bCs/>
          <w:sz w:val="18"/>
          <w:szCs w:val="18"/>
        </w:rPr>
      </w:pPr>
      <w:r w:rsidRPr="007C749D">
        <w:rPr>
          <w:b/>
          <w:bCs/>
          <w:noProof/>
          <w:spacing w:val="-1"/>
          <w:sz w:val="18"/>
          <w:szCs w:val="18"/>
        </w:rPr>
        <w:drawing>
          <wp:anchor distT="0" distB="0" distL="114300" distR="114300" simplePos="0" relativeHeight="251659264" behindDoc="1" locked="0" layoutInCell="1" allowOverlap="1" wp14:anchorId="5A7C2EE5" wp14:editId="65092865">
            <wp:simplePos x="0" y="0"/>
            <wp:positionH relativeFrom="column">
              <wp:posOffset>4882101</wp:posOffset>
            </wp:positionH>
            <wp:positionV relativeFrom="paragraph">
              <wp:posOffset>552</wp:posOffset>
            </wp:positionV>
            <wp:extent cx="1275715" cy="1285875"/>
            <wp:effectExtent l="0" t="0" r="635" b="9525"/>
            <wp:wrapTight wrapText="bothSides">
              <wp:wrapPolygon edited="0">
                <wp:start x="0" y="0"/>
                <wp:lineTo x="0" y="21440"/>
                <wp:lineTo x="21288" y="21440"/>
                <wp:lineTo x="212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5715" cy="1285875"/>
                    </a:xfrm>
                    <a:prstGeom prst="rect">
                      <a:avLst/>
                    </a:prstGeom>
                  </pic:spPr>
                </pic:pic>
              </a:graphicData>
            </a:graphic>
            <wp14:sizeRelH relativeFrom="margin">
              <wp14:pctWidth>0</wp14:pctWidth>
            </wp14:sizeRelH>
            <wp14:sizeRelV relativeFrom="margin">
              <wp14:pctHeight>0</wp14:pctHeight>
            </wp14:sizeRelV>
          </wp:anchor>
        </w:drawing>
      </w:r>
      <w:r w:rsidR="009C08A4" w:rsidRPr="63DC1156">
        <w:rPr>
          <w:b/>
          <w:bCs/>
          <w:spacing w:val="-1"/>
          <w:sz w:val="18"/>
          <w:szCs w:val="18"/>
        </w:rPr>
        <w:t xml:space="preserve"> PR</w:t>
      </w:r>
      <w:r w:rsidR="009C08A4" w:rsidRPr="63DC1156">
        <w:rPr>
          <w:b/>
          <w:bCs/>
          <w:sz w:val="18"/>
          <w:szCs w:val="18"/>
        </w:rPr>
        <w:t>IV</w:t>
      </w:r>
      <w:r w:rsidR="009C08A4" w:rsidRPr="63DC1156">
        <w:rPr>
          <w:b/>
          <w:bCs/>
          <w:spacing w:val="2"/>
          <w:sz w:val="18"/>
          <w:szCs w:val="18"/>
        </w:rPr>
        <w:t>A</w:t>
      </w:r>
      <w:r w:rsidR="009C08A4" w:rsidRPr="63DC1156">
        <w:rPr>
          <w:b/>
          <w:bCs/>
          <w:spacing w:val="-1"/>
          <w:sz w:val="18"/>
          <w:szCs w:val="18"/>
        </w:rPr>
        <w:t>T</w:t>
      </w:r>
      <w:r w:rsidR="009C08A4" w:rsidRPr="63DC1156">
        <w:rPr>
          <w:b/>
          <w:bCs/>
          <w:sz w:val="18"/>
          <w:szCs w:val="18"/>
        </w:rPr>
        <w:t>E</w:t>
      </w:r>
      <w:r w:rsidR="009C08A4" w:rsidRPr="63DC1156">
        <w:rPr>
          <w:b/>
          <w:bCs/>
          <w:spacing w:val="-11"/>
          <w:sz w:val="18"/>
          <w:szCs w:val="18"/>
        </w:rPr>
        <w:t xml:space="preserve"> </w:t>
      </w:r>
      <w:r w:rsidR="009C08A4" w:rsidRPr="63DC1156">
        <w:rPr>
          <w:b/>
          <w:bCs/>
          <w:sz w:val="18"/>
          <w:szCs w:val="18"/>
        </w:rPr>
        <w:t>&amp;</w:t>
      </w:r>
      <w:r w:rsidR="009C08A4" w:rsidRPr="63DC1156">
        <w:rPr>
          <w:b/>
          <w:bCs/>
          <w:spacing w:val="-10"/>
          <w:sz w:val="18"/>
          <w:szCs w:val="18"/>
        </w:rPr>
        <w:t xml:space="preserve"> </w:t>
      </w:r>
      <w:r w:rsidR="009C08A4" w:rsidRPr="63DC1156">
        <w:rPr>
          <w:b/>
          <w:bCs/>
          <w:spacing w:val="-1"/>
          <w:sz w:val="18"/>
          <w:szCs w:val="18"/>
        </w:rPr>
        <w:t>C</w:t>
      </w:r>
      <w:r w:rsidR="009C08A4" w:rsidRPr="63DC1156">
        <w:rPr>
          <w:b/>
          <w:bCs/>
          <w:spacing w:val="1"/>
          <w:sz w:val="18"/>
          <w:szCs w:val="18"/>
        </w:rPr>
        <w:t>O</w:t>
      </w:r>
      <w:r w:rsidR="009C08A4" w:rsidRPr="63DC1156">
        <w:rPr>
          <w:b/>
          <w:bCs/>
          <w:sz w:val="18"/>
          <w:szCs w:val="18"/>
        </w:rPr>
        <w:t>N</w:t>
      </w:r>
      <w:r w:rsidR="009C08A4" w:rsidRPr="63DC1156">
        <w:rPr>
          <w:b/>
          <w:bCs/>
          <w:spacing w:val="-1"/>
          <w:sz w:val="18"/>
          <w:szCs w:val="18"/>
        </w:rPr>
        <w:t>F</w:t>
      </w:r>
      <w:r w:rsidR="009C08A4" w:rsidRPr="63DC1156">
        <w:rPr>
          <w:b/>
          <w:bCs/>
          <w:sz w:val="18"/>
          <w:szCs w:val="18"/>
        </w:rPr>
        <w:t>IDEN</w:t>
      </w:r>
      <w:r w:rsidR="009C08A4" w:rsidRPr="63DC1156">
        <w:rPr>
          <w:b/>
          <w:bCs/>
          <w:spacing w:val="-1"/>
          <w:sz w:val="18"/>
          <w:szCs w:val="18"/>
        </w:rPr>
        <w:t>T</w:t>
      </w:r>
      <w:r w:rsidR="009C08A4" w:rsidRPr="63DC1156">
        <w:rPr>
          <w:b/>
          <w:bCs/>
          <w:sz w:val="18"/>
          <w:szCs w:val="18"/>
        </w:rPr>
        <w:t>IAL</w:t>
      </w:r>
      <w:r w:rsidR="009C08A4" w:rsidRPr="63DC1156">
        <w:rPr>
          <w:b/>
          <w:bCs/>
          <w:w w:val="99"/>
          <w:sz w:val="18"/>
          <w:szCs w:val="18"/>
        </w:rPr>
        <w:t xml:space="preserve"> </w:t>
      </w:r>
    </w:p>
    <w:p w14:paraId="49071790" w14:textId="3132EE52" w:rsidR="00944651" w:rsidRDefault="00944651" w:rsidP="433ED20A">
      <w:pPr>
        <w:pStyle w:val="BodyText0"/>
        <w:spacing w:before="75" w:after="737" w:line="239" w:lineRule="auto"/>
        <w:ind w:left="119" w:right="4"/>
        <w:outlineLvl w:val="3"/>
        <w:rPr>
          <w:b/>
          <w:bCs/>
          <w:spacing w:val="-1"/>
          <w:sz w:val="18"/>
          <w:szCs w:val="18"/>
        </w:rPr>
      </w:pPr>
    </w:p>
    <w:p w14:paraId="51462E61" w14:textId="77777777" w:rsidR="00944651" w:rsidRDefault="00944651" w:rsidP="433ED20A">
      <w:pPr>
        <w:pStyle w:val="BodyText0"/>
        <w:spacing w:before="75" w:after="737" w:line="239" w:lineRule="auto"/>
        <w:ind w:left="119" w:right="4"/>
        <w:outlineLvl w:val="3"/>
        <w:rPr>
          <w:b/>
          <w:bCs/>
          <w:spacing w:val="-1"/>
          <w:sz w:val="18"/>
          <w:szCs w:val="18"/>
        </w:rPr>
      </w:pPr>
    </w:p>
    <w:p w14:paraId="76EA4441" w14:textId="77777777" w:rsidR="00944651" w:rsidRDefault="00944651" w:rsidP="433ED20A">
      <w:pPr>
        <w:pStyle w:val="BodyText0"/>
        <w:spacing w:before="75" w:after="737" w:line="239" w:lineRule="auto"/>
        <w:ind w:left="119" w:right="4"/>
        <w:outlineLvl w:val="3"/>
        <w:rPr>
          <w:b/>
          <w:bCs/>
          <w:spacing w:val="-1"/>
          <w:sz w:val="18"/>
          <w:szCs w:val="18"/>
        </w:rPr>
      </w:pPr>
    </w:p>
    <w:p w14:paraId="46427289" w14:textId="1BE6E04F" w:rsidR="003E6D66" w:rsidRPr="00E7321D" w:rsidRDefault="00944651" w:rsidP="433ED20A">
      <w:pPr>
        <w:pStyle w:val="BodyText0"/>
        <w:spacing w:before="75" w:after="737" w:line="239" w:lineRule="auto"/>
        <w:ind w:left="119" w:right="4"/>
        <w:outlineLvl w:val="3"/>
        <w:rPr>
          <w:b/>
          <w:bCs/>
          <w:i/>
          <w:iCs/>
          <w:sz w:val="18"/>
          <w:szCs w:val="18"/>
          <w:highlight w:val="yellow"/>
        </w:rPr>
      </w:pPr>
      <w:r w:rsidRPr="433ED20A">
        <w:rPr>
          <w:b/>
          <w:bCs/>
          <w:i/>
          <w:iCs/>
          <w:sz w:val="18"/>
          <w:szCs w:val="18"/>
          <w:highlight w:val="yellow"/>
        </w:rPr>
        <w:t xml:space="preserve"> </w:t>
      </w:r>
      <w:r w:rsidR="433ED20A" w:rsidRPr="433ED20A">
        <w:rPr>
          <w:b/>
          <w:bCs/>
          <w:i/>
          <w:iCs/>
          <w:sz w:val="18"/>
          <w:szCs w:val="18"/>
          <w:highlight w:val="yellow"/>
        </w:rPr>
        <w:t xml:space="preserve">[GUIDANCE NOTE: THIS DOCUMENT SHOULD BE USED </w:t>
      </w:r>
      <w:r w:rsidR="001A7008">
        <w:rPr>
          <w:b/>
          <w:bCs/>
          <w:i/>
          <w:iCs/>
          <w:sz w:val="18"/>
          <w:szCs w:val="18"/>
          <w:highlight w:val="yellow"/>
        </w:rPr>
        <w:t>FOR</w:t>
      </w:r>
      <w:r w:rsidR="433ED20A" w:rsidRPr="433ED20A">
        <w:rPr>
          <w:b/>
          <w:bCs/>
          <w:i/>
          <w:iCs/>
          <w:sz w:val="18"/>
          <w:szCs w:val="18"/>
          <w:highlight w:val="yellow"/>
        </w:rPr>
        <w:t xml:space="preserve"> A</w:t>
      </w:r>
      <w:r w:rsidR="001A7008">
        <w:rPr>
          <w:b/>
          <w:bCs/>
          <w:i/>
          <w:iCs/>
          <w:sz w:val="18"/>
          <w:szCs w:val="18"/>
          <w:highlight w:val="yellow"/>
        </w:rPr>
        <w:t>LL</w:t>
      </w:r>
      <w:r w:rsidR="433ED20A" w:rsidRPr="433ED20A">
        <w:rPr>
          <w:b/>
          <w:bCs/>
          <w:i/>
          <w:iCs/>
          <w:sz w:val="18"/>
          <w:szCs w:val="18"/>
          <w:highlight w:val="yellow"/>
        </w:rPr>
        <w:t xml:space="preserve"> CONSULTANT</w:t>
      </w:r>
      <w:r w:rsidR="001A7008">
        <w:rPr>
          <w:b/>
          <w:bCs/>
          <w:i/>
          <w:iCs/>
          <w:sz w:val="18"/>
          <w:szCs w:val="18"/>
          <w:highlight w:val="yellow"/>
        </w:rPr>
        <w:t>S UNLESS USE OF THE SHORT FORM FRAMEWORK HAS BEEN APPROVED</w:t>
      </w:r>
      <w:r w:rsidR="433ED20A" w:rsidRPr="433ED20A">
        <w:rPr>
          <w:b/>
          <w:bCs/>
          <w:i/>
          <w:iCs/>
          <w:sz w:val="18"/>
          <w:szCs w:val="18"/>
          <w:highlight w:val="yellow"/>
        </w:rPr>
        <w:t xml:space="preserve">. </w:t>
      </w:r>
      <w:r w:rsidR="00511B4F">
        <w:rPr>
          <w:b/>
          <w:bCs/>
          <w:i/>
          <w:iCs/>
          <w:sz w:val="18"/>
          <w:szCs w:val="18"/>
          <w:highlight w:val="yellow"/>
        </w:rPr>
        <w:t>I</w:t>
      </w:r>
      <w:r w:rsidR="433ED20A" w:rsidRPr="433ED20A">
        <w:rPr>
          <w:b/>
          <w:bCs/>
          <w:i/>
          <w:iCs/>
          <w:sz w:val="18"/>
          <w:szCs w:val="18"/>
          <w:highlight w:val="yellow"/>
        </w:rPr>
        <w:t>F IN DOUBT, PLEASE CONTACT THE GROUP TECHINCAL DIRECTOR. ]</w:t>
      </w:r>
    </w:p>
    <w:p w14:paraId="79CC56FF" w14:textId="6F1C4808" w:rsidR="00DC238C" w:rsidRDefault="00DC238C" w:rsidP="433ED20A">
      <w:pPr>
        <w:pStyle w:val="HeadingCentreBold"/>
        <w:rPr>
          <w:sz w:val="18"/>
          <w:szCs w:val="18"/>
        </w:rPr>
      </w:pPr>
    </w:p>
    <w:p w14:paraId="2B044F92" w14:textId="5F6D66D5" w:rsidR="00511B4F" w:rsidRDefault="00511B4F" w:rsidP="00511B4F">
      <w:pPr>
        <w:pStyle w:val="BodyText0"/>
      </w:pPr>
    </w:p>
    <w:p w14:paraId="4642728A" w14:textId="2F327298" w:rsidR="003E6D66" w:rsidRDefault="433ED20A" w:rsidP="433ED20A">
      <w:pPr>
        <w:pStyle w:val="HeadingCentreBold"/>
        <w:rPr>
          <w:sz w:val="18"/>
          <w:szCs w:val="18"/>
        </w:rPr>
      </w:pPr>
      <w:r w:rsidRPr="433ED20A">
        <w:rPr>
          <w:sz w:val="18"/>
          <w:szCs w:val="18"/>
        </w:rPr>
        <w:t>CREST NICHOLSON OPERATIONS LIMITED</w:t>
      </w:r>
    </w:p>
    <w:p w14:paraId="4642728B" w14:textId="77777777" w:rsidR="003E6D66" w:rsidRPr="006E47E7" w:rsidRDefault="433ED20A" w:rsidP="433ED20A">
      <w:pPr>
        <w:pStyle w:val="BodyText0"/>
        <w:jc w:val="center"/>
        <w:rPr>
          <w:sz w:val="18"/>
          <w:szCs w:val="18"/>
        </w:rPr>
      </w:pPr>
      <w:r w:rsidRPr="433ED20A">
        <w:rPr>
          <w:sz w:val="18"/>
          <w:szCs w:val="18"/>
        </w:rPr>
        <w:t>and</w:t>
      </w:r>
    </w:p>
    <w:p w14:paraId="4642728C" w14:textId="77777777" w:rsidR="003E6D66" w:rsidRPr="006E47E7" w:rsidRDefault="433ED20A" w:rsidP="433ED20A">
      <w:pPr>
        <w:pStyle w:val="HeadingCentreBold"/>
        <w:rPr>
          <w:sz w:val="18"/>
          <w:szCs w:val="18"/>
        </w:rPr>
      </w:pPr>
      <w:r w:rsidRPr="433ED20A">
        <w:rPr>
          <w:sz w:val="18"/>
          <w:szCs w:val="18"/>
          <w:highlight w:val="yellow"/>
        </w:rPr>
        <w:t>[INSERT NAME OF CONSULTANT]</w:t>
      </w:r>
    </w:p>
    <w:p w14:paraId="4642728D" w14:textId="6D81EB65" w:rsidR="003E6D66" w:rsidRPr="006E47E7" w:rsidRDefault="00944651" w:rsidP="433ED20A">
      <w:pPr>
        <w:pStyle w:val="HeadingCentreBold"/>
        <w:rPr>
          <w:sz w:val="18"/>
          <w:szCs w:val="18"/>
        </w:rPr>
      </w:pPr>
      <w:r>
        <w:rPr>
          <w:sz w:val="18"/>
          <w:szCs w:val="18"/>
        </w:rPr>
        <w:t xml:space="preserve">FRAMEWORK </w:t>
      </w:r>
      <w:r w:rsidR="433ED20A" w:rsidRPr="433ED20A">
        <w:rPr>
          <w:sz w:val="18"/>
          <w:szCs w:val="18"/>
        </w:rPr>
        <w:t xml:space="preserve">AGREEMENT RELATING TO THE SUPPLY OF </w:t>
      </w:r>
      <w:r w:rsidR="63DC1156">
        <w:br/>
      </w:r>
      <w:r w:rsidR="433ED20A" w:rsidRPr="433ED20A">
        <w:rPr>
          <w:sz w:val="18"/>
          <w:szCs w:val="18"/>
        </w:rPr>
        <w:t xml:space="preserve">CONSULTANCY SERVICES </w:t>
      </w:r>
    </w:p>
    <w:p w14:paraId="4642728E" w14:textId="77777777" w:rsidR="003E6D66" w:rsidRPr="006E47E7" w:rsidRDefault="003E6D66" w:rsidP="00406119">
      <w:pPr>
        <w:pStyle w:val="BodyText0"/>
        <w:spacing w:before="75" w:after="480"/>
        <w:ind w:right="1242"/>
        <w:rPr>
          <w:b/>
          <w:i/>
          <w:spacing w:val="-1"/>
          <w:sz w:val="18"/>
          <w:szCs w:val="18"/>
          <w:highlight w:val="yellow"/>
        </w:rPr>
      </w:pPr>
    </w:p>
    <w:p w14:paraId="4642728F" w14:textId="65B1EA35" w:rsidR="003E6D66" w:rsidRPr="00387FD3" w:rsidRDefault="009C08A4" w:rsidP="433ED20A">
      <w:pPr>
        <w:pStyle w:val="BodyText0"/>
        <w:spacing w:before="75" w:after="480"/>
        <w:ind w:right="146"/>
        <w:rPr>
          <w:b/>
          <w:bCs/>
          <w:i/>
          <w:iCs/>
          <w:sz w:val="18"/>
          <w:szCs w:val="18"/>
          <w:highlight w:val="yellow"/>
        </w:rPr>
      </w:pPr>
      <w:r w:rsidRPr="006E47E7">
        <w:rPr>
          <w:rFonts w:cs="Arial"/>
          <w:noProof/>
          <w:sz w:val="18"/>
          <w:szCs w:val="18"/>
          <w:highlight w:val="yellow"/>
          <w:lang w:eastAsia="en-GB"/>
        </w:rPr>
        <mc:AlternateContent>
          <mc:Choice Requires="wpg">
            <w:drawing>
              <wp:anchor distT="0" distB="0" distL="114300" distR="114300" simplePos="0" relativeHeight="251657216" behindDoc="1" locked="0" layoutInCell="1" allowOverlap="1" wp14:anchorId="4642737A" wp14:editId="63C7EFA4">
                <wp:simplePos x="0" y="0"/>
                <wp:positionH relativeFrom="page">
                  <wp:posOffset>914400</wp:posOffset>
                </wp:positionH>
                <wp:positionV relativeFrom="paragraph">
                  <wp:posOffset>48261</wp:posOffset>
                </wp:positionV>
                <wp:extent cx="5946775" cy="228600"/>
                <wp:effectExtent l="0" t="0" r="0" b="0"/>
                <wp:wrapNone/>
                <wp:docPr id="14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228600"/>
                          <a:chOff x="1438" y="85"/>
                          <a:chExt cx="9365" cy="667"/>
                        </a:xfrm>
                      </wpg:grpSpPr>
                      <wpg:grpSp>
                        <wpg:cNvPr id="141" name="Group 141"/>
                        <wpg:cNvGrpSpPr>
                          <a:grpSpLocks/>
                        </wpg:cNvGrpSpPr>
                        <wpg:grpSpPr bwMode="auto">
                          <a:xfrm>
                            <a:off x="1440" y="88"/>
                            <a:ext cx="9360" cy="221"/>
                            <a:chOff x="1440" y="88"/>
                            <a:chExt cx="9360" cy="221"/>
                          </a:xfrm>
                        </wpg:grpSpPr>
                        <wps:wsp>
                          <wps:cNvPr id="142" name="Freeform 142"/>
                          <wps:cNvSpPr>
                            <a:spLocks/>
                          </wps:cNvSpPr>
                          <wps:spPr bwMode="auto">
                            <a:xfrm>
                              <a:off x="1440" y="88"/>
                              <a:ext cx="9360" cy="221"/>
                            </a:xfrm>
                            <a:custGeom>
                              <a:avLst/>
                              <a:gdLst>
                                <a:gd name="T0" fmla="+- 0 1440 1440"/>
                                <a:gd name="T1" fmla="*/ T0 w 9360"/>
                                <a:gd name="T2" fmla="+- 0 309 88"/>
                                <a:gd name="T3" fmla="*/ 309 h 221"/>
                                <a:gd name="T4" fmla="+- 0 10800 1440"/>
                                <a:gd name="T5" fmla="*/ T4 w 9360"/>
                                <a:gd name="T6" fmla="+- 0 309 88"/>
                                <a:gd name="T7" fmla="*/ 309 h 221"/>
                                <a:gd name="T8" fmla="+- 0 10800 1440"/>
                                <a:gd name="T9" fmla="*/ T8 w 9360"/>
                                <a:gd name="T10" fmla="+- 0 88 88"/>
                                <a:gd name="T11" fmla="*/ 88 h 221"/>
                                <a:gd name="T12" fmla="+- 0 1440 1440"/>
                                <a:gd name="T13" fmla="*/ T12 w 9360"/>
                                <a:gd name="T14" fmla="+- 0 88 88"/>
                                <a:gd name="T15" fmla="*/ 88 h 221"/>
                                <a:gd name="T16" fmla="+- 0 1440 1440"/>
                                <a:gd name="T17" fmla="*/ T16 w 9360"/>
                                <a:gd name="T18" fmla="+- 0 309 88"/>
                                <a:gd name="T19" fmla="*/ 309 h 221"/>
                              </a:gdLst>
                              <a:ahLst/>
                              <a:cxnLst>
                                <a:cxn ang="0">
                                  <a:pos x="T1" y="T3"/>
                                </a:cxn>
                                <a:cxn ang="0">
                                  <a:pos x="T5" y="T7"/>
                                </a:cxn>
                                <a:cxn ang="0">
                                  <a:pos x="T9" y="T11"/>
                                </a:cxn>
                                <a:cxn ang="0">
                                  <a:pos x="T13" y="T15"/>
                                </a:cxn>
                                <a:cxn ang="0">
                                  <a:pos x="T17" y="T19"/>
                                </a:cxn>
                              </a:cxnLst>
                              <a:rect l="0" t="0" r="r" b="b"/>
                              <a:pathLst>
                                <a:path w="9360" h="221">
                                  <a:moveTo>
                                    <a:pt x="0" y="221"/>
                                  </a:moveTo>
                                  <a:lnTo>
                                    <a:pt x="9360" y="221"/>
                                  </a:lnTo>
                                  <a:lnTo>
                                    <a:pt x="9360" y="0"/>
                                  </a:lnTo>
                                  <a:lnTo>
                                    <a:pt x="0" y="0"/>
                                  </a:lnTo>
                                  <a:lnTo>
                                    <a:pt x="0" y="22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39"/>
                        <wpg:cNvGrpSpPr>
                          <a:grpSpLocks/>
                        </wpg:cNvGrpSpPr>
                        <wpg:grpSpPr bwMode="auto">
                          <a:xfrm>
                            <a:off x="1440" y="309"/>
                            <a:ext cx="9360" cy="221"/>
                            <a:chOff x="1440" y="309"/>
                            <a:chExt cx="9360" cy="221"/>
                          </a:xfrm>
                        </wpg:grpSpPr>
                        <wps:wsp>
                          <wps:cNvPr id="144" name="Freeform 140"/>
                          <wps:cNvSpPr>
                            <a:spLocks/>
                          </wps:cNvSpPr>
                          <wps:spPr bwMode="auto">
                            <a:xfrm>
                              <a:off x="1440" y="309"/>
                              <a:ext cx="9360" cy="221"/>
                            </a:xfrm>
                            <a:custGeom>
                              <a:avLst/>
                              <a:gdLst>
                                <a:gd name="T0" fmla="+- 0 1440 1440"/>
                                <a:gd name="T1" fmla="*/ T0 w 9360"/>
                                <a:gd name="T2" fmla="+- 0 529 309"/>
                                <a:gd name="T3" fmla="*/ 529 h 221"/>
                                <a:gd name="T4" fmla="+- 0 10800 1440"/>
                                <a:gd name="T5" fmla="*/ T4 w 9360"/>
                                <a:gd name="T6" fmla="+- 0 529 309"/>
                                <a:gd name="T7" fmla="*/ 529 h 221"/>
                                <a:gd name="T8" fmla="+- 0 10800 1440"/>
                                <a:gd name="T9" fmla="*/ T8 w 9360"/>
                                <a:gd name="T10" fmla="+- 0 309 309"/>
                                <a:gd name="T11" fmla="*/ 309 h 221"/>
                                <a:gd name="T12" fmla="+- 0 1440 1440"/>
                                <a:gd name="T13" fmla="*/ T12 w 9360"/>
                                <a:gd name="T14" fmla="+- 0 309 309"/>
                                <a:gd name="T15" fmla="*/ 309 h 221"/>
                                <a:gd name="T16" fmla="+- 0 1440 1440"/>
                                <a:gd name="T17" fmla="*/ T16 w 9360"/>
                                <a:gd name="T18" fmla="+- 0 529 309"/>
                                <a:gd name="T19" fmla="*/ 529 h 221"/>
                              </a:gdLst>
                              <a:ahLst/>
                              <a:cxnLst>
                                <a:cxn ang="0">
                                  <a:pos x="T1" y="T3"/>
                                </a:cxn>
                                <a:cxn ang="0">
                                  <a:pos x="T5" y="T7"/>
                                </a:cxn>
                                <a:cxn ang="0">
                                  <a:pos x="T9" y="T11"/>
                                </a:cxn>
                                <a:cxn ang="0">
                                  <a:pos x="T13" y="T15"/>
                                </a:cxn>
                                <a:cxn ang="0">
                                  <a:pos x="T17" y="T19"/>
                                </a:cxn>
                              </a:cxnLst>
                              <a:rect l="0" t="0" r="r" b="b"/>
                              <a:pathLst>
                                <a:path w="9360" h="221">
                                  <a:moveTo>
                                    <a:pt x="0" y="220"/>
                                  </a:moveTo>
                                  <a:lnTo>
                                    <a:pt x="9360" y="220"/>
                                  </a:lnTo>
                                  <a:lnTo>
                                    <a:pt x="9360" y="0"/>
                                  </a:lnTo>
                                  <a:lnTo>
                                    <a:pt x="0" y="0"/>
                                  </a:lnTo>
                                  <a:lnTo>
                                    <a:pt x="0" y="22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7"/>
                        <wpg:cNvGrpSpPr>
                          <a:grpSpLocks/>
                        </wpg:cNvGrpSpPr>
                        <wpg:grpSpPr bwMode="auto">
                          <a:xfrm>
                            <a:off x="1440" y="529"/>
                            <a:ext cx="5006" cy="221"/>
                            <a:chOff x="1440" y="529"/>
                            <a:chExt cx="5006" cy="221"/>
                          </a:xfrm>
                        </wpg:grpSpPr>
                        <wps:wsp>
                          <wps:cNvPr id="146" name="Freeform 138"/>
                          <wps:cNvSpPr>
                            <a:spLocks/>
                          </wps:cNvSpPr>
                          <wps:spPr bwMode="auto">
                            <a:xfrm>
                              <a:off x="1440" y="529"/>
                              <a:ext cx="5006" cy="221"/>
                            </a:xfrm>
                            <a:custGeom>
                              <a:avLst/>
                              <a:gdLst>
                                <a:gd name="T0" fmla="+- 0 1440 1440"/>
                                <a:gd name="T1" fmla="*/ T0 w 5006"/>
                                <a:gd name="T2" fmla="+- 0 750 529"/>
                                <a:gd name="T3" fmla="*/ 750 h 221"/>
                                <a:gd name="T4" fmla="+- 0 6446 1440"/>
                                <a:gd name="T5" fmla="*/ T4 w 5006"/>
                                <a:gd name="T6" fmla="+- 0 750 529"/>
                                <a:gd name="T7" fmla="*/ 750 h 221"/>
                                <a:gd name="T8" fmla="+- 0 6446 1440"/>
                                <a:gd name="T9" fmla="*/ T8 w 5006"/>
                                <a:gd name="T10" fmla="+- 0 529 529"/>
                                <a:gd name="T11" fmla="*/ 529 h 221"/>
                                <a:gd name="T12" fmla="+- 0 1440 1440"/>
                                <a:gd name="T13" fmla="*/ T12 w 5006"/>
                                <a:gd name="T14" fmla="+- 0 529 529"/>
                                <a:gd name="T15" fmla="*/ 529 h 221"/>
                                <a:gd name="T16" fmla="+- 0 1440 1440"/>
                                <a:gd name="T17" fmla="*/ T16 w 5006"/>
                                <a:gd name="T18" fmla="+- 0 750 529"/>
                                <a:gd name="T19" fmla="*/ 750 h 221"/>
                              </a:gdLst>
                              <a:ahLst/>
                              <a:cxnLst>
                                <a:cxn ang="0">
                                  <a:pos x="T1" y="T3"/>
                                </a:cxn>
                                <a:cxn ang="0">
                                  <a:pos x="T5" y="T7"/>
                                </a:cxn>
                                <a:cxn ang="0">
                                  <a:pos x="T9" y="T11"/>
                                </a:cxn>
                                <a:cxn ang="0">
                                  <a:pos x="T13" y="T15"/>
                                </a:cxn>
                                <a:cxn ang="0">
                                  <a:pos x="T17" y="T19"/>
                                </a:cxn>
                              </a:cxnLst>
                              <a:rect l="0" t="0" r="r" b="b"/>
                              <a:pathLst>
                                <a:path w="5006" h="221">
                                  <a:moveTo>
                                    <a:pt x="0" y="221"/>
                                  </a:moveTo>
                                  <a:lnTo>
                                    <a:pt x="5006" y="221"/>
                                  </a:lnTo>
                                  <a:lnTo>
                                    <a:pt x="5006" y="0"/>
                                  </a:lnTo>
                                  <a:lnTo>
                                    <a:pt x="0" y="0"/>
                                  </a:lnTo>
                                  <a:lnTo>
                                    <a:pt x="0" y="22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F91219" id="Group 136" o:spid="_x0000_s1026" style="position:absolute;margin-left:1in;margin-top:3.8pt;width:468.25pt;height:18pt;z-index:-251659264;mso-position-horizontal-relative:page" coordorigin="1438,85" coordsize="936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">
                <v:group id="Group 141" o:spid="_x0000_s1027" style="position:absolute;left:1440;top:88;width:9360;height:221" coordorigin="1440,88" coordsize="93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2" o:spid="_x0000_s1028" style="position:absolute;left:1440;top:88;width:9360;height:221;visibility:visible;mso-wrap-style:square;v-text-anchor:top" coordsize="93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" path="m,221r9360,l9360,,,,,221xe" fillcolor="yellow" stroked="f">
                    <v:path arrowok="t" o:connecttype="custom" o:connectlocs="0,309;9360,309;9360,88;0,88;0,309" o:connectangles="0,0,0,0,0"/>
                  </v:shape>
                </v:group>
                <v:group id="Group 139" o:spid="_x0000_s1029" style="position:absolute;left:1440;top:309;width:9360;height:221" coordorigin="1440,309" coordsize="93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0" o:spid="_x0000_s1030" style="position:absolute;left:1440;top:309;width:9360;height:221;visibility:visible;mso-wrap-style:square;v-text-anchor:top" coordsize="93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" path="m,220r9360,l9360,,,,,220xe" fillcolor="yellow" stroked="f">
                    <v:path arrowok="t" o:connecttype="custom" o:connectlocs="0,529;9360,529;9360,309;0,309;0,529" o:connectangles="0,0,0,0,0"/>
                  </v:shape>
                </v:group>
                <v:group id="Group 137" o:spid="_x0000_s1031" style="position:absolute;left:1440;top:529;width:5006;height:221" coordorigin="1440,529" coordsize="500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38" o:spid="_x0000_s1032" style="position:absolute;left:1440;top:529;width:5006;height:221;visibility:visible;mso-wrap-style:square;v-text-anchor:top" coordsize="500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" path="m,221r5006,l5006,,,,,221xe" fillcolor="yellow" stroked="f">
                    <v:path arrowok="t" o:connecttype="custom" o:connectlocs="0,750;5006,750;5006,529;0,529;0,750" o:connectangles="0,0,0,0,0"/>
                  </v:shape>
                </v:group>
                <w10:wrap anchorx="page"/>
              </v:group>
            </w:pict>
          </mc:Fallback>
        </mc:AlternateContent>
      </w:r>
      <w:r w:rsidRPr="433ED20A">
        <w:rPr>
          <w:rFonts w:eastAsia="Arial" w:cs="Arial"/>
          <w:b/>
          <w:bCs/>
          <w:i/>
          <w:iCs/>
          <w:color w:val="000000"/>
          <w:sz w:val="18"/>
          <w:szCs w:val="18"/>
          <w:highlight w:val="yellow"/>
        </w:rPr>
        <w:t>[</w:t>
      </w:r>
      <w:r w:rsidRPr="433ED20A">
        <w:rPr>
          <w:b/>
          <w:bCs/>
          <w:i/>
          <w:iCs/>
          <w:sz w:val="18"/>
          <w:szCs w:val="18"/>
          <w:highlight w:val="yellow"/>
        </w:rPr>
        <w:t xml:space="preserve">YOU NEED TO </w:t>
      </w:r>
      <w:r w:rsidR="00DC238C">
        <w:rPr>
          <w:b/>
          <w:bCs/>
          <w:i/>
          <w:iCs/>
          <w:sz w:val="18"/>
          <w:szCs w:val="18"/>
          <w:highlight w:val="yellow"/>
        </w:rPr>
        <w:t xml:space="preserve">REMOVE ALL [  ]S AND </w:t>
      </w:r>
      <w:r w:rsidRPr="433ED20A">
        <w:rPr>
          <w:b/>
          <w:bCs/>
          <w:i/>
          <w:iCs/>
          <w:sz w:val="18"/>
          <w:szCs w:val="18"/>
          <w:highlight w:val="yellow"/>
        </w:rPr>
        <w:t>COMPLETE</w:t>
      </w:r>
      <w:r w:rsidR="009F4A53" w:rsidRPr="433ED20A">
        <w:rPr>
          <w:b/>
          <w:bCs/>
          <w:i/>
          <w:iCs/>
          <w:sz w:val="18"/>
          <w:szCs w:val="18"/>
          <w:highlight w:val="yellow"/>
        </w:rPr>
        <w:t>/DELETE</w:t>
      </w:r>
      <w:r w:rsidRPr="433ED20A">
        <w:rPr>
          <w:b/>
          <w:bCs/>
          <w:i/>
          <w:iCs/>
          <w:sz w:val="18"/>
          <w:szCs w:val="18"/>
          <w:highlight w:val="yellow"/>
        </w:rPr>
        <w:t xml:space="preserve"> THE INFORMATION HIGHLIGHTED YELLOW BEFORE SENDING THIS DOCUMENT TO THE CONSULTANT.</w:t>
      </w:r>
      <w:r w:rsidR="00282C0F" w:rsidRPr="433ED20A">
        <w:rPr>
          <w:b/>
          <w:bCs/>
          <w:i/>
          <w:iCs/>
          <w:sz w:val="18"/>
          <w:szCs w:val="18"/>
          <w:highlight w:val="yellow"/>
        </w:rPr>
        <w:t>]</w:t>
      </w:r>
    </w:p>
    <w:p w14:paraId="46427290" w14:textId="77777777" w:rsidR="003E6D66" w:rsidRPr="006E47E7" w:rsidRDefault="003E6D66">
      <w:pPr>
        <w:pStyle w:val="BodyText0"/>
        <w:rPr>
          <w:sz w:val="18"/>
          <w:szCs w:val="18"/>
        </w:rPr>
        <w:sectPr w:rsidR="003E6D66" w:rsidRPr="006E47E7" w:rsidSect="0040611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26" w:gutter="0"/>
          <w:cols w:space="720"/>
          <w:docGrid w:linePitch="272"/>
        </w:sectPr>
      </w:pPr>
    </w:p>
    <w:p w14:paraId="46427291" w14:textId="05E39958" w:rsidR="003E6D66" w:rsidRPr="006E47E7" w:rsidRDefault="003E6D66">
      <w:pPr>
        <w:spacing w:after="0"/>
        <w:jc w:val="left"/>
        <w:rPr>
          <w:b/>
          <w:sz w:val="18"/>
          <w:szCs w:val="18"/>
        </w:rPr>
      </w:pPr>
    </w:p>
    <w:p w14:paraId="46427292" w14:textId="77777777" w:rsidR="003E6D66" w:rsidRPr="006E47E7" w:rsidRDefault="003E6D66">
      <w:pPr>
        <w:pStyle w:val="HeadingCentreBold"/>
        <w:rPr>
          <w:rFonts w:cs="Arial"/>
          <w:sz w:val="18"/>
          <w:szCs w:val="18"/>
        </w:rPr>
      </w:pPr>
    </w:p>
    <w:p w14:paraId="774EFB30" w14:textId="53DEEEC9" w:rsidR="00F85521" w:rsidRDefault="001A7008">
      <w:pPr>
        <w:spacing w:after="0"/>
        <w:jc w:val="left"/>
        <w:rPr>
          <w:rFonts w:cs="Times New Roman"/>
          <w:szCs w:val="20"/>
          <w:lang w:eastAsia="en-CA"/>
        </w:rPr>
      </w:pPr>
      <w:r w:rsidRPr="00055C26">
        <w:rPr>
          <w:b/>
          <w:highlight w:val="yellow"/>
        </w:rPr>
        <w:t xml:space="preserve">[DRAFT FOR DISCUSSION – </w:t>
      </w:r>
      <w:r w:rsidR="00055C26" w:rsidRPr="00055C26">
        <w:rPr>
          <w:b/>
          <w:highlight w:val="yellow"/>
        </w:rPr>
        <w:t>March</w:t>
      </w:r>
      <w:r w:rsidRPr="00055C26">
        <w:rPr>
          <w:b/>
          <w:highlight w:val="yellow"/>
        </w:rPr>
        <w:t xml:space="preserve"> 2021</w:t>
      </w:r>
      <w:r w:rsidR="00F85521" w:rsidRPr="00055C26">
        <w:rPr>
          <w:b/>
          <w:highlight w:val="yellow"/>
        </w:rPr>
        <w:t xml:space="preserve"> – Not available for Acceptance]</w:t>
      </w:r>
      <w:r w:rsidR="00F85521">
        <w:rPr>
          <w:b/>
        </w:rPr>
        <w:br w:type="page"/>
      </w:r>
    </w:p>
    <w:p w14:paraId="46427293" w14:textId="1614A551" w:rsidR="003E6D66" w:rsidRPr="00511B4F" w:rsidRDefault="001D58B0" w:rsidP="001D58B0">
      <w:pPr>
        <w:pStyle w:val="HeadingCentreBold"/>
        <w:jc w:val="both"/>
        <w:rPr>
          <w:b w:val="0"/>
        </w:rPr>
      </w:pPr>
      <w:r w:rsidRPr="00511B4F">
        <w:rPr>
          <w:b w:val="0"/>
        </w:rPr>
        <w:lastRenderedPageBreak/>
        <w:t xml:space="preserve">This </w:t>
      </w:r>
      <w:r w:rsidR="00944651" w:rsidRPr="00511B4F">
        <w:rPr>
          <w:b w:val="0"/>
        </w:rPr>
        <w:t>Framework Agreement</w:t>
      </w:r>
      <w:r w:rsidR="00511B4F">
        <w:rPr>
          <w:b w:val="0"/>
        </w:rPr>
        <w:t xml:space="preserve"> is dated this </w:t>
      </w:r>
      <w:r w:rsidR="00511B4F">
        <w:rPr>
          <w:b w:val="0"/>
        </w:rPr>
        <w:tab/>
      </w:r>
      <w:r w:rsidR="00511B4F">
        <w:rPr>
          <w:b w:val="0"/>
        </w:rPr>
        <w:tab/>
      </w:r>
      <w:r w:rsidR="00511B4F">
        <w:rPr>
          <w:b w:val="0"/>
        </w:rPr>
        <w:tab/>
        <w:t xml:space="preserve">day of </w:t>
      </w:r>
      <w:r w:rsidR="00511B4F">
        <w:rPr>
          <w:b w:val="0"/>
        </w:rPr>
        <w:tab/>
      </w:r>
      <w:r w:rsidR="00511B4F">
        <w:rPr>
          <w:b w:val="0"/>
        </w:rPr>
        <w:tab/>
      </w:r>
      <w:r w:rsidR="00511B4F">
        <w:rPr>
          <w:b w:val="0"/>
        </w:rPr>
        <w:tab/>
      </w:r>
      <w:r w:rsidR="00987EC6">
        <w:rPr>
          <w:b w:val="0"/>
        </w:rPr>
        <w:tab/>
      </w:r>
      <w:r w:rsidRPr="00511B4F">
        <w:rPr>
          <w:b w:val="0"/>
        </w:rPr>
        <w:tab/>
        <w:t>202</w:t>
      </w:r>
      <w:r w:rsidRPr="00511B4F">
        <w:rPr>
          <w:b w:val="0"/>
          <w:highlight w:val="yellow"/>
        </w:rPr>
        <w:t>[  ]</w:t>
      </w:r>
    </w:p>
    <w:p w14:paraId="010816D4" w14:textId="1FF1D5C0" w:rsidR="001D58B0" w:rsidRPr="00511B4F" w:rsidRDefault="00944651" w:rsidP="001D58B0">
      <w:pPr>
        <w:pStyle w:val="BodyText0"/>
        <w:rPr>
          <w:b/>
        </w:rPr>
      </w:pPr>
      <w:r w:rsidRPr="00511B4F">
        <w:rPr>
          <w:b/>
        </w:rPr>
        <w:t>BETWEEN</w:t>
      </w:r>
    </w:p>
    <w:p w14:paraId="1BA1DD00" w14:textId="743D3BCF" w:rsidR="00944651" w:rsidRPr="000A5BE3" w:rsidRDefault="00944651" w:rsidP="00944651">
      <w:pPr>
        <w:pStyle w:val="BodyText0"/>
        <w:numPr>
          <w:ilvl w:val="0"/>
          <w:numId w:val="32"/>
        </w:numPr>
        <w:ind w:hanging="720"/>
      </w:pPr>
      <w:r w:rsidRPr="000A5BE3">
        <w:rPr>
          <w:rFonts w:cs="Arial"/>
          <w:b/>
          <w:bCs/>
          <w:spacing w:val="-1"/>
          <w:szCs w:val="22"/>
        </w:rPr>
        <w:t>CR</w:t>
      </w:r>
      <w:r w:rsidRPr="000A5BE3">
        <w:rPr>
          <w:rFonts w:cs="Arial"/>
          <w:b/>
          <w:bCs/>
          <w:szCs w:val="22"/>
        </w:rPr>
        <w:t>E</w:t>
      </w:r>
      <w:r w:rsidRPr="000A5BE3">
        <w:rPr>
          <w:rFonts w:cs="Arial"/>
          <w:b/>
          <w:bCs/>
          <w:spacing w:val="1"/>
          <w:szCs w:val="22"/>
        </w:rPr>
        <w:t>S</w:t>
      </w:r>
      <w:r w:rsidRPr="000A5BE3">
        <w:rPr>
          <w:rFonts w:cs="Arial"/>
          <w:b/>
          <w:bCs/>
          <w:szCs w:val="22"/>
        </w:rPr>
        <w:t>T</w:t>
      </w:r>
      <w:r w:rsidRPr="000A5BE3">
        <w:rPr>
          <w:rFonts w:cs="Arial"/>
          <w:b/>
          <w:bCs/>
          <w:spacing w:val="-13"/>
          <w:szCs w:val="22"/>
        </w:rPr>
        <w:t xml:space="preserve"> </w:t>
      </w:r>
      <w:r w:rsidRPr="000A5BE3">
        <w:rPr>
          <w:rFonts w:cs="Arial"/>
          <w:b/>
          <w:bCs/>
          <w:szCs w:val="22"/>
        </w:rPr>
        <w:t>NI</w:t>
      </w:r>
      <w:r w:rsidRPr="000A5BE3">
        <w:rPr>
          <w:rFonts w:cs="Arial"/>
          <w:b/>
          <w:bCs/>
          <w:spacing w:val="-1"/>
          <w:szCs w:val="22"/>
        </w:rPr>
        <w:t>C</w:t>
      </w:r>
      <w:r w:rsidRPr="000A5BE3">
        <w:rPr>
          <w:rFonts w:cs="Arial"/>
          <w:b/>
          <w:bCs/>
          <w:szCs w:val="22"/>
        </w:rPr>
        <w:t>H</w:t>
      </w:r>
      <w:r w:rsidRPr="000A5BE3">
        <w:rPr>
          <w:rFonts w:cs="Arial"/>
          <w:b/>
          <w:bCs/>
          <w:spacing w:val="1"/>
          <w:szCs w:val="22"/>
        </w:rPr>
        <w:t>OL</w:t>
      </w:r>
      <w:r w:rsidRPr="000A5BE3">
        <w:rPr>
          <w:rFonts w:cs="Arial"/>
          <w:b/>
          <w:bCs/>
          <w:spacing w:val="-1"/>
          <w:szCs w:val="22"/>
        </w:rPr>
        <w:t>S</w:t>
      </w:r>
      <w:r w:rsidRPr="000A5BE3">
        <w:rPr>
          <w:rFonts w:cs="Arial"/>
          <w:b/>
          <w:bCs/>
          <w:spacing w:val="1"/>
          <w:szCs w:val="22"/>
        </w:rPr>
        <w:t>O</w:t>
      </w:r>
      <w:r w:rsidRPr="000A5BE3">
        <w:rPr>
          <w:rFonts w:cs="Arial"/>
          <w:b/>
          <w:bCs/>
          <w:szCs w:val="22"/>
        </w:rPr>
        <w:t>N</w:t>
      </w:r>
      <w:r w:rsidRPr="000A5BE3">
        <w:rPr>
          <w:rFonts w:cs="Arial"/>
          <w:b/>
          <w:bCs/>
          <w:spacing w:val="-10"/>
          <w:szCs w:val="22"/>
        </w:rPr>
        <w:t xml:space="preserve"> </w:t>
      </w:r>
      <w:r w:rsidRPr="000A5BE3">
        <w:rPr>
          <w:rFonts w:cs="Arial"/>
          <w:b/>
          <w:bCs/>
          <w:spacing w:val="1"/>
          <w:szCs w:val="22"/>
        </w:rPr>
        <w:t>O</w:t>
      </w:r>
      <w:r w:rsidRPr="000A5BE3">
        <w:rPr>
          <w:rFonts w:cs="Arial"/>
          <w:b/>
          <w:bCs/>
          <w:spacing w:val="-1"/>
          <w:szCs w:val="22"/>
        </w:rPr>
        <w:t>P</w:t>
      </w:r>
      <w:r w:rsidRPr="000A5BE3">
        <w:rPr>
          <w:rFonts w:cs="Arial"/>
          <w:b/>
          <w:bCs/>
          <w:szCs w:val="22"/>
        </w:rPr>
        <w:t>E</w:t>
      </w:r>
      <w:r w:rsidRPr="000A5BE3">
        <w:rPr>
          <w:rFonts w:cs="Arial"/>
          <w:b/>
          <w:bCs/>
          <w:spacing w:val="-1"/>
          <w:szCs w:val="22"/>
        </w:rPr>
        <w:t>R</w:t>
      </w:r>
      <w:r w:rsidRPr="000A5BE3">
        <w:rPr>
          <w:rFonts w:cs="Arial"/>
          <w:b/>
          <w:bCs/>
          <w:szCs w:val="22"/>
        </w:rPr>
        <w:t>A</w:t>
      </w:r>
      <w:r w:rsidRPr="000A5BE3">
        <w:rPr>
          <w:rFonts w:cs="Arial"/>
          <w:b/>
          <w:bCs/>
          <w:spacing w:val="-1"/>
          <w:szCs w:val="22"/>
        </w:rPr>
        <w:t>T</w:t>
      </w:r>
      <w:r w:rsidRPr="000A5BE3">
        <w:rPr>
          <w:rFonts w:cs="Arial"/>
          <w:b/>
          <w:bCs/>
          <w:spacing w:val="2"/>
          <w:szCs w:val="22"/>
        </w:rPr>
        <w:t>I</w:t>
      </w:r>
      <w:r w:rsidRPr="000A5BE3">
        <w:rPr>
          <w:rFonts w:cs="Arial"/>
          <w:b/>
          <w:bCs/>
          <w:spacing w:val="1"/>
          <w:szCs w:val="22"/>
        </w:rPr>
        <w:t>O</w:t>
      </w:r>
      <w:r w:rsidRPr="000A5BE3">
        <w:rPr>
          <w:rFonts w:cs="Arial"/>
          <w:b/>
          <w:bCs/>
          <w:szCs w:val="22"/>
        </w:rPr>
        <w:t>NS</w:t>
      </w:r>
      <w:r w:rsidRPr="000A5BE3">
        <w:rPr>
          <w:rFonts w:cs="Arial"/>
          <w:b/>
          <w:bCs/>
          <w:spacing w:val="-12"/>
          <w:szCs w:val="22"/>
        </w:rPr>
        <w:t xml:space="preserve"> </w:t>
      </w:r>
      <w:r w:rsidRPr="000A5BE3">
        <w:rPr>
          <w:rFonts w:cs="Arial"/>
          <w:b/>
          <w:bCs/>
          <w:spacing w:val="1"/>
          <w:szCs w:val="22"/>
        </w:rPr>
        <w:t>L</w:t>
      </w:r>
      <w:r w:rsidRPr="000A5BE3">
        <w:rPr>
          <w:rFonts w:cs="Arial"/>
          <w:b/>
          <w:bCs/>
          <w:szCs w:val="22"/>
        </w:rPr>
        <w:t>IMI</w:t>
      </w:r>
      <w:r w:rsidRPr="000A5BE3">
        <w:rPr>
          <w:rFonts w:cs="Arial"/>
          <w:b/>
          <w:bCs/>
          <w:spacing w:val="-1"/>
          <w:szCs w:val="22"/>
        </w:rPr>
        <w:t>T</w:t>
      </w:r>
      <w:r w:rsidRPr="000A5BE3">
        <w:rPr>
          <w:rFonts w:cs="Arial"/>
          <w:b/>
          <w:bCs/>
          <w:szCs w:val="22"/>
        </w:rPr>
        <w:t>ED</w:t>
      </w:r>
      <w:r w:rsidRPr="000A5BE3">
        <w:rPr>
          <w:rFonts w:cs="Arial"/>
          <w:bCs/>
          <w:szCs w:val="22"/>
        </w:rPr>
        <w:t xml:space="preserve"> </w:t>
      </w:r>
      <w:r w:rsidR="000A5BE3">
        <w:rPr>
          <w:rFonts w:cs="Arial"/>
          <w:bCs/>
          <w:szCs w:val="22"/>
        </w:rPr>
        <w:t xml:space="preserve">a </w:t>
      </w:r>
      <w:r w:rsidRPr="000A5BE3">
        <w:rPr>
          <w:rFonts w:cs="Arial"/>
          <w:szCs w:val="22"/>
        </w:rPr>
        <w:t>company registered in England &amp; Wales with Company No. 01168311 whose registered office is at  Crest House, Pyrcroft R</w:t>
      </w:r>
      <w:r w:rsidR="000A5BE3">
        <w:rPr>
          <w:rFonts w:cs="Arial"/>
          <w:szCs w:val="22"/>
        </w:rPr>
        <w:t>oad, Chertsey, Surrey</w:t>
      </w:r>
      <w:r w:rsidRPr="000A5BE3">
        <w:rPr>
          <w:rFonts w:cs="Arial"/>
          <w:szCs w:val="22"/>
        </w:rPr>
        <w:t xml:space="preserve"> KT16 9GN ("</w:t>
      </w:r>
      <w:r w:rsidR="000A5BE3" w:rsidRPr="000A5BE3">
        <w:rPr>
          <w:rFonts w:cs="Arial"/>
          <w:b/>
          <w:bCs/>
          <w:szCs w:val="22"/>
        </w:rPr>
        <w:t>Crest Nicholson</w:t>
      </w:r>
      <w:r w:rsidRPr="000A5BE3">
        <w:rPr>
          <w:rFonts w:cs="Arial"/>
          <w:szCs w:val="22"/>
        </w:rPr>
        <w:t xml:space="preserve">"); and </w:t>
      </w:r>
    </w:p>
    <w:p w14:paraId="179F9DC9" w14:textId="3CA6F9B0" w:rsidR="00944651" w:rsidRPr="00334329" w:rsidRDefault="00944651" w:rsidP="00944651">
      <w:pPr>
        <w:pStyle w:val="1Parties"/>
        <w:numPr>
          <w:ilvl w:val="0"/>
          <w:numId w:val="0"/>
        </w:numPr>
        <w:spacing w:line="240" w:lineRule="auto"/>
        <w:rPr>
          <w:rFonts w:ascii="Arial" w:hAnsi="Arial" w:cs="Arial"/>
          <w:sz w:val="20"/>
        </w:rPr>
      </w:pPr>
      <w:r>
        <w:rPr>
          <w:rFonts w:ascii="Arial" w:hAnsi="Arial" w:cs="Arial"/>
          <w:i/>
          <w:sz w:val="20"/>
        </w:rPr>
        <w:t>[</w:t>
      </w:r>
      <w:r w:rsidRPr="00334329">
        <w:rPr>
          <w:rFonts w:ascii="Arial" w:hAnsi="Arial" w:cs="Arial"/>
          <w:i/>
          <w:sz w:val="20"/>
        </w:rPr>
        <w:t>for use where the consultant is a limited company</w:t>
      </w:r>
      <w:r w:rsidRPr="00334329">
        <w:rPr>
          <w:rFonts w:ascii="Arial" w:hAnsi="Arial" w:cs="Arial"/>
          <w:sz w:val="20"/>
        </w:rPr>
        <w:t>*</w:t>
      </w:r>
    </w:p>
    <w:p w14:paraId="6174ED8D" w14:textId="3A9D12EC" w:rsidR="00944651" w:rsidRPr="00334329" w:rsidRDefault="00944651" w:rsidP="00944651">
      <w:pPr>
        <w:pStyle w:val="1Parties"/>
        <w:numPr>
          <w:ilvl w:val="0"/>
          <w:numId w:val="0"/>
        </w:numPr>
        <w:spacing w:line="240" w:lineRule="auto"/>
        <w:ind w:left="720" w:hanging="720"/>
        <w:rPr>
          <w:rFonts w:ascii="Arial" w:hAnsi="Arial" w:cs="Arial"/>
          <w:sz w:val="20"/>
        </w:rPr>
      </w:pPr>
      <w:r w:rsidRPr="00334329">
        <w:rPr>
          <w:rFonts w:ascii="Arial" w:hAnsi="Arial" w:cs="Arial"/>
          <w:sz w:val="20"/>
        </w:rPr>
        <w:t>(2)</w:t>
      </w:r>
      <w:r w:rsidRPr="00334329">
        <w:rPr>
          <w:rFonts w:ascii="Arial" w:hAnsi="Arial" w:cs="Arial"/>
          <w:sz w:val="20"/>
        </w:rPr>
        <w:tab/>
      </w:r>
      <w:r w:rsidRPr="00334329">
        <w:rPr>
          <w:rFonts w:ascii="Arial" w:hAnsi="Arial" w:cs="Arial"/>
          <w:sz w:val="20"/>
          <w:highlight w:val="yellow"/>
        </w:rPr>
        <w:t>[FULL COMPANY NAME]</w:t>
      </w:r>
      <w:r w:rsidRPr="00334329">
        <w:rPr>
          <w:rFonts w:ascii="Arial" w:hAnsi="Arial" w:cs="Arial"/>
          <w:sz w:val="20"/>
        </w:rPr>
        <w:t xml:space="preserve"> </w:t>
      </w:r>
      <w:r w:rsidRPr="00334329">
        <w:rPr>
          <w:rFonts w:ascii="Arial" w:hAnsi="Arial" w:cs="Arial"/>
          <w:b/>
          <w:sz w:val="20"/>
        </w:rPr>
        <w:t>LIMITED</w:t>
      </w:r>
      <w:r w:rsidRPr="00334329">
        <w:rPr>
          <w:rFonts w:ascii="Arial" w:hAnsi="Arial" w:cs="Arial"/>
          <w:sz w:val="20"/>
        </w:rPr>
        <w:t xml:space="preserve"> a company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w:t>
      </w:r>
      <w:r>
        <w:rPr>
          <w:rFonts w:ascii="Arial" w:hAnsi="Arial" w:cs="Arial"/>
          <w:sz w:val="20"/>
          <w:highlight w:val="yellow"/>
        </w:rPr>
        <w:t xml:space="preserve"> NUMBER</w:t>
      </w:r>
      <w:r w:rsidRPr="00334329">
        <w:rPr>
          <w:rFonts w:ascii="Arial" w:hAnsi="Arial" w:cs="Arial"/>
          <w:sz w:val="20"/>
          <w:highlight w:val="yellow"/>
        </w:rPr>
        <w:t>]</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5DCA29A4" w14:textId="79EAB500" w:rsidR="00944651" w:rsidRPr="00334329" w:rsidRDefault="00944651" w:rsidP="00944651">
      <w:pPr>
        <w:pStyle w:val="1Parties"/>
        <w:numPr>
          <w:ilvl w:val="0"/>
          <w:numId w:val="0"/>
        </w:numPr>
        <w:spacing w:line="240" w:lineRule="auto"/>
        <w:ind w:left="720" w:hanging="720"/>
        <w:rPr>
          <w:rFonts w:ascii="Arial" w:hAnsi="Arial" w:cs="Arial"/>
          <w:sz w:val="20"/>
        </w:rPr>
      </w:pPr>
      <w:r>
        <w:rPr>
          <w:rFonts w:ascii="Arial" w:hAnsi="Arial" w:cs="Arial"/>
          <w:i/>
          <w:sz w:val="20"/>
        </w:rPr>
        <w:t>[</w:t>
      </w:r>
      <w:r w:rsidRPr="00334329">
        <w:rPr>
          <w:rFonts w:ascii="Arial" w:hAnsi="Arial" w:cs="Arial"/>
          <w:i/>
          <w:sz w:val="20"/>
        </w:rPr>
        <w:t>for use where the consultant is incorporated as a limited liability partnership (LLP)</w:t>
      </w:r>
      <w:r w:rsidRPr="00334329">
        <w:rPr>
          <w:rFonts w:ascii="Arial" w:hAnsi="Arial" w:cs="Arial"/>
          <w:sz w:val="20"/>
        </w:rPr>
        <w:t>*</w:t>
      </w:r>
    </w:p>
    <w:p w14:paraId="2FAC563D" w14:textId="401F5F02" w:rsidR="00944651" w:rsidRDefault="00944651" w:rsidP="00944651">
      <w:pPr>
        <w:pStyle w:val="1Parties"/>
        <w:numPr>
          <w:ilvl w:val="0"/>
          <w:numId w:val="32"/>
        </w:numPr>
        <w:spacing w:line="240" w:lineRule="auto"/>
        <w:ind w:hanging="720"/>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1CE43763" w14:textId="32015137" w:rsidR="00944651" w:rsidRPr="001D58B0" w:rsidRDefault="00944651" w:rsidP="00511B4F">
      <w:pPr>
        <w:pStyle w:val="BodyText0"/>
        <w:tabs>
          <w:tab w:val="left" w:pos="1006"/>
          <w:tab w:val="left" w:pos="1360"/>
        </w:tabs>
        <w:spacing w:before="120" w:after="120"/>
        <w:rPr>
          <w:rFonts w:cs="Arial"/>
          <w:sz w:val="22"/>
          <w:szCs w:val="22"/>
        </w:rPr>
      </w:pPr>
      <w:r w:rsidRPr="001D58B0">
        <w:rPr>
          <w:rFonts w:cs="Arial"/>
          <w:b/>
          <w:sz w:val="22"/>
          <w:szCs w:val="22"/>
          <w:highlight w:val="yellow"/>
        </w:rPr>
        <w:t>Note</w:t>
      </w:r>
      <w:r w:rsidRPr="001D58B0">
        <w:rPr>
          <w:rFonts w:cs="Arial"/>
          <w:sz w:val="22"/>
          <w:szCs w:val="22"/>
          <w:highlight w:val="yellow"/>
        </w:rPr>
        <w:t xml:space="preserve"> - YOU CAN CHECK COMPANY AND LL</w:t>
      </w:r>
      <w:r w:rsidR="00511B4F">
        <w:rPr>
          <w:rFonts w:cs="Arial"/>
          <w:sz w:val="22"/>
          <w:szCs w:val="22"/>
          <w:highlight w:val="yellow"/>
        </w:rPr>
        <w:t xml:space="preserve">P NAMES, REGISTERED NUMBERS AND </w:t>
      </w:r>
      <w:r w:rsidRPr="001D58B0">
        <w:rPr>
          <w:rFonts w:cs="Arial"/>
          <w:sz w:val="22"/>
          <w:szCs w:val="22"/>
          <w:highlight w:val="yellow"/>
        </w:rPr>
        <w:t>REGISTERED OFFICES BY USING THE FREE WEBCHECK SERVICE AVAILABLE AT</w:t>
      </w:r>
      <w:r w:rsidRPr="001D58B0">
        <w:rPr>
          <w:rFonts w:cs="Arial"/>
          <w:sz w:val="22"/>
          <w:szCs w:val="22"/>
          <w:highlight w:val="yellow"/>
        </w:rPr>
        <w:br/>
      </w:r>
      <w:hyperlink r:id="rId18" w:history="1">
        <w:r w:rsidRPr="001D58B0">
          <w:rPr>
            <w:rStyle w:val="Hyperlink"/>
            <w:rFonts w:cs="Arial"/>
            <w:sz w:val="22"/>
            <w:szCs w:val="22"/>
            <w:highlight w:val="yellow"/>
          </w:rPr>
          <w:t>http://www.companieshouse.gov.uk/</w:t>
        </w:r>
      </w:hyperlink>
      <w:r w:rsidRPr="001D58B0">
        <w:rPr>
          <w:rStyle w:val="Hyperlink"/>
          <w:rFonts w:cs="Arial"/>
          <w:sz w:val="22"/>
          <w:szCs w:val="22"/>
          <w:highlight w:val="yellow"/>
        </w:rPr>
        <w:t xml:space="preserve"> </w:t>
      </w:r>
      <w:r w:rsidRPr="001D58B0">
        <w:rPr>
          <w:rStyle w:val="Hyperlink"/>
          <w:rFonts w:cs="Arial"/>
          <w:b/>
          <w:color w:val="auto"/>
          <w:sz w:val="22"/>
          <w:szCs w:val="22"/>
          <w:highlight w:val="yellow"/>
          <w:u w:val="none"/>
        </w:rPr>
        <w:t>IT IS ESSENTIAL THAT THESE DETAILS ARE CORRECT</w:t>
      </w:r>
    </w:p>
    <w:p w14:paraId="01753DF4" w14:textId="56B8D06A" w:rsidR="00944651" w:rsidRPr="00334329" w:rsidRDefault="00944651" w:rsidP="00944651">
      <w:pPr>
        <w:pStyle w:val="1Parties"/>
        <w:numPr>
          <w:ilvl w:val="0"/>
          <w:numId w:val="0"/>
        </w:numPr>
        <w:spacing w:line="240" w:lineRule="auto"/>
        <w:ind w:left="720" w:hanging="720"/>
        <w:rPr>
          <w:rFonts w:ascii="Arial" w:hAnsi="Arial" w:cs="Arial"/>
          <w:i/>
          <w:sz w:val="20"/>
        </w:rPr>
      </w:pPr>
      <w:r>
        <w:rPr>
          <w:rFonts w:ascii="Arial" w:hAnsi="Arial" w:cs="Arial"/>
          <w:i/>
          <w:sz w:val="20"/>
        </w:rPr>
        <w:t>[</w:t>
      </w:r>
      <w:r w:rsidRPr="00334329">
        <w:rPr>
          <w:rFonts w:ascii="Arial" w:hAnsi="Arial" w:cs="Arial"/>
          <w:i/>
          <w:sz w:val="20"/>
        </w:rPr>
        <w:t xml:space="preserve">for use where the consultant is an unincorporated partnership* </w:t>
      </w:r>
    </w:p>
    <w:p w14:paraId="09D65A50" w14:textId="48A297F1" w:rsidR="00944651" w:rsidRPr="00334329" w:rsidRDefault="00944651" w:rsidP="00944651">
      <w:pPr>
        <w:pStyle w:val="1Parties"/>
        <w:numPr>
          <w:ilvl w:val="0"/>
          <w:numId w:val="0"/>
        </w:numPr>
        <w:spacing w:line="240" w:lineRule="auto"/>
        <w:ind w:left="720" w:hanging="720"/>
        <w:rPr>
          <w:rFonts w:ascii="Arial" w:hAnsi="Arial" w:cs="Arial"/>
          <w:sz w:val="20"/>
        </w:rPr>
      </w:pPr>
      <w:r w:rsidRPr="00334329">
        <w:rPr>
          <w:rFonts w:ascii="Arial" w:hAnsi="Arial" w:cs="Arial"/>
          <w:sz w:val="20"/>
        </w:rPr>
        <w:t>(2)</w:t>
      </w:r>
      <w:r w:rsidRPr="00334329">
        <w:rPr>
          <w:rFonts w:ascii="Arial" w:hAnsi="Arial" w:cs="Arial"/>
          <w:sz w:val="20"/>
        </w:rPr>
        <w:tab/>
      </w:r>
      <w:r w:rsidRPr="00334329">
        <w:rPr>
          <w:rFonts w:ascii="Arial" w:hAnsi="Arial" w:cs="Arial"/>
          <w:sz w:val="20"/>
          <w:highlight w:val="yellow"/>
        </w:rPr>
        <w:t>[FULL PRACTICE NAME]</w:t>
      </w:r>
      <w:r w:rsidRPr="00334329">
        <w:rPr>
          <w:rFonts w:ascii="Arial" w:hAnsi="Arial" w:cs="Arial"/>
          <w:sz w:val="20"/>
        </w:rPr>
        <w:t xml:space="preserve"> a firm whose principal place of business is at </w:t>
      </w:r>
      <w:r w:rsidRPr="00334329">
        <w:rPr>
          <w:rFonts w:ascii="Arial" w:hAnsi="Arial" w:cs="Arial"/>
          <w:sz w:val="20"/>
          <w:highlight w:val="yellow"/>
        </w:rPr>
        <w:t>[INSERT MAIN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7F536A07" w14:textId="71DADAEB" w:rsidR="00944651" w:rsidRPr="00334329" w:rsidRDefault="00944651" w:rsidP="00944651">
      <w:pPr>
        <w:pStyle w:val="1Parties"/>
        <w:numPr>
          <w:ilvl w:val="0"/>
          <w:numId w:val="0"/>
        </w:numPr>
        <w:spacing w:line="240" w:lineRule="auto"/>
        <w:ind w:left="720" w:hanging="720"/>
        <w:rPr>
          <w:rFonts w:ascii="Arial" w:hAnsi="Arial" w:cs="Arial"/>
          <w:sz w:val="20"/>
        </w:rPr>
      </w:pPr>
      <w:r>
        <w:rPr>
          <w:rFonts w:ascii="Arial" w:hAnsi="Arial" w:cs="Arial"/>
          <w:i/>
          <w:sz w:val="20"/>
        </w:rPr>
        <w:t>[</w:t>
      </w:r>
      <w:r w:rsidRPr="00334329">
        <w:rPr>
          <w:rFonts w:ascii="Arial" w:hAnsi="Arial" w:cs="Arial"/>
          <w:i/>
          <w:sz w:val="20"/>
        </w:rPr>
        <w:t>for use where the consultant is a sole trader</w:t>
      </w:r>
      <w:r w:rsidRPr="00334329">
        <w:rPr>
          <w:rFonts w:ascii="Arial" w:hAnsi="Arial" w:cs="Arial"/>
          <w:sz w:val="20"/>
        </w:rPr>
        <w:t>*</w:t>
      </w:r>
    </w:p>
    <w:p w14:paraId="3E179860" w14:textId="59066FEA" w:rsidR="00944651" w:rsidRPr="00334329" w:rsidRDefault="00944651" w:rsidP="00944651">
      <w:pPr>
        <w:pStyle w:val="1Parties"/>
        <w:numPr>
          <w:ilvl w:val="0"/>
          <w:numId w:val="34"/>
        </w:numPr>
        <w:spacing w:line="240" w:lineRule="auto"/>
        <w:ind w:hanging="720"/>
        <w:rPr>
          <w:rFonts w:ascii="Arial" w:hAnsi="Arial" w:cs="Arial"/>
          <w:sz w:val="20"/>
        </w:rPr>
      </w:pPr>
      <w:r w:rsidRPr="00334329">
        <w:rPr>
          <w:rFonts w:ascii="Arial" w:hAnsi="Arial" w:cs="Arial"/>
          <w:sz w:val="20"/>
          <w:highlight w:val="yellow"/>
        </w:rPr>
        <w:t>[FULL CONSULTANT NAME]</w:t>
      </w:r>
      <w:r w:rsidRPr="00334329">
        <w:rPr>
          <w:rFonts w:ascii="Arial" w:hAnsi="Arial" w:cs="Arial"/>
          <w:sz w:val="20"/>
        </w:rPr>
        <w:t xml:space="preserve"> trading on his own account [as </w:t>
      </w:r>
      <w:r w:rsidRPr="00334329">
        <w:rPr>
          <w:rFonts w:ascii="Arial" w:hAnsi="Arial" w:cs="Arial"/>
          <w:sz w:val="20"/>
          <w:highlight w:val="yellow"/>
        </w:rPr>
        <w:t>INSERT ANY TRADING NAME</w:t>
      </w:r>
      <w:r w:rsidRPr="00334329">
        <w:rPr>
          <w:rFonts w:ascii="Arial" w:hAnsi="Arial" w:cs="Arial"/>
          <w:sz w:val="20"/>
        </w:rPr>
        <w:t xml:space="preserve">] and whose principal place of business is at </w:t>
      </w:r>
      <w:r w:rsidRPr="00334329">
        <w:rPr>
          <w:rFonts w:ascii="Arial" w:hAnsi="Arial" w:cs="Arial"/>
          <w:sz w:val="20"/>
          <w:highlight w:val="yellow"/>
        </w:rPr>
        <w:t>[INSERT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7187533A" w14:textId="7A8655FA" w:rsidR="00944651" w:rsidRDefault="00944651" w:rsidP="00944651">
      <w:pPr>
        <w:pStyle w:val="BodyText0"/>
      </w:pPr>
      <w:r w:rsidRPr="00944651">
        <w:rPr>
          <w:b/>
        </w:rPr>
        <w:t>WHEREAS</w:t>
      </w:r>
      <w:r>
        <w:t>:</w:t>
      </w:r>
    </w:p>
    <w:p w14:paraId="4642729D" w14:textId="37E8E64A" w:rsidR="003E6D66" w:rsidRPr="000A5BE3" w:rsidRDefault="000A5BE3" w:rsidP="00944651">
      <w:pPr>
        <w:pStyle w:val="BodyText"/>
        <w:numPr>
          <w:ilvl w:val="0"/>
          <w:numId w:val="35"/>
        </w:numPr>
        <w:spacing w:before="120"/>
        <w:ind w:hanging="720"/>
        <w:rPr>
          <w:szCs w:val="20"/>
        </w:rPr>
      </w:pPr>
      <w:r w:rsidRPr="000A5BE3">
        <w:rPr>
          <w:szCs w:val="20"/>
        </w:rPr>
        <w:t>Crest Nicholson</w:t>
      </w:r>
      <w:r w:rsidR="433ED20A" w:rsidRPr="000A5BE3">
        <w:rPr>
          <w:szCs w:val="20"/>
        </w:rPr>
        <w:t xml:space="preserve"> is a leading developer of residential </w:t>
      </w:r>
      <w:r w:rsidR="00ED3F68">
        <w:rPr>
          <w:szCs w:val="20"/>
        </w:rPr>
        <w:t xml:space="preserve">and mixed use </w:t>
      </w:r>
      <w:r w:rsidR="433ED20A" w:rsidRPr="000A5BE3">
        <w:rPr>
          <w:szCs w:val="20"/>
        </w:rPr>
        <w:t>properties within the UK.</w:t>
      </w:r>
    </w:p>
    <w:p w14:paraId="391D55E5" w14:textId="2D006E1F" w:rsidR="00944651" w:rsidRPr="000A5BE3" w:rsidRDefault="000A5BE3" w:rsidP="00944651">
      <w:pPr>
        <w:pStyle w:val="BodyText"/>
        <w:numPr>
          <w:ilvl w:val="0"/>
          <w:numId w:val="35"/>
        </w:numPr>
        <w:spacing w:before="120"/>
        <w:ind w:hanging="720"/>
        <w:rPr>
          <w:szCs w:val="20"/>
        </w:rPr>
      </w:pPr>
      <w:r w:rsidRPr="000A5BE3">
        <w:rPr>
          <w:szCs w:val="20"/>
        </w:rPr>
        <w:t xml:space="preserve">Crest Nicholson </w:t>
      </w:r>
      <w:r w:rsidR="00944651" w:rsidRPr="000A5BE3">
        <w:rPr>
          <w:szCs w:val="20"/>
        </w:rPr>
        <w:t xml:space="preserve">wishes to enter into this Framework Agreement with the Consultant pursuant to which </w:t>
      </w:r>
      <w:r w:rsidRPr="000A5BE3">
        <w:rPr>
          <w:szCs w:val="20"/>
        </w:rPr>
        <w:t xml:space="preserve">Crest Nicholson </w:t>
      </w:r>
      <w:r w:rsidR="00944651" w:rsidRPr="000A5BE3">
        <w:rPr>
          <w:szCs w:val="20"/>
        </w:rPr>
        <w:t xml:space="preserve">and/or one or more Group Company </w:t>
      </w:r>
      <w:r w:rsidR="00511B4F">
        <w:t>and/or any joint venture or limited liability partnership including</w:t>
      </w:r>
      <w:r w:rsidR="00511B4F" w:rsidRPr="0003524D">
        <w:t xml:space="preserve"> </w:t>
      </w:r>
      <w:r w:rsidR="00511B4F">
        <w:t xml:space="preserve">Crest Nicholson and/or a Group Company as a </w:t>
      </w:r>
      <w:r w:rsidR="00F6597A">
        <w:t xml:space="preserve">participant, </w:t>
      </w:r>
      <w:r w:rsidR="00511B4F">
        <w:t xml:space="preserve">shareholder or member (as the case may be) </w:t>
      </w:r>
      <w:r w:rsidR="00ED3F68">
        <w:t xml:space="preserve">from time to time </w:t>
      </w:r>
      <w:r w:rsidR="00944651" w:rsidRPr="000A5BE3">
        <w:rPr>
          <w:szCs w:val="20"/>
        </w:rPr>
        <w:t xml:space="preserve">may </w:t>
      </w:r>
      <w:r w:rsidR="00ED3F68">
        <w:rPr>
          <w:szCs w:val="20"/>
        </w:rPr>
        <w:t xml:space="preserve">place and/or </w:t>
      </w:r>
      <w:r w:rsidR="00944651" w:rsidRPr="000A5BE3">
        <w:rPr>
          <w:szCs w:val="20"/>
        </w:rPr>
        <w:t xml:space="preserve">let an appointment or series of appointments to the Consultant to provide certain consultancy services which may be required </w:t>
      </w:r>
      <w:r w:rsidR="00F6597A">
        <w:rPr>
          <w:szCs w:val="20"/>
        </w:rPr>
        <w:t xml:space="preserve">by a Client or Clients </w:t>
      </w:r>
      <w:r w:rsidR="00F67CF8" w:rsidRPr="000A5BE3">
        <w:rPr>
          <w:szCs w:val="20"/>
        </w:rPr>
        <w:t xml:space="preserve">in relation to </w:t>
      </w:r>
      <w:r w:rsidR="00944651" w:rsidRPr="000A5BE3">
        <w:rPr>
          <w:szCs w:val="20"/>
        </w:rPr>
        <w:t xml:space="preserve">for one or more </w:t>
      </w:r>
      <w:r w:rsidR="00F67CF8" w:rsidRPr="000A5BE3">
        <w:rPr>
          <w:szCs w:val="20"/>
        </w:rPr>
        <w:t>Sites.</w:t>
      </w:r>
    </w:p>
    <w:p w14:paraId="5375C342" w14:textId="39271551" w:rsidR="00F6597A" w:rsidRDefault="00F6597A" w:rsidP="00944651">
      <w:pPr>
        <w:pStyle w:val="BodyText"/>
        <w:numPr>
          <w:ilvl w:val="0"/>
          <w:numId w:val="35"/>
        </w:numPr>
        <w:spacing w:before="120"/>
        <w:ind w:hanging="720"/>
        <w:rPr>
          <w:szCs w:val="20"/>
        </w:rPr>
      </w:pPr>
      <w:r>
        <w:rPr>
          <w:color w:val="000000"/>
        </w:rPr>
        <w:t>When a Client requests services from the Consultant, and the Consultant is able to provide such services, the relevant parties will enter into a Services Order in accordance with this Framework Agreement.</w:t>
      </w:r>
    </w:p>
    <w:p w14:paraId="1EC82560" w14:textId="6A7B6E63" w:rsidR="00F67CF8" w:rsidRPr="000A5BE3" w:rsidRDefault="00F67CF8" w:rsidP="00944651">
      <w:pPr>
        <w:pStyle w:val="BodyText"/>
        <w:numPr>
          <w:ilvl w:val="0"/>
          <w:numId w:val="35"/>
        </w:numPr>
        <w:spacing w:before="120"/>
        <w:ind w:hanging="720"/>
        <w:rPr>
          <w:szCs w:val="20"/>
        </w:rPr>
      </w:pPr>
      <w:r w:rsidRPr="000A5BE3">
        <w:rPr>
          <w:szCs w:val="20"/>
        </w:rPr>
        <w:t xml:space="preserve">A </w:t>
      </w:r>
      <w:r w:rsidR="00511B4F">
        <w:rPr>
          <w:szCs w:val="20"/>
        </w:rPr>
        <w:t>Services</w:t>
      </w:r>
      <w:r w:rsidRPr="000A5BE3">
        <w:rPr>
          <w:szCs w:val="20"/>
        </w:rPr>
        <w:t xml:space="preserve"> Order may be issued by </w:t>
      </w:r>
      <w:r w:rsidR="000A5BE3" w:rsidRPr="000A5BE3">
        <w:rPr>
          <w:szCs w:val="20"/>
        </w:rPr>
        <w:t xml:space="preserve">Crest Nicholson </w:t>
      </w:r>
      <w:r w:rsidRPr="000A5BE3">
        <w:rPr>
          <w:szCs w:val="20"/>
        </w:rPr>
        <w:t xml:space="preserve">or any Group Company </w:t>
      </w:r>
      <w:r w:rsidR="00511B4F">
        <w:t>and/or any joint venture or limited liability partnership including</w:t>
      </w:r>
      <w:r w:rsidR="00511B4F" w:rsidRPr="0003524D">
        <w:t xml:space="preserve"> </w:t>
      </w:r>
      <w:r w:rsidR="00511B4F">
        <w:t xml:space="preserve">Crest Nicholson and/or a Group Company as a </w:t>
      </w:r>
      <w:r w:rsidR="00F6597A">
        <w:t xml:space="preserve">participant, </w:t>
      </w:r>
      <w:r w:rsidR="00511B4F">
        <w:t xml:space="preserve">shareholder or member (as the case may be) </w:t>
      </w:r>
      <w:r w:rsidR="00F6597A">
        <w:t xml:space="preserve">from time to time </w:t>
      </w:r>
      <w:r w:rsidRPr="000A5BE3">
        <w:rPr>
          <w:szCs w:val="20"/>
        </w:rPr>
        <w:t>identified in or identifiable under this Framework Agreement.</w:t>
      </w:r>
    </w:p>
    <w:p w14:paraId="27865044" w14:textId="3134107E" w:rsidR="00F67CF8" w:rsidRDefault="00F67CF8" w:rsidP="433ED20A">
      <w:pPr>
        <w:pStyle w:val="BodyText0"/>
      </w:pPr>
      <w:r w:rsidRPr="003567D9">
        <w:rPr>
          <w:b/>
        </w:rPr>
        <w:t>NOW IT IS HEREBY AGREED</w:t>
      </w:r>
      <w:r w:rsidRPr="003567D9">
        <w:t xml:space="preserve"> as follows:</w:t>
      </w:r>
    </w:p>
    <w:p w14:paraId="4931A37A" w14:textId="77777777" w:rsidR="00C80A2F" w:rsidRPr="0071079F" w:rsidRDefault="00C80A2F" w:rsidP="00C80A2F">
      <w:pPr>
        <w:pStyle w:val="WBLevel1Heading"/>
        <w:numPr>
          <w:ilvl w:val="0"/>
          <w:numId w:val="37"/>
        </w:numPr>
        <w:spacing w:line="240" w:lineRule="auto"/>
        <w:rPr>
          <w:color w:val="auto"/>
        </w:rPr>
      </w:pPr>
      <w:bookmarkStart w:id="0" w:name="_Toc251777913"/>
      <w:bookmarkStart w:id="1" w:name="_Toc57887745"/>
      <w:r w:rsidRPr="0071079F">
        <w:rPr>
          <w:color w:val="auto"/>
        </w:rPr>
        <w:t>Definitions and Interpretation</w:t>
      </w:r>
      <w:bookmarkEnd w:id="0"/>
      <w:bookmarkEnd w:id="1"/>
    </w:p>
    <w:p w14:paraId="6253A4F5" w14:textId="4940E06F" w:rsidR="00C80A2F" w:rsidRDefault="00C80A2F" w:rsidP="00FD042B">
      <w:pPr>
        <w:pStyle w:val="BodyText0"/>
        <w:numPr>
          <w:ilvl w:val="1"/>
          <w:numId w:val="37"/>
        </w:numPr>
        <w:ind w:left="1418" w:hanging="851"/>
      </w:pPr>
      <w:r w:rsidRPr="0071079F">
        <w:t>In this Framework Agreement, the following words and expressions shall (except where the context otherwise requires) have the following meanings:</w:t>
      </w:r>
    </w:p>
    <w:p w14:paraId="6F5A1E13" w14:textId="584CFBA7" w:rsidR="00D50624" w:rsidRDefault="00C80A2F" w:rsidP="00F85521">
      <w:pPr>
        <w:pStyle w:val="BodyTextIndent1"/>
        <w:ind w:left="2268" w:hanging="850"/>
      </w:pPr>
      <w:r w:rsidRPr="00F85521">
        <w:lastRenderedPageBreak/>
        <w:t>1.1.1</w:t>
      </w:r>
      <w:r w:rsidRPr="00F85521">
        <w:tab/>
      </w:r>
      <w:r w:rsidR="00D50624">
        <w:t>‘</w:t>
      </w:r>
      <w:r w:rsidR="00D50624" w:rsidRPr="008A0134">
        <w:rPr>
          <w:b/>
          <w:bCs/>
          <w:sz w:val="18"/>
          <w:szCs w:val="18"/>
        </w:rPr>
        <w:t>Additional Services</w:t>
      </w:r>
      <w:r w:rsidR="00D50624">
        <w:rPr>
          <w:bCs/>
          <w:sz w:val="18"/>
          <w:szCs w:val="18"/>
        </w:rPr>
        <w:t>’</w:t>
      </w:r>
      <w:r w:rsidR="00D50624" w:rsidRPr="008A0134">
        <w:rPr>
          <w:bCs/>
          <w:sz w:val="18"/>
          <w:szCs w:val="18"/>
        </w:rPr>
        <w:t xml:space="preserve"> any </w:t>
      </w:r>
      <w:r w:rsidR="00D50624" w:rsidRPr="008A0134">
        <w:rPr>
          <w:sz w:val="18"/>
          <w:szCs w:val="18"/>
        </w:rPr>
        <w:t>services to be provided by the Consultant to the Client additional to the Services set out in Schedule 1</w:t>
      </w:r>
      <w:r w:rsidR="00D50624">
        <w:rPr>
          <w:sz w:val="18"/>
          <w:szCs w:val="18"/>
        </w:rPr>
        <w:t xml:space="preserve"> to this</w:t>
      </w:r>
      <w:r w:rsidR="00D50624" w:rsidRPr="008A0134">
        <w:rPr>
          <w:sz w:val="18"/>
          <w:szCs w:val="18"/>
        </w:rPr>
        <w:t xml:space="preserve"> Framework Agreement and/or </w:t>
      </w:r>
      <w:r w:rsidR="00D50624">
        <w:rPr>
          <w:sz w:val="18"/>
          <w:szCs w:val="18"/>
        </w:rPr>
        <w:t>set out in a</w:t>
      </w:r>
      <w:r w:rsidR="00D50624" w:rsidRPr="008A0134">
        <w:rPr>
          <w:sz w:val="18"/>
          <w:szCs w:val="18"/>
        </w:rPr>
        <w:t xml:space="preserve"> Services Order as may be </w:t>
      </w:r>
      <w:r w:rsidR="00D50624">
        <w:rPr>
          <w:sz w:val="18"/>
          <w:szCs w:val="18"/>
        </w:rPr>
        <w:t>instructed</w:t>
      </w:r>
      <w:r w:rsidR="00D50624" w:rsidRPr="008A0134">
        <w:rPr>
          <w:sz w:val="18"/>
          <w:szCs w:val="18"/>
        </w:rPr>
        <w:t xml:space="preserve"> by </w:t>
      </w:r>
      <w:r w:rsidR="00D50624">
        <w:rPr>
          <w:sz w:val="18"/>
          <w:szCs w:val="18"/>
        </w:rPr>
        <w:t>a</w:t>
      </w:r>
      <w:r w:rsidR="00D50624" w:rsidRPr="008A0134">
        <w:rPr>
          <w:sz w:val="18"/>
          <w:szCs w:val="18"/>
        </w:rPr>
        <w:t xml:space="preserve"> Client from time to time</w:t>
      </w:r>
      <w:r w:rsidR="00D50624" w:rsidRPr="00164038">
        <w:rPr>
          <w:sz w:val="18"/>
          <w:szCs w:val="18"/>
        </w:rPr>
        <w:t>;</w:t>
      </w:r>
    </w:p>
    <w:p w14:paraId="47AA1CE2" w14:textId="4C8F0DC4" w:rsidR="00D470C5" w:rsidRDefault="00D50624" w:rsidP="00F85521">
      <w:pPr>
        <w:pStyle w:val="BodyTextIndent1"/>
        <w:ind w:left="2268" w:hanging="850"/>
      </w:pPr>
      <w:r>
        <w:t>1.1.2</w:t>
      </w:r>
      <w:r>
        <w:tab/>
      </w:r>
      <w:r w:rsidR="00D470C5">
        <w:t>‘</w:t>
      </w:r>
      <w:r w:rsidR="00D470C5" w:rsidRPr="00D470C5">
        <w:rPr>
          <w:b/>
        </w:rPr>
        <w:t>Additional Services Instruction’</w:t>
      </w:r>
      <w:r w:rsidR="00D470C5">
        <w:t xml:space="preserve"> means an</w:t>
      </w:r>
      <w:r w:rsidR="00D470C5" w:rsidRPr="006C254E">
        <w:t xml:space="preserve"> </w:t>
      </w:r>
      <w:r w:rsidR="00D470C5">
        <w:t xml:space="preserve">instruction to undertake additional services in relation to any Site and/or Sites substantially in the form attached at Schedule 4 of this Framework Agreement </w:t>
      </w:r>
      <w:r w:rsidR="00D470C5" w:rsidRPr="006C254E">
        <w:t>in relation to a</w:t>
      </w:r>
      <w:r w:rsidR="00D470C5">
        <w:t>ny</w:t>
      </w:r>
      <w:r w:rsidR="00D470C5" w:rsidRPr="006C254E">
        <w:t xml:space="preserve"> Site </w:t>
      </w:r>
      <w:r w:rsidR="00D470C5">
        <w:t>or Sites;</w:t>
      </w:r>
    </w:p>
    <w:p w14:paraId="13E9EB87" w14:textId="032BAC03" w:rsidR="008B1F81" w:rsidRPr="00F85521" w:rsidRDefault="00D50624" w:rsidP="00F85521">
      <w:pPr>
        <w:pStyle w:val="BodyTextIndent1"/>
        <w:ind w:left="2268" w:hanging="850"/>
      </w:pPr>
      <w:r>
        <w:rPr>
          <w:bCs/>
        </w:rPr>
        <w:t>1.1.3</w:t>
      </w:r>
      <w:r w:rsidR="00D470C5">
        <w:rPr>
          <w:bCs/>
        </w:rPr>
        <w:tab/>
      </w:r>
      <w:r w:rsidR="00ED3F68">
        <w:rPr>
          <w:bCs/>
        </w:rPr>
        <w:t>‘</w:t>
      </w:r>
      <w:r w:rsidR="00ED3F68">
        <w:rPr>
          <w:b/>
          <w:bCs/>
        </w:rPr>
        <w:t>Associated Persons</w:t>
      </w:r>
      <w:r w:rsidR="00ED3F68">
        <w:rPr>
          <w:bCs/>
        </w:rPr>
        <w:t>’</w:t>
      </w:r>
      <w:r w:rsidR="008B1F81" w:rsidRPr="00F85521">
        <w:rPr>
          <w:b/>
          <w:bCs/>
        </w:rPr>
        <w:t xml:space="preserve"> </w:t>
      </w:r>
      <w:r w:rsidR="008B1F81" w:rsidRPr="00F85521">
        <w:rPr>
          <w:bCs/>
        </w:rPr>
        <w:t>means in relation to the Consultant, any person (including but not limited to Consultant’s Employee’s agents or subsidiaries of the Consultant) who is authorised to perform services for or on behalf of the Consultant</w:t>
      </w:r>
      <w:r w:rsidR="00F85521" w:rsidRPr="00F85521">
        <w:rPr>
          <w:bCs/>
        </w:rPr>
        <w:t>;</w:t>
      </w:r>
    </w:p>
    <w:p w14:paraId="0FFD674C" w14:textId="4575457A" w:rsidR="008B1F81" w:rsidRPr="00F85521" w:rsidRDefault="00ED3F68" w:rsidP="00F85521">
      <w:pPr>
        <w:pStyle w:val="BodyTextIndent1"/>
        <w:ind w:left="2268" w:hanging="850"/>
      </w:pPr>
      <w:r>
        <w:t>1.1.</w:t>
      </w:r>
      <w:r w:rsidR="00D50624">
        <w:t>4</w:t>
      </w:r>
      <w:r>
        <w:tab/>
        <w:t>‘</w:t>
      </w:r>
      <w:r w:rsidR="008B1F81" w:rsidRPr="00F85521">
        <w:rPr>
          <w:b/>
          <w:bCs/>
        </w:rPr>
        <w:t>Bribery Act</w:t>
      </w:r>
      <w:r>
        <w:t xml:space="preserve">’ </w:t>
      </w:r>
      <w:r w:rsidR="008B1F81" w:rsidRPr="00F85521">
        <w:t>means the Bribery Act 2010 as amended, superseded or replaced from time to time during the term of this Agreement;</w:t>
      </w:r>
    </w:p>
    <w:p w14:paraId="07708C81" w14:textId="4FEBBE3A" w:rsidR="008B1F81" w:rsidRPr="00F85521" w:rsidRDefault="00D50624" w:rsidP="00F85521">
      <w:pPr>
        <w:pStyle w:val="BodyTextIndent1"/>
        <w:ind w:left="2268" w:hanging="850"/>
      </w:pPr>
      <w:r>
        <w:t>1.1.5</w:t>
      </w:r>
      <w:r w:rsidR="00ED3F68">
        <w:rPr>
          <w:b/>
        </w:rPr>
        <w:tab/>
      </w:r>
      <w:r w:rsidR="00ED3F68">
        <w:t>‘</w:t>
      </w:r>
      <w:r w:rsidR="008B1F81" w:rsidRPr="00F85521">
        <w:rPr>
          <w:b/>
        </w:rPr>
        <w:t>Bribery Offence</w:t>
      </w:r>
      <w:r w:rsidR="00ED3F68">
        <w:t>’</w:t>
      </w:r>
      <w:r w:rsidR="008B1F81" w:rsidRPr="00F85521">
        <w:rPr>
          <w:b/>
        </w:rPr>
        <w:t xml:space="preserve"> </w:t>
      </w:r>
      <w:r w:rsidR="008B1F81" w:rsidRPr="00F85521">
        <w:t>means any offence under sections 1, 2,</w:t>
      </w:r>
      <w:r w:rsidR="00ED3F68">
        <w:t xml:space="preserve"> </w:t>
      </w:r>
      <w:r w:rsidR="008B1F81" w:rsidRPr="00F85521">
        <w:t>6 or 7 of the Bribery Act</w:t>
      </w:r>
      <w:r w:rsidR="00F85521" w:rsidRPr="00F85521">
        <w:t>;</w:t>
      </w:r>
    </w:p>
    <w:p w14:paraId="5EB0F070" w14:textId="015AFC93" w:rsidR="00C80A2F" w:rsidRPr="006C254E" w:rsidRDefault="00D50624" w:rsidP="006E0358">
      <w:pPr>
        <w:pStyle w:val="Heading3"/>
        <w:ind w:left="2268" w:hanging="850"/>
        <w:jc w:val="both"/>
        <w:rPr>
          <w:szCs w:val="20"/>
        </w:rPr>
      </w:pPr>
      <w:r>
        <w:rPr>
          <w:szCs w:val="20"/>
        </w:rPr>
        <w:t>1.1.6</w:t>
      </w:r>
      <w:r w:rsidR="00F85521">
        <w:rPr>
          <w:szCs w:val="20"/>
        </w:rPr>
        <w:tab/>
      </w:r>
      <w:r w:rsidR="00C80A2F" w:rsidRPr="006C254E">
        <w:rPr>
          <w:szCs w:val="20"/>
        </w:rPr>
        <w:t>‘</w:t>
      </w:r>
      <w:r w:rsidR="00C80A2F" w:rsidRPr="006C254E">
        <w:rPr>
          <w:b/>
          <w:szCs w:val="20"/>
        </w:rPr>
        <w:t>Client</w:t>
      </w:r>
      <w:r w:rsidR="00C80A2F" w:rsidRPr="00ED3F68">
        <w:rPr>
          <w:szCs w:val="20"/>
        </w:rPr>
        <w:t>’</w:t>
      </w:r>
      <w:r w:rsidR="00C80A2F" w:rsidRPr="006C254E">
        <w:rPr>
          <w:szCs w:val="20"/>
        </w:rPr>
        <w:t xml:space="preserve"> means such of Crest Nicholson and/or or any Group Company and/or any joint venture or limited liability partnership including Crest Nicholson and/or a Group Company as a </w:t>
      </w:r>
      <w:r w:rsidR="00F6597A">
        <w:rPr>
          <w:szCs w:val="20"/>
        </w:rPr>
        <w:t xml:space="preserve">participant, </w:t>
      </w:r>
      <w:r w:rsidR="00C80A2F" w:rsidRPr="006C254E">
        <w:rPr>
          <w:szCs w:val="20"/>
        </w:rPr>
        <w:t>shareholder or member (as the case may be) from time to time as places and/or lets a Services Order to the Consultant;</w:t>
      </w:r>
    </w:p>
    <w:p w14:paraId="7B69C122" w14:textId="11D83B88" w:rsidR="00C80A2F" w:rsidRPr="006C254E" w:rsidRDefault="00D50624" w:rsidP="006E0358">
      <w:pPr>
        <w:pStyle w:val="Heading3"/>
        <w:ind w:left="2268" w:hanging="850"/>
        <w:jc w:val="both"/>
        <w:rPr>
          <w:noProof/>
          <w:szCs w:val="20"/>
        </w:rPr>
      </w:pPr>
      <w:r>
        <w:rPr>
          <w:szCs w:val="20"/>
        </w:rPr>
        <w:t>1.1.7</w:t>
      </w:r>
      <w:r w:rsidR="00C80A2F" w:rsidRPr="006C254E">
        <w:rPr>
          <w:b/>
          <w:szCs w:val="20"/>
        </w:rPr>
        <w:tab/>
      </w:r>
      <w:r w:rsidR="00C80A2F" w:rsidRPr="00ED3F68">
        <w:rPr>
          <w:szCs w:val="20"/>
        </w:rPr>
        <w:t>‘</w:t>
      </w:r>
      <w:r w:rsidR="00C80A2F" w:rsidRPr="006C254E">
        <w:rPr>
          <w:b/>
          <w:szCs w:val="20"/>
        </w:rPr>
        <w:t>Commencement Date</w:t>
      </w:r>
      <w:r w:rsidR="00C80A2F" w:rsidRPr="00ED3F68">
        <w:rPr>
          <w:szCs w:val="20"/>
        </w:rPr>
        <w:t>’</w:t>
      </w:r>
      <w:r w:rsidR="00C80A2F" w:rsidRPr="006C254E">
        <w:rPr>
          <w:szCs w:val="20"/>
        </w:rPr>
        <w:t xml:space="preserve"> means 1 M</w:t>
      </w:r>
      <w:r w:rsidR="006C254E" w:rsidRPr="006C254E">
        <w:rPr>
          <w:szCs w:val="20"/>
        </w:rPr>
        <w:t xml:space="preserve">ay 2021 </w:t>
      </w:r>
      <w:r w:rsidR="00C80A2F" w:rsidRPr="006C254E">
        <w:rPr>
          <w:szCs w:val="20"/>
        </w:rPr>
        <w:t>or if this Framework Agreement is dated after 1 May 2021, the date of this Framework Agreement</w:t>
      </w:r>
      <w:r w:rsidR="00C80A2F" w:rsidRPr="006C254E">
        <w:rPr>
          <w:noProof/>
          <w:szCs w:val="20"/>
        </w:rPr>
        <w:t>;</w:t>
      </w:r>
    </w:p>
    <w:p w14:paraId="09186E0E" w14:textId="1C5EDE01" w:rsidR="004B2440" w:rsidRPr="004B2440" w:rsidRDefault="00D50624" w:rsidP="006E0358">
      <w:pPr>
        <w:ind w:left="2268" w:hanging="850"/>
        <w:rPr>
          <w:szCs w:val="20"/>
        </w:rPr>
      </w:pPr>
      <w:r>
        <w:rPr>
          <w:szCs w:val="20"/>
        </w:rPr>
        <w:t>1.1.8</w:t>
      </w:r>
      <w:r w:rsidR="006C254E" w:rsidRPr="006C254E">
        <w:rPr>
          <w:szCs w:val="20"/>
        </w:rPr>
        <w:tab/>
      </w:r>
      <w:r w:rsidR="00ED3F68">
        <w:rPr>
          <w:bCs/>
          <w:szCs w:val="20"/>
        </w:rPr>
        <w:t>‘</w:t>
      </w:r>
      <w:r w:rsidR="00ED3F68">
        <w:rPr>
          <w:b/>
          <w:bCs/>
          <w:szCs w:val="20"/>
        </w:rPr>
        <w:t>Consultant's Employees</w:t>
      </w:r>
      <w:r w:rsidR="00ED3F68">
        <w:rPr>
          <w:bCs/>
          <w:szCs w:val="20"/>
        </w:rPr>
        <w:t>’</w:t>
      </w:r>
      <w:r w:rsidR="004B2440" w:rsidRPr="004B2440">
        <w:rPr>
          <w:b/>
          <w:bCs/>
          <w:szCs w:val="20"/>
        </w:rPr>
        <w:t xml:space="preserve"> </w:t>
      </w:r>
      <w:r w:rsidR="004B2440" w:rsidRPr="004B2440">
        <w:rPr>
          <w:szCs w:val="20"/>
        </w:rPr>
        <w:t>any individual who is employed or otherwise engaged by the Consultant or any subcontractor of the Consultant and who provides the whole or any element the Services under any Services Order;</w:t>
      </w:r>
    </w:p>
    <w:p w14:paraId="4A05D36D" w14:textId="48A30AF1" w:rsidR="006C254E" w:rsidRPr="006C254E" w:rsidRDefault="00D50624" w:rsidP="006E0358">
      <w:pPr>
        <w:ind w:left="2268" w:hanging="850"/>
        <w:rPr>
          <w:szCs w:val="20"/>
        </w:rPr>
      </w:pPr>
      <w:r>
        <w:rPr>
          <w:bCs/>
          <w:szCs w:val="20"/>
        </w:rPr>
        <w:t>1.1.9</w:t>
      </w:r>
      <w:r w:rsidR="004B2440">
        <w:rPr>
          <w:bCs/>
          <w:szCs w:val="20"/>
        </w:rPr>
        <w:tab/>
      </w:r>
      <w:r w:rsidR="00ED3F68">
        <w:rPr>
          <w:bCs/>
          <w:szCs w:val="20"/>
        </w:rPr>
        <w:t>‘</w:t>
      </w:r>
      <w:r w:rsidR="006C254E" w:rsidRPr="006C254E">
        <w:rPr>
          <w:b/>
          <w:szCs w:val="20"/>
        </w:rPr>
        <w:t>Group Company</w:t>
      </w:r>
      <w:r w:rsidR="00ED3F68">
        <w:rPr>
          <w:bCs/>
          <w:szCs w:val="20"/>
        </w:rPr>
        <w:t>’</w:t>
      </w:r>
      <w:r w:rsidR="006C254E" w:rsidRPr="006C254E">
        <w:rPr>
          <w:b/>
          <w:szCs w:val="20"/>
        </w:rPr>
        <w:t xml:space="preserve"> </w:t>
      </w:r>
      <w:r w:rsidR="006C254E" w:rsidRPr="006C254E">
        <w:rPr>
          <w:szCs w:val="20"/>
        </w:rPr>
        <w:t xml:space="preserve">means any subsidiary or holding company of Crest Nicholson or of another subsidiary or holding company of Crest Nicholson, as subsidiary and holding company are understood within Section 1159 Companies Act 2006, but on the basis that the holding of not less than </w:t>
      </w:r>
      <w:r w:rsidR="00ED3F68">
        <w:rPr>
          <w:szCs w:val="20"/>
        </w:rPr>
        <w:t>25%</w:t>
      </w:r>
      <w:r w:rsidR="006C254E" w:rsidRPr="006C254E">
        <w:rPr>
          <w:szCs w:val="20"/>
        </w:rPr>
        <w:t xml:space="preserve"> of the voting rights shall be deemed to satisfy the c</w:t>
      </w:r>
      <w:r w:rsidR="00ED3F68">
        <w:rPr>
          <w:szCs w:val="20"/>
        </w:rPr>
        <w:t>ondition in Section 1159</w:t>
      </w:r>
      <w:r w:rsidR="006A4114">
        <w:rPr>
          <w:szCs w:val="20"/>
        </w:rPr>
        <w:t>(1)(a)</w:t>
      </w:r>
      <w:r w:rsidR="006C254E" w:rsidRPr="006C254E">
        <w:rPr>
          <w:szCs w:val="20"/>
        </w:rPr>
        <w:t xml:space="preserve">; </w:t>
      </w:r>
    </w:p>
    <w:p w14:paraId="64AB6E2F" w14:textId="714320FF" w:rsidR="006C254E" w:rsidRPr="006C254E" w:rsidRDefault="00D50624" w:rsidP="006E0358">
      <w:pPr>
        <w:pStyle w:val="Heading3"/>
        <w:ind w:left="2268" w:hanging="850"/>
        <w:jc w:val="both"/>
        <w:rPr>
          <w:b/>
          <w:szCs w:val="20"/>
        </w:rPr>
      </w:pPr>
      <w:r>
        <w:rPr>
          <w:szCs w:val="20"/>
        </w:rPr>
        <w:t>1.1.10</w:t>
      </w:r>
      <w:r w:rsidR="00C80A2F" w:rsidRPr="006C254E">
        <w:rPr>
          <w:b/>
          <w:szCs w:val="20"/>
        </w:rPr>
        <w:tab/>
      </w:r>
      <w:r w:rsidR="006C254E" w:rsidRPr="00ED3F68">
        <w:rPr>
          <w:szCs w:val="20"/>
        </w:rPr>
        <w:t>‘</w:t>
      </w:r>
      <w:r w:rsidR="006C254E" w:rsidRPr="006C254E">
        <w:rPr>
          <w:b/>
          <w:szCs w:val="20"/>
        </w:rPr>
        <w:t>Services</w:t>
      </w:r>
      <w:r w:rsidR="006C254E" w:rsidRPr="00ED3F68">
        <w:rPr>
          <w:szCs w:val="20"/>
        </w:rPr>
        <w:t>’</w:t>
      </w:r>
      <w:r w:rsidR="006C254E" w:rsidRPr="006C254E">
        <w:rPr>
          <w:b/>
          <w:szCs w:val="20"/>
        </w:rPr>
        <w:t xml:space="preserve"> </w:t>
      </w:r>
      <w:r w:rsidR="006C254E" w:rsidRPr="006C254E">
        <w:rPr>
          <w:szCs w:val="20"/>
        </w:rPr>
        <w:t>means the services to be provided by the Consultant to the Client</w:t>
      </w:r>
      <w:r w:rsidR="006C254E" w:rsidRPr="006C254E">
        <w:rPr>
          <w:rFonts w:eastAsia="Arial"/>
          <w:szCs w:val="20"/>
        </w:rPr>
        <w:t xml:space="preserve"> </w:t>
      </w:r>
      <w:r w:rsidR="006C254E" w:rsidRPr="006C254E">
        <w:rPr>
          <w:szCs w:val="20"/>
        </w:rPr>
        <w:t xml:space="preserve">set </w:t>
      </w:r>
      <w:r w:rsidR="006C254E" w:rsidRPr="006E0358">
        <w:rPr>
          <w:szCs w:val="20"/>
        </w:rPr>
        <w:t>out in Schedule</w:t>
      </w:r>
      <w:r w:rsidR="00920A84" w:rsidRPr="006E0358">
        <w:rPr>
          <w:szCs w:val="20"/>
        </w:rPr>
        <w:t xml:space="preserve"> 1</w:t>
      </w:r>
      <w:r w:rsidR="006C254E" w:rsidRPr="006E0358">
        <w:rPr>
          <w:szCs w:val="20"/>
        </w:rPr>
        <w:t xml:space="preserve"> of this Framework Agreement (as </w:t>
      </w:r>
      <w:r w:rsidR="00F6597A">
        <w:rPr>
          <w:szCs w:val="20"/>
        </w:rPr>
        <w:t xml:space="preserve">may be </w:t>
      </w:r>
      <w:r w:rsidR="006C254E" w:rsidRPr="006E0358">
        <w:rPr>
          <w:szCs w:val="20"/>
        </w:rPr>
        <w:t>amended by the relevant Services Order) and any additional services requested by the Clien</w:t>
      </w:r>
      <w:r w:rsidR="00055C26">
        <w:rPr>
          <w:szCs w:val="20"/>
        </w:rPr>
        <w:t>t from time to time during the T</w:t>
      </w:r>
      <w:r w:rsidR="006C254E" w:rsidRPr="006E0358">
        <w:rPr>
          <w:szCs w:val="20"/>
        </w:rPr>
        <w:t>erm</w:t>
      </w:r>
      <w:r w:rsidR="006C254E" w:rsidRPr="006C254E">
        <w:rPr>
          <w:szCs w:val="20"/>
        </w:rPr>
        <w:t>;</w:t>
      </w:r>
    </w:p>
    <w:p w14:paraId="2A10BDC1" w14:textId="30C542C1" w:rsidR="00C80A2F" w:rsidRPr="006C254E" w:rsidRDefault="00D50624" w:rsidP="006E0358">
      <w:pPr>
        <w:pStyle w:val="Heading3"/>
        <w:ind w:left="2268" w:hanging="850"/>
        <w:jc w:val="both"/>
        <w:rPr>
          <w:szCs w:val="20"/>
        </w:rPr>
      </w:pPr>
      <w:r>
        <w:rPr>
          <w:szCs w:val="20"/>
        </w:rPr>
        <w:t>1.1.11</w:t>
      </w:r>
      <w:r w:rsidR="00427BD8">
        <w:rPr>
          <w:b/>
          <w:szCs w:val="20"/>
        </w:rPr>
        <w:tab/>
      </w:r>
      <w:r w:rsidR="00C80A2F" w:rsidRPr="00ED3F68">
        <w:rPr>
          <w:szCs w:val="20"/>
        </w:rPr>
        <w:t>‘</w:t>
      </w:r>
      <w:r w:rsidR="00C80A2F" w:rsidRPr="006C254E">
        <w:rPr>
          <w:b/>
          <w:szCs w:val="20"/>
        </w:rPr>
        <w:t>S</w:t>
      </w:r>
      <w:r w:rsidR="00FD042B">
        <w:rPr>
          <w:b/>
          <w:szCs w:val="20"/>
        </w:rPr>
        <w:t>ervices</w:t>
      </w:r>
      <w:r w:rsidR="00C80A2F" w:rsidRPr="006C254E">
        <w:rPr>
          <w:b/>
          <w:szCs w:val="20"/>
        </w:rPr>
        <w:t xml:space="preserve"> Order</w:t>
      </w:r>
      <w:r w:rsidR="00C80A2F" w:rsidRPr="00ED3F68">
        <w:rPr>
          <w:szCs w:val="20"/>
        </w:rPr>
        <w:t>’</w:t>
      </w:r>
      <w:r w:rsidR="00C80A2F" w:rsidRPr="006C254E">
        <w:rPr>
          <w:szCs w:val="20"/>
        </w:rPr>
        <w:t xml:space="preserve"> means any specific appointment entered into between a</w:t>
      </w:r>
      <w:r w:rsidR="00ED3F68">
        <w:rPr>
          <w:szCs w:val="20"/>
        </w:rPr>
        <w:t>ny</w:t>
      </w:r>
      <w:r w:rsidR="00C80A2F" w:rsidRPr="006C254E">
        <w:rPr>
          <w:szCs w:val="20"/>
        </w:rPr>
        <w:t xml:space="preserve"> Client and the Consultant </w:t>
      </w:r>
      <w:r w:rsidR="00E7546A">
        <w:rPr>
          <w:szCs w:val="20"/>
        </w:rPr>
        <w:t xml:space="preserve">substantially in the form attached at Schedule 3 of this Framework Agreement </w:t>
      </w:r>
      <w:r w:rsidR="00C80A2F" w:rsidRPr="006C254E">
        <w:rPr>
          <w:szCs w:val="20"/>
        </w:rPr>
        <w:t>in relation to a</w:t>
      </w:r>
      <w:r w:rsidR="00055C26">
        <w:rPr>
          <w:szCs w:val="20"/>
        </w:rPr>
        <w:t>ny</w:t>
      </w:r>
      <w:r w:rsidR="00C80A2F" w:rsidRPr="006C254E">
        <w:rPr>
          <w:szCs w:val="20"/>
        </w:rPr>
        <w:t xml:space="preserve"> Site </w:t>
      </w:r>
      <w:r w:rsidR="00F6597A">
        <w:rPr>
          <w:szCs w:val="20"/>
        </w:rPr>
        <w:t>or Sites</w:t>
      </w:r>
      <w:r w:rsidR="00C80A2F" w:rsidRPr="006C254E">
        <w:rPr>
          <w:szCs w:val="20"/>
        </w:rPr>
        <w:t>;</w:t>
      </w:r>
    </w:p>
    <w:p w14:paraId="193426FF" w14:textId="1E7A8330" w:rsidR="00C80A2F" w:rsidRPr="006C254E" w:rsidRDefault="00D50624" w:rsidP="006E0358">
      <w:pPr>
        <w:ind w:left="2268" w:hanging="850"/>
        <w:rPr>
          <w:szCs w:val="20"/>
        </w:rPr>
      </w:pPr>
      <w:r>
        <w:rPr>
          <w:szCs w:val="20"/>
        </w:rPr>
        <w:t>1.1.12</w:t>
      </w:r>
      <w:r w:rsidR="00C80A2F" w:rsidRPr="006C254E">
        <w:rPr>
          <w:szCs w:val="20"/>
        </w:rPr>
        <w:tab/>
        <w:t>‘</w:t>
      </w:r>
      <w:r w:rsidR="00C80A2F" w:rsidRPr="006C254E">
        <w:rPr>
          <w:b/>
          <w:szCs w:val="20"/>
        </w:rPr>
        <w:t>Site</w:t>
      </w:r>
      <w:r w:rsidR="00C80A2F" w:rsidRPr="00ED3F68">
        <w:rPr>
          <w:szCs w:val="20"/>
        </w:rPr>
        <w:t>’</w:t>
      </w:r>
      <w:r w:rsidR="00C80A2F" w:rsidRPr="006C254E">
        <w:rPr>
          <w:b/>
          <w:bCs/>
          <w:szCs w:val="20"/>
        </w:rPr>
        <w:t xml:space="preserve"> </w:t>
      </w:r>
      <w:r w:rsidR="00C80A2F" w:rsidRPr="006C254E">
        <w:rPr>
          <w:szCs w:val="20"/>
        </w:rPr>
        <w:t>means the site or sites set out in the Services Order at or in relation to which Services are to be performed;</w:t>
      </w:r>
    </w:p>
    <w:p w14:paraId="6B60CFB6" w14:textId="260FA50C" w:rsidR="00C80A2F" w:rsidRPr="006C254E" w:rsidRDefault="00D50624" w:rsidP="006E0358">
      <w:pPr>
        <w:ind w:left="2268" w:hanging="850"/>
        <w:rPr>
          <w:szCs w:val="20"/>
        </w:rPr>
      </w:pPr>
      <w:r>
        <w:rPr>
          <w:szCs w:val="20"/>
        </w:rPr>
        <w:t>1.1.13</w:t>
      </w:r>
      <w:r w:rsidR="00427BD8">
        <w:rPr>
          <w:szCs w:val="20"/>
        </w:rPr>
        <w:tab/>
      </w:r>
      <w:r w:rsidR="00C80A2F" w:rsidRPr="006C254E">
        <w:rPr>
          <w:szCs w:val="20"/>
        </w:rPr>
        <w:t>‘</w:t>
      </w:r>
      <w:r w:rsidR="00C80A2F" w:rsidRPr="006C254E">
        <w:rPr>
          <w:b/>
          <w:szCs w:val="20"/>
        </w:rPr>
        <w:t>Term</w:t>
      </w:r>
      <w:r w:rsidR="008A105A" w:rsidRPr="008A105A">
        <w:rPr>
          <w:szCs w:val="20"/>
        </w:rPr>
        <w:t>’</w:t>
      </w:r>
      <w:r w:rsidR="00C80A2F" w:rsidRPr="006C254E">
        <w:rPr>
          <w:szCs w:val="20"/>
        </w:rPr>
        <w:t xml:space="preserve"> means the period from the Commencement Date up to and including </w:t>
      </w:r>
      <w:r w:rsidR="00392204">
        <w:rPr>
          <w:szCs w:val="20"/>
        </w:rPr>
        <w:t xml:space="preserve">the earlier of </w:t>
      </w:r>
      <w:r w:rsidR="00DE46A6">
        <w:rPr>
          <w:szCs w:val="20"/>
        </w:rPr>
        <w:t>31</w:t>
      </w:r>
      <w:r w:rsidR="00DE46A6" w:rsidRPr="00DE46A6">
        <w:rPr>
          <w:szCs w:val="20"/>
          <w:vertAlign w:val="superscript"/>
        </w:rPr>
        <w:t>st</w:t>
      </w:r>
      <w:r w:rsidR="00DE46A6">
        <w:rPr>
          <w:szCs w:val="20"/>
        </w:rPr>
        <w:t xml:space="preserve"> July</w:t>
      </w:r>
      <w:r w:rsidR="00C80A2F" w:rsidRPr="006C254E">
        <w:rPr>
          <w:szCs w:val="20"/>
        </w:rPr>
        <w:t xml:space="preserve"> 2025</w:t>
      </w:r>
      <w:r w:rsidR="00392204">
        <w:rPr>
          <w:szCs w:val="20"/>
        </w:rPr>
        <w:t xml:space="preserve"> and the date of termination of this Framework Agreement</w:t>
      </w:r>
      <w:r w:rsidR="00C80A2F" w:rsidRPr="006C254E">
        <w:rPr>
          <w:szCs w:val="20"/>
        </w:rPr>
        <w:t>;</w:t>
      </w:r>
    </w:p>
    <w:p w14:paraId="79DDEF2A" w14:textId="7DBF25FC" w:rsidR="00C80A2F" w:rsidRDefault="00D50624" w:rsidP="006E0358">
      <w:pPr>
        <w:ind w:left="2268" w:hanging="850"/>
        <w:rPr>
          <w:szCs w:val="20"/>
        </w:rPr>
      </w:pPr>
      <w:r>
        <w:rPr>
          <w:szCs w:val="20"/>
        </w:rPr>
        <w:t>1.1.14</w:t>
      </w:r>
      <w:r w:rsidR="00C80A2F" w:rsidRPr="006C254E">
        <w:rPr>
          <w:szCs w:val="20"/>
        </w:rPr>
        <w:tab/>
        <w:t>‘</w:t>
      </w:r>
      <w:r w:rsidR="00C80A2F" w:rsidRPr="006C254E">
        <w:rPr>
          <w:b/>
          <w:szCs w:val="20"/>
        </w:rPr>
        <w:t>Terms and Conditions</w:t>
      </w:r>
      <w:r w:rsidR="008A105A">
        <w:rPr>
          <w:szCs w:val="20"/>
        </w:rPr>
        <w:t>’</w:t>
      </w:r>
      <w:r w:rsidR="00C80A2F" w:rsidRPr="006C254E">
        <w:rPr>
          <w:szCs w:val="20"/>
        </w:rPr>
        <w:t xml:space="preserve"> means the terms and conditions set out at S</w:t>
      </w:r>
      <w:r w:rsidR="00920A84">
        <w:rPr>
          <w:szCs w:val="20"/>
        </w:rPr>
        <w:t>chedule 2</w:t>
      </w:r>
      <w:r w:rsidR="00C80A2F" w:rsidRPr="006C254E">
        <w:rPr>
          <w:szCs w:val="20"/>
        </w:rPr>
        <w:t xml:space="preserve"> of this Framework Agreement</w:t>
      </w:r>
      <w:r w:rsidR="00F85521">
        <w:rPr>
          <w:szCs w:val="20"/>
        </w:rPr>
        <w:t>.</w:t>
      </w:r>
    </w:p>
    <w:p w14:paraId="273E495F" w14:textId="77777777" w:rsidR="00917DD8" w:rsidRPr="00917DD8" w:rsidRDefault="00917DD8" w:rsidP="00EC095C">
      <w:pPr>
        <w:pStyle w:val="BodyText0"/>
        <w:numPr>
          <w:ilvl w:val="1"/>
          <w:numId w:val="37"/>
        </w:numPr>
        <w:ind w:left="1418" w:hanging="851"/>
      </w:pPr>
      <w:bookmarkStart w:id="2" w:name="a261741"/>
      <w:r w:rsidRPr="00917DD8">
        <w:t xml:space="preserve">A </w:t>
      </w:r>
      <w:r w:rsidRPr="00917DD8">
        <w:rPr>
          <w:b/>
        </w:rPr>
        <w:t>person</w:t>
      </w:r>
      <w:r w:rsidRPr="00917DD8">
        <w:t xml:space="preserve"> includes a natural person, corporate or unincorporated body (whether or not having separate legal personality). </w:t>
      </w:r>
      <w:bookmarkEnd w:id="2"/>
    </w:p>
    <w:p w14:paraId="57A75723" w14:textId="5E627CBD" w:rsidR="00917DD8" w:rsidRPr="00917DD8" w:rsidRDefault="00917DD8" w:rsidP="00EC095C">
      <w:pPr>
        <w:pStyle w:val="BodyText0"/>
        <w:numPr>
          <w:ilvl w:val="1"/>
          <w:numId w:val="37"/>
        </w:numPr>
        <w:ind w:left="1418" w:hanging="851"/>
      </w:pPr>
      <w:r w:rsidRPr="00917DD8">
        <w:t>Clause, schedule and paragraph headings shall not affect the interpretation of this Framework Agreement or any Services Order.</w:t>
      </w:r>
    </w:p>
    <w:p w14:paraId="49C6D0A0" w14:textId="3043B9E5" w:rsidR="00917DD8" w:rsidRPr="00917DD8" w:rsidRDefault="00917DD8" w:rsidP="00EC095C">
      <w:pPr>
        <w:pStyle w:val="BodyText0"/>
        <w:numPr>
          <w:ilvl w:val="1"/>
          <w:numId w:val="37"/>
        </w:numPr>
        <w:ind w:left="1418" w:hanging="851"/>
      </w:pPr>
      <w:bookmarkStart w:id="3" w:name="a178881"/>
      <w:r w:rsidRPr="00917DD8">
        <w:lastRenderedPageBreak/>
        <w:t xml:space="preserve">The Schedules form part of this Framework Agreement and shall have effect as if set out in full in the body of this Framework Agreement. Any reference to this Framework Agreement includes the Schedules. </w:t>
      </w:r>
      <w:bookmarkEnd w:id="3"/>
    </w:p>
    <w:p w14:paraId="6B3E6E14" w14:textId="68F011AD" w:rsidR="00917DD8" w:rsidRPr="00917DD8" w:rsidRDefault="00917DD8" w:rsidP="00EC095C">
      <w:pPr>
        <w:pStyle w:val="BodyText0"/>
        <w:numPr>
          <w:ilvl w:val="1"/>
          <w:numId w:val="37"/>
        </w:numPr>
        <w:ind w:left="1418" w:hanging="851"/>
      </w:pPr>
      <w:bookmarkStart w:id="4" w:name="a958618"/>
      <w:r w:rsidRPr="00917DD8">
        <w:t xml:space="preserve">A reference to a </w:t>
      </w:r>
      <w:r w:rsidRPr="00917DD8">
        <w:rPr>
          <w:b/>
        </w:rPr>
        <w:t>company</w:t>
      </w:r>
      <w:r w:rsidRPr="00917DD8">
        <w:t xml:space="preserve"> shall include any company, corporation or other body corporate, wherever and however incorporated or established. </w:t>
      </w:r>
      <w:bookmarkEnd w:id="4"/>
    </w:p>
    <w:p w14:paraId="51A37D3E" w14:textId="3440D665" w:rsidR="00917DD8" w:rsidRPr="00917DD8" w:rsidRDefault="00917DD8" w:rsidP="00EC095C">
      <w:pPr>
        <w:pStyle w:val="BodyText0"/>
        <w:numPr>
          <w:ilvl w:val="1"/>
          <w:numId w:val="37"/>
        </w:numPr>
        <w:ind w:left="1418" w:hanging="851"/>
      </w:pPr>
      <w:bookmarkStart w:id="5" w:name="a217485"/>
      <w:r w:rsidRPr="00917DD8">
        <w:t>Unless the context otherwise requires, words in the singular shall include the plural and in the plural shall include the singular.</w:t>
      </w:r>
      <w:bookmarkEnd w:id="5"/>
    </w:p>
    <w:p w14:paraId="581F7394" w14:textId="77777777" w:rsidR="00917DD8" w:rsidRPr="00917DD8" w:rsidRDefault="00917DD8" w:rsidP="00EC095C">
      <w:pPr>
        <w:pStyle w:val="BodyText0"/>
        <w:numPr>
          <w:ilvl w:val="1"/>
          <w:numId w:val="37"/>
        </w:numPr>
        <w:ind w:left="1418" w:hanging="851"/>
      </w:pPr>
      <w:bookmarkStart w:id="6" w:name="a804324"/>
      <w:r w:rsidRPr="00917DD8">
        <w:t xml:space="preserve">Unless the context otherwise requires, a reference to one gender shall include a reference to the other genders. </w:t>
      </w:r>
      <w:bookmarkStart w:id="7" w:name="a558653"/>
      <w:bookmarkEnd w:id="6"/>
    </w:p>
    <w:p w14:paraId="4F120D31" w14:textId="621B2DEC" w:rsidR="00917DD8" w:rsidRPr="00917DD8" w:rsidRDefault="00917DD8" w:rsidP="00EC095C">
      <w:pPr>
        <w:pStyle w:val="BodyText0"/>
        <w:numPr>
          <w:ilvl w:val="1"/>
          <w:numId w:val="37"/>
        </w:numPr>
        <w:ind w:left="1418" w:hanging="851"/>
      </w:pPr>
      <w:r w:rsidRPr="00917DD8">
        <w:t>Unless expressly provided otherwise in this Framework Agreement, a reference to legislation or a legislative provision is a reference to it as amended, extended or re-enacted from time to time</w:t>
      </w:r>
      <w:bookmarkEnd w:id="7"/>
      <w:r w:rsidRPr="00917DD8">
        <w:t>.</w:t>
      </w:r>
    </w:p>
    <w:p w14:paraId="0290F9A1" w14:textId="02EA3D2F" w:rsidR="00917DD8" w:rsidRPr="00917DD8" w:rsidRDefault="00917DD8" w:rsidP="00EC095C">
      <w:pPr>
        <w:pStyle w:val="BodyText0"/>
        <w:numPr>
          <w:ilvl w:val="1"/>
          <w:numId w:val="37"/>
        </w:numPr>
        <w:ind w:left="1418" w:hanging="851"/>
      </w:pPr>
      <w:bookmarkStart w:id="8" w:name="a295665"/>
      <w:r w:rsidRPr="00917DD8">
        <w:t>Unless expressly provided otherwise in this Framework Agreement, a reference to legislation or a legislative provision shall include all subordinate legislation made from time to time under that legislation or legislative provision.</w:t>
      </w:r>
      <w:bookmarkEnd w:id="8"/>
    </w:p>
    <w:p w14:paraId="0EC54D63" w14:textId="2B27AD5D" w:rsidR="00917DD8" w:rsidRPr="00917DD8" w:rsidRDefault="00917DD8" w:rsidP="00EC095C">
      <w:pPr>
        <w:pStyle w:val="BodyText0"/>
        <w:numPr>
          <w:ilvl w:val="1"/>
          <w:numId w:val="37"/>
        </w:numPr>
        <w:ind w:left="1418" w:hanging="851"/>
      </w:pPr>
      <w:bookmarkStart w:id="9" w:name="a755071"/>
      <w:r w:rsidRPr="00917DD8">
        <w:t xml:space="preserve">A reference to </w:t>
      </w:r>
      <w:r w:rsidRPr="00917DD8">
        <w:rPr>
          <w:b/>
        </w:rPr>
        <w:t>writing</w:t>
      </w:r>
      <w:r w:rsidRPr="00917DD8">
        <w:t xml:space="preserve"> or </w:t>
      </w:r>
      <w:r w:rsidRPr="00917DD8">
        <w:rPr>
          <w:b/>
        </w:rPr>
        <w:t>written</w:t>
      </w:r>
      <w:r w:rsidRPr="00917DD8">
        <w:t xml:space="preserve"> includes email but does not include fax.</w:t>
      </w:r>
      <w:bookmarkEnd w:id="9"/>
    </w:p>
    <w:p w14:paraId="423695C6" w14:textId="4ED48F45" w:rsidR="00917DD8" w:rsidRPr="00917DD8" w:rsidRDefault="00917DD8" w:rsidP="00EC095C">
      <w:pPr>
        <w:pStyle w:val="BodyText0"/>
        <w:numPr>
          <w:ilvl w:val="1"/>
          <w:numId w:val="37"/>
        </w:numPr>
        <w:ind w:left="1418" w:hanging="851"/>
      </w:pPr>
      <w:bookmarkStart w:id="10" w:name="a248895"/>
      <w:r w:rsidRPr="00917DD8">
        <w:t>Any obligation on a party not to do something includes an obligation not to allow that thing to be done.</w:t>
      </w:r>
      <w:bookmarkEnd w:id="10"/>
    </w:p>
    <w:p w14:paraId="7246312C" w14:textId="1C90F169" w:rsidR="006C2C77" w:rsidRPr="00917DD8" w:rsidRDefault="00917DD8" w:rsidP="00EC095C">
      <w:pPr>
        <w:pStyle w:val="BodyText0"/>
        <w:numPr>
          <w:ilvl w:val="1"/>
          <w:numId w:val="37"/>
        </w:numPr>
        <w:ind w:left="1418" w:hanging="851"/>
      </w:pPr>
      <w:bookmarkStart w:id="11" w:name="a490520"/>
      <w:r w:rsidRPr="00917DD8">
        <w:t>A reference to this Framework Agreement or to any other agreement or document is a reference to this Framework Agreement or such other agreement or document, in each case as varied from time to time.</w:t>
      </w:r>
      <w:bookmarkEnd w:id="11"/>
    </w:p>
    <w:p w14:paraId="73434E1F" w14:textId="3DDC7F32" w:rsidR="006C2C77" w:rsidRDefault="00917DD8" w:rsidP="000F7D99">
      <w:pPr>
        <w:pStyle w:val="BodyText0"/>
        <w:numPr>
          <w:ilvl w:val="1"/>
          <w:numId w:val="37"/>
        </w:numPr>
        <w:tabs>
          <w:tab w:val="num" w:pos="1418"/>
        </w:tabs>
        <w:ind w:left="1418" w:hanging="851"/>
      </w:pPr>
      <w:bookmarkStart w:id="12" w:name="a765644"/>
      <w:r w:rsidRPr="000F7D99">
        <w:t xml:space="preserve">References to clauses and Schedules are to the clauses and Schedules of this Framework Agreement. </w:t>
      </w:r>
      <w:bookmarkStart w:id="13" w:name="a409115"/>
      <w:bookmarkEnd w:id="12"/>
    </w:p>
    <w:p w14:paraId="17A2E08F" w14:textId="70EA9AD8" w:rsidR="00917DD8" w:rsidRPr="000F7D99" w:rsidRDefault="00917DD8" w:rsidP="000F7D99">
      <w:pPr>
        <w:pStyle w:val="BodyText0"/>
        <w:numPr>
          <w:ilvl w:val="1"/>
          <w:numId w:val="37"/>
        </w:numPr>
        <w:tabs>
          <w:tab w:val="num" w:pos="1418"/>
        </w:tabs>
        <w:ind w:left="1418" w:hanging="851"/>
      </w:pPr>
      <w:r w:rsidRPr="000F7D99">
        <w:t xml:space="preserve">Any words following the terms </w:t>
      </w:r>
      <w:r w:rsidRPr="000F7D99">
        <w:rPr>
          <w:b/>
        </w:rPr>
        <w:t>including</w:t>
      </w:r>
      <w:r w:rsidRPr="000F7D99">
        <w:t xml:space="preserve">, </w:t>
      </w:r>
      <w:r w:rsidRPr="000F7D99">
        <w:rPr>
          <w:b/>
        </w:rPr>
        <w:t>include</w:t>
      </w:r>
      <w:r w:rsidRPr="000F7D99">
        <w:t xml:space="preserve">, </w:t>
      </w:r>
      <w:r w:rsidRPr="000F7D99">
        <w:rPr>
          <w:b/>
        </w:rPr>
        <w:t>in particular</w:t>
      </w:r>
      <w:r w:rsidRPr="000F7D99">
        <w:t xml:space="preserve">, </w:t>
      </w:r>
      <w:r w:rsidRPr="000F7D99">
        <w:rPr>
          <w:b/>
        </w:rPr>
        <w:t>for example</w:t>
      </w:r>
      <w:r w:rsidRPr="000F7D99">
        <w:t xml:space="preserve"> or any similar expression shall be construed as illustrative and shall not limit the sense of the words, description, definition, phrase or term preceding those terms.</w:t>
      </w:r>
      <w:bookmarkEnd w:id="13"/>
    </w:p>
    <w:p w14:paraId="1C1CC24D" w14:textId="609E27FF" w:rsidR="00FD042B" w:rsidRPr="00843196" w:rsidRDefault="00843196" w:rsidP="00427BD8">
      <w:pPr>
        <w:pStyle w:val="BodyText0"/>
        <w:numPr>
          <w:ilvl w:val="0"/>
          <w:numId w:val="36"/>
        </w:numPr>
        <w:rPr>
          <w:b/>
          <w:sz w:val="18"/>
          <w:szCs w:val="18"/>
        </w:rPr>
      </w:pPr>
      <w:r w:rsidRPr="00843196">
        <w:rPr>
          <w:b/>
          <w:sz w:val="18"/>
          <w:szCs w:val="18"/>
        </w:rPr>
        <w:t>FRAMEWORK AGREEMENT</w:t>
      </w:r>
    </w:p>
    <w:p w14:paraId="2C56AFD2" w14:textId="77777777" w:rsidR="00FD042B" w:rsidRDefault="00427BD8" w:rsidP="00843196">
      <w:pPr>
        <w:pStyle w:val="BodyText0"/>
        <w:numPr>
          <w:ilvl w:val="1"/>
          <w:numId w:val="36"/>
        </w:numPr>
        <w:ind w:left="1418" w:hanging="698"/>
        <w:rPr>
          <w:sz w:val="18"/>
          <w:szCs w:val="18"/>
        </w:rPr>
      </w:pPr>
      <w:r>
        <w:t>This Framework Agreement comprises:</w:t>
      </w:r>
    </w:p>
    <w:p w14:paraId="6559AC1B" w14:textId="4B292265" w:rsidR="00427BD8" w:rsidRPr="00FD042B" w:rsidRDefault="00427BD8" w:rsidP="00843196">
      <w:pPr>
        <w:pStyle w:val="BodyText0"/>
        <w:numPr>
          <w:ilvl w:val="2"/>
          <w:numId w:val="36"/>
        </w:numPr>
        <w:ind w:left="2268"/>
        <w:rPr>
          <w:sz w:val="18"/>
          <w:szCs w:val="18"/>
        </w:rPr>
      </w:pPr>
      <w:r w:rsidRPr="006A4114">
        <w:t>this Framework Agreement;</w:t>
      </w:r>
    </w:p>
    <w:p w14:paraId="3C2C78E0" w14:textId="5011836B" w:rsidR="00427BD8" w:rsidRPr="006A4114" w:rsidRDefault="00427BD8" w:rsidP="00843196">
      <w:pPr>
        <w:pStyle w:val="BodyText0"/>
        <w:numPr>
          <w:ilvl w:val="2"/>
          <w:numId w:val="36"/>
        </w:numPr>
        <w:ind w:left="2268"/>
      </w:pPr>
      <w:r w:rsidRPr="006A4114">
        <w:t xml:space="preserve">the </w:t>
      </w:r>
      <w:r w:rsidR="00920A84">
        <w:t>Services</w:t>
      </w:r>
      <w:r w:rsidRPr="006A4114">
        <w:t>;</w:t>
      </w:r>
    </w:p>
    <w:p w14:paraId="112606E4" w14:textId="5BEA9C34" w:rsidR="00427BD8" w:rsidRPr="006A4114" w:rsidRDefault="00427BD8" w:rsidP="00843196">
      <w:pPr>
        <w:pStyle w:val="BodyText0"/>
        <w:numPr>
          <w:ilvl w:val="2"/>
          <w:numId w:val="36"/>
        </w:numPr>
        <w:ind w:left="2268"/>
      </w:pPr>
      <w:r w:rsidRPr="006A4114">
        <w:t>the Terms and C</w:t>
      </w:r>
      <w:r w:rsidR="00920A84">
        <w:t>onditions</w:t>
      </w:r>
      <w:r w:rsidRPr="006A4114">
        <w:t xml:space="preserve">; </w:t>
      </w:r>
    </w:p>
    <w:p w14:paraId="7AE30050" w14:textId="7272019F" w:rsidR="00427BD8" w:rsidRPr="006A4114" w:rsidRDefault="00427BD8" w:rsidP="00843196">
      <w:pPr>
        <w:pStyle w:val="BodyText0"/>
        <w:numPr>
          <w:ilvl w:val="2"/>
          <w:numId w:val="36"/>
        </w:numPr>
        <w:ind w:left="2268"/>
      </w:pPr>
      <w:r w:rsidRPr="006A4114">
        <w:t>the draft Services</w:t>
      </w:r>
      <w:r w:rsidR="00920A84">
        <w:t xml:space="preserve"> Order attached at Schedule 3</w:t>
      </w:r>
      <w:r w:rsidRPr="006A4114">
        <w:t>;</w:t>
      </w:r>
    </w:p>
    <w:p w14:paraId="710DC789" w14:textId="47FD8682" w:rsidR="00D470C5" w:rsidRDefault="00D470C5" w:rsidP="00843196">
      <w:pPr>
        <w:pStyle w:val="BodyText0"/>
        <w:numPr>
          <w:ilvl w:val="2"/>
          <w:numId w:val="36"/>
        </w:numPr>
        <w:ind w:left="2268"/>
      </w:pPr>
      <w:r w:rsidRPr="006A4114">
        <w:t xml:space="preserve">the draft </w:t>
      </w:r>
      <w:r>
        <w:t xml:space="preserve">Additional </w:t>
      </w:r>
      <w:r w:rsidRPr="006A4114">
        <w:t>Services</w:t>
      </w:r>
      <w:r>
        <w:t xml:space="preserve"> Instruction attached at Schedule 4</w:t>
      </w:r>
      <w:r w:rsidRPr="006A4114">
        <w:t>;</w:t>
      </w:r>
    </w:p>
    <w:p w14:paraId="61581DC2" w14:textId="048301E0" w:rsidR="00427BD8" w:rsidRPr="006A4114" w:rsidRDefault="00427BD8" w:rsidP="00843196">
      <w:pPr>
        <w:pStyle w:val="BodyText0"/>
        <w:numPr>
          <w:ilvl w:val="2"/>
          <w:numId w:val="36"/>
        </w:numPr>
        <w:ind w:left="2268"/>
      </w:pPr>
      <w:r w:rsidRPr="006A4114">
        <w:t>the draft form of collateral warranty attached at S</w:t>
      </w:r>
      <w:r w:rsidR="00D470C5">
        <w:t>chedule 5</w:t>
      </w:r>
      <w:r w:rsidRPr="006A4114">
        <w:t>;</w:t>
      </w:r>
    </w:p>
    <w:p w14:paraId="15DF9BB0" w14:textId="1D2BC798" w:rsidR="00427BD8" w:rsidRPr="006A4114" w:rsidRDefault="00427BD8" w:rsidP="00843196">
      <w:pPr>
        <w:pStyle w:val="BodyText0"/>
        <w:numPr>
          <w:ilvl w:val="2"/>
          <w:numId w:val="36"/>
        </w:numPr>
        <w:ind w:left="2268"/>
      </w:pPr>
      <w:r w:rsidRPr="006A4114">
        <w:t>the draft form of letter of reliance attached at S</w:t>
      </w:r>
      <w:r w:rsidR="00D470C5">
        <w:t>chedule 6</w:t>
      </w:r>
      <w:r w:rsidRPr="006A4114">
        <w:t xml:space="preserve">; </w:t>
      </w:r>
    </w:p>
    <w:p w14:paraId="3C71940D" w14:textId="441B66EB" w:rsidR="008B1F81" w:rsidRDefault="00427BD8" w:rsidP="00843196">
      <w:pPr>
        <w:pStyle w:val="BodyText0"/>
        <w:numPr>
          <w:ilvl w:val="2"/>
          <w:numId w:val="36"/>
        </w:numPr>
        <w:ind w:hanging="240"/>
      </w:pPr>
      <w:r w:rsidRPr="006A4114">
        <w:t xml:space="preserve">the draft form of deed of novation attached at Schedule </w:t>
      </w:r>
      <w:r w:rsidR="00D470C5">
        <w:t>7</w:t>
      </w:r>
      <w:r w:rsidR="008B1F81">
        <w:t xml:space="preserve">; </w:t>
      </w:r>
      <w:r w:rsidR="008B1F81" w:rsidRPr="006A4114">
        <w:t>and</w:t>
      </w:r>
    </w:p>
    <w:p w14:paraId="665D522D" w14:textId="02C6AA5B" w:rsidR="00427BD8" w:rsidRPr="006A4114" w:rsidRDefault="008B1F81" w:rsidP="00843196">
      <w:pPr>
        <w:pStyle w:val="BodyText0"/>
        <w:numPr>
          <w:ilvl w:val="2"/>
          <w:numId w:val="36"/>
        </w:numPr>
        <w:ind w:hanging="240"/>
      </w:pPr>
      <w:r>
        <w:lastRenderedPageBreak/>
        <w:t xml:space="preserve">the draft sub-consultant warranty </w:t>
      </w:r>
      <w:r w:rsidRPr="006A4114">
        <w:t xml:space="preserve">attached at Schedule </w:t>
      </w:r>
      <w:r w:rsidR="00D470C5">
        <w:t>8</w:t>
      </w:r>
      <w:r w:rsidR="00427BD8" w:rsidRPr="006A4114">
        <w:t>.</w:t>
      </w:r>
    </w:p>
    <w:p w14:paraId="1B079452" w14:textId="249B6817" w:rsidR="00F67CF8" w:rsidRPr="00F55101" w:rsidRDefault="00843196" w:rsidP="00917DD8">
      <w:pPr>
        <w:pStyle w:val="StandardL2"/>
        <w:numPr>
          <w:ilvl w:val="0"/>
          <w:numId w:val="0"/>
        </w:numPr>
        <w:ind w:left="1418" w:hanging="709"/>
        <w:rPr>
          <w:sz w:val="18"/>
          <w:szCs w:val="18"/>
        </w:rPr>
      </w:pPr>
      <w:r w:rsidRPr="00AF76CC">
        <w:t>2.2</w:t>
      </w:r>
      <w:r w:rsidRPr="00AF76CC">
        <w:tab/>
      </w:r>
      <w:r w:rsidR="00F55101">
        <w:t>In consideration of the payment of £1</w:t>
      </w:r>
      <w:r w:rsidR="0003524D">
        <w:t>0 (Ten Pounds Sterling)</w:t>
      </w:r>
      <w:r w:rsidR="00F55101">
        <w:t xml:space="preserve"> by </w:t>
      </w:r>
      <w:r w:rsidR="0003524D">
        <w:t xml:space="preserve">Crest Nicholson </w:t>
      </w:r>
      <w:r w:rsidR="00F55101">
        <w:t xml:space="preserve">to the </w:t>
      </w:r>
      <w:r w:rsidR="00F55101" w:rsidRPr="0061514C">
        <w:t>Consultant</w:t>
      </w:r>
      <w:r w:rsidR="00F55101">
        <w:t>, receipt of which is hereby acknowledged</w:t>
      </w:r>
      <w:r w:rsidR="00925AB3">
        <w:t xml:space="preserve"> by the Consultant</w:t>
      </w:r>
      <w:r w:rsidR="00F55101">
        <w:t xml:space="preserve">, </w:t>
      </w:r>
      <w:r w:rsidR="0003524D">
        <w:t>Crest Nicholson for the benefit of itself and any Group Company and</w:t>
      </w:r>
      <w:r w:rsidR="008C0208">
        <w:t>/or</w:t>
      </w:r>
      <w:r w:rsidR="0003524D">
        <w:t xml:space="preserve"> any joint venture or limited liability partnership including</w:t>
      </w:r>
      <w:r w:rsidR="0003524D" w:rsidRPr="0003524D">
        <w:t xml:space="preserve"> </w:t>
      </w:r>
      <w:r w:rsidR="0003524D">
        <w:t>Crest Nicholson and/or a Group Company</w:t>
      </w:r>
      <w:r w:rsidR="00F55101">
        <w:t xml:space="preserve"> </w:t>
      </w:r>
      <w:r w:rsidR="008C0208">
        <w:t xml:space="preserve">as a </w:t>
      </w:r>
      <w:r w:rsidR="00917DD8">
        <w:t xml:space="preserve">participant, </w:t>
      </w:r>
      <w:r w:rsidR="008C0208">
        <w:t xml:space="preserve">shareholder or member (as the case may be) </w:t>
      </w:r>
      <w:r w:rsidR="0003524D">
        <w:t xml:space="preserve">from time to time </w:t>
      </w:r>
      <w:r w:rsidR="00F55101" w:rsidRPr="00627E6D">
        <w:t xml:space="preserve">hereby appoints the </w:t>
      </w:r>
      <w:r w:rsidR="00F55101" w:rsidRPr="0061514C">
        <w:t xml:space="preserve">Consultant </w:t>
      </w:r>
      <w:r w:rsidR="00F55101" w:rsidRPr="00627E6D">
        <w:t xml:space="preserve">and the </w:t>
      </w:r>
      <w:r w:rsidR="00A265CD" w:rsidRPr="0061514C">
        <w:t xml:space="preserve">Consultant </w:t>
      </w:r>
      <w:r w:rsidR="00F55101" w:rsidRPr="00627E6D">
        <w:t xml:space="preserve">accepts such appointment to carry out at any time during the </w:t>
      </w:r>
      <w:r w:rsidR="00F55101" w:rsidRPr="0003524D">
        <w:t>Term</w:t>
      </w:r>
      <w:r w:rsidR="00F55101" w:rsidRPr="00627E6D">
        <w:t xml:space="preserve"> </w:t>
      </w:r>
      <w:r w:rsidR="006A4114">
        <w:t>such</w:t>
      </w:r>
      <w:r w:rsidR="00F55101" w:rsidRPr="00627E6D">
        <w:t xml:space="preserve"> </w:t>
      </w:r>
      <w:r w:rsidR="0003524D">
        <w:t>Services</w:t>
      </w:r>
      <w:r w:rsidR="00F55101" w:rsidRPr="00627E6D">
        <w:t xml:space="preserve"> as are required </w:t>
      </w:r>
      <w:r w:rsidR="005F2E43">
        <w:t xml:space="preserve">by </w:t>
      </w:r>
      <w:r w:rsidR="00F55101">
        <w:t>a</w:t>
      </w:r>
      <w:r w:rsidR="008C0208">
        <w:t>ny</w:t>
      </w:r>
      <w:r w:rsidR="00F55101">
        <w:t xml:space="preserve"> </w:t>
      </w:r>
      <w:r w:rsidR="0003524D">
        <w:t>Services</w:t>
      </w:r>
      <w:r w:rsidR="00F55101">
        <w:t xml:space="preserve"> Order </w:t>
      </w:r>
      <w:r w:rsidR="006A4114">
        <w:t xml:space="preserve">issued by any Client </w:t>
      </w:r>
      <w:r w:rsidR="00F55101">
        <w:t xml:space="preserve">pursuant </w:t>
      </w:r>
      <w:r w:rsidR="005F2E43">
        <w:t>to clause 3</w:t>
      </w:r>
      <w:r w:rsidR="006A4114" w:rsidRPr="006A4114">
        <w:t xml:space="preserve"> </w:t>
      </w:r>
      <w:r w:rsidR="00F55101" w:rsidRPr="006A4114">
        <w:t>below</w:t>
      </w:r>
      <w:r w:rsidR="00917DD8">
        <w:t xml:space="preserve"> </w:t>
      </w:r>
      <w:r w:rsidR="00917DD8" w:rsidRPr="00627E6D">
        <w:t>in accor</w:t>
      </w:r>
      <w:r w:rsidR="00917DD8">
        <w:t>dance with the Terms and C</w:t>
      </w:r>
      <w:r w:rsidR="00917DD8" w:rsidRPr="00627E6D">
        <w:t>onditions</w:t>
      </w:r>
      <w:r w:rsidR="00F55101" w:rsidRPr="006A4114">
        <w:t>.</w:t>
      </w:r>
    </w:p>
    <w:p w14:paraId="11096CFE" w14:textId="16AD95F1" w:rsidR="00FD042B" w:rsidRPr="00FD042B" w:rsidRDefault="00843196" w:rsidP="00843196">
      <w:pPr>
        <w:pStyle w:val="BodyText0"/>
        <w:ind w:left="709" w:hanging="349"/>
        <w:rPr>
          <w:b/>
        </w:rPr>
      </w:pPr>
      <w:r>
        <w:rPr>
          <w:b/>
        </w:rPr>
        <w:t>3.</w:t>
      </w:r>
      <w:r>
        <w:rPr>
          <w:b/>
        </w:rPr>
        <w:tab/>
      </w:r>
      <w:r w:rsidR="00FD042B">
        <w:rPr>
          <w:b/>
        </w:rPr>
        <w:t>SERVICES</w:t>
      </w:r>
      <w:r w:rsidR="00FD042B" w:rsidRPr="00FD042B">
        <w:rPr>
          <w:b/>
        </w:rPr>
        <w:t xml:space="preserve"> ORDERS</w:t>
      </w:r>
    </w:p>
    <w:p w14:paraId="72133146" w14:textId="668E5AD9" w:rsidR="008C0208" w:rsidRPr="008C0208" w:rsidRDefault="00843196" w:rsidP="00843196">
      <w:pPr>
        <w:pStyle w:val="BodyText0"/>
        <w:ind w:left="1418" w:hanging="709"/>
        <w:rPr>
          <w:sz w:val="18"/>
          <w:szCs w:val="18"/>
        </w:rPr>
      </w:pPr>
      <w:r>
        <w:t>3.1</w:t>
      </w:r>
      <w:r>
        <w:tab/>
      </w:r>
      <w:r w:rsidR="00392204">
        <w:t>During the Term, a</w:t>
      </w:r>
      <w:r w:rsidR="00C80A2F">
        <w:t>ny Client</w:t>
      </w:r>
      <w:r w:rsidR="008C0208">
        <w:t xml:space="preserve"> </w:t>
      </w:r>
      <w:r w:rsidR="0003524D">
        <w:t>may</w:t>
      </w:r>
      <w:r w:rsidR="0003524D" w:rsidRPr="00627E6D">
        <w:t xml:space="preserve"> </w:t>
      </w:r>
      <w:r w:rsidR="005F2E43">
        <w:t>request</w:t>
      </w:r>
      <w:r w:rsidR="0003524D" w:rsidRPr="00627E6D">
        <w:t xml:space="preserve"> the </w:t>
      </w:r>
      <w:r w:rsidR="0003524D">
        <w:t>Consultant</w:t>
      </w:r>
      <w:r w:rsidR="0003524D" w:rsidRPr="00627E6D">
        <w:t xml:space="preserve"> to carry out such </w:t>
      </w:r>
      <w:r w:rsidR="0003524D">
        <w:t>Services</w:t>
      </w:r>
      <w:r w:rsidR="006A4114">
        <w:t xml:space="preserve"> as that</w:t>
      </w:r>
      <w:r w:rsidR="0003524D" w:rsidRPr="00627E6D">
        <w:t xml:space="preserve"> </w:t>
      </w:r>
      <w:r w:rsidR="008C0208">
        <w:t>Client</w:t>
      </w:r>
      <w:r w:rsidR="0003524D" w:rsidRPr="00627E6D">
        <w:t xml:space="preserve"> shall from time to time require by </w:t>
      </w:r>
      <w:r w:rsidR="0003524D">
        <w:t xml:space="preserve">issue </w:t>
      </w:r>
      <w:r w:rsidR="008C0208">
        <w:t>of one or more</w:t>
      </w:r>
      <w:r w:rsidR="0003524D" w:rsidRPr="00627E6D">
        <w:t xml:space="preserve"> </w:t>
      </w:r>
      <w:r w:rsidR="008C0208">
        <w:t>Services</w:t>
      </w:r>
      <w:r w:rsidR="0003524D" w:rsidRPr="00627E6D">
        <w:t xml:space="preserve"> Order</w:t>
      </w:r>
      <w:r w:rsidR="008C0208">
        <w:t xml:space="preserve"> in relation to one or more Site</w:t>
      </w:r>
      <w:r w:rsidR="0003524D" w:rsidRPr="00627E6D">
        <w:t xml:space="preserve">.  </w:t>
      </w:r>
    </w:p>
    <w:p w14:paraId="63E53EA8" w14:textId="07C9023C" w:rsidR="00917DD8" w:rsidRDefault="000D799C" w:rsidP="000D799C">
      <w:pPr>
        <w:pStyle w:val="StandardL2"/>
        <w:numPr>
          <w:ilvl w:val="1"/>
          <w:numId w:val="41"/>
        </w:numPr>
        <w:ind w:left="1418" w:hanging="709"/>
      </w:pPr>
      <w:r w:rsidRPr="000D799C">
        <w:t>Any Service</w:t>
      </w:r>
      <w:r w:rsidR="00943A29">
        <w:t>s</w:t>
      </w:r>
      <w:r w:rsidRPr="000D799C">
        <w:t xml:space="preserve"> Order sent by a Client to the Consultant will be an offer to procure the Services in accordance with the Terms and Conditions.  Unless previously withdrawn by the </w:t>
      </w:r>
      <w:r>
        <w:t xml:space="preserve">relevant </w:t>
      </w:r>
      <w:r w:rsidRPr="000D799C">
        <w:t xml:space="preserve">Client, </w:t>
      </w:r>
      <w:r w:rsidR="00917DD8" w:rsidRPr="000D799C">
        <w:t xml:space="preserve">within seven (7) days of receipt </w:t>
      </w:r>
      <w:r w:rsidR="00917DD8">
        <w:t xml:space="preserve">of any </w:t>
      </w:r>
      <w:r w:rsidRPr="000D799C">
        <w:t>Se</w:t>
      </w:r>
      <w:r w:rsidR="00917DD8">
        <w:t>rvice</w:t>
      </w:r>
      <w:r w:rsidR="00943A29">
        <w:t>s</w:t>
      </w:r>
      <w:r w:rsidR="00917DD8">
        <w:t xml:space="preserve"> Order</w:t>
      </w:r>
      <w:r w:rsidRPr="000D799C">
        <w:t xml:space="preserve"> </w:t>
      </w:r>
      <w:r w:rsidR="00917DD8">
        <w:t xml:space="preserve">the Consultant shall either: </w:t>
      </w:r>
    </w:p>
    <w:p w14:paraId="5A2DA4B5" w14:textId="2AA75020" w:rsidR="00917DD8" w:rsidRDefault="00917DD8" w:rsidP="00917DD8">
      <w:pPr>
        <w:pStyle w:val="StandardL2"/>
        <w:numPr>
          <w:ilvl w:val="2"/>
          <w:numId w:val="41"/>
        </w:numPr>
      </w:pPr>
      <w:r>
        <w:rPr>
          <w:color w:val="000000"/>
        </w:rPr>
        <w:t xml:space="preserve">notify the relevant Client </w:t>
      </w:r>
      <w:r w:rsidR="00BC2C17">
        <w:rPr>
          <w:color w:val="000000"/>
        </w:rPr>
        <w:t xml:space="preserve">in writing </w:t>
      </w:r>
      <w:r>
        <w:rPr>
          <w:color w:val="000000"/>
        </w:rPr>
        <w:t>that it is not able to provide the requested Services; or</w:t>
      </w:r>
    </w:p>
    <w:p w14:paraId="58D80984" w14:textId="5F66C284" w:rsidR="00BC2C17" w:rsidRDefault="00BC2C17" w:rsidP="00917DD8">
      <w:pPr>
        <w:pStyle w:val="StandardL2"/>
        <w:numPr>
          <w:ilvl w:val="2"/>
          <w:numId w:val="41"/>
        </w:numPr>
      </w:pPr>
      <w:r>
        <w:rPr>
          <w:color w:val="000000"/>
        </w:rPr>
        <w:t xml:space="preserve">notify the relevant Client in writing that it accepts the Services Order and </w:t>
      </w:r>
      <w:r>
        <w:t>execute the Services order as a deed and deliver the same to the Client;</w:t>
      </w:r>
    </w:p>
    <w:p w14:paraId="669CCC63" w14:textId="186520A9" w:rsidR="000D799C" w:rsidRPr="000D799C" w:rsidRDefault="00BC2C17" w:rsidP="00BC2C17">
      <w:pPr>
        <w:pStyle w:val="StandardL2"/>
        <w:numPr>
          <w:ilvl w:val="0"/>
          <w:numId w:val="0"/>
        </w:numPr>
        <w:ind w:left="1440"/>
      </w:pPr>
      <w:r>
        <w:t>any Services Order</w:t>
      </w:r>
      <w:r w:rsidR="000D799C" w:rsidRPr="000D799C">
        <w:t xml:space="preserve"> not rejected by the Consultant </w:t>
      </w:r>
      <w:r>
        <w:t xml:space="preserve">in accordance with clause 3.2.1 </w:t>
      </w:r>
      <w:r w:rsidRPr="000D799C">
        <w:t xml:space="preserve">will be deemed </w:t>
      </w:r>
      <w:r>
        <w:t xml:space="preserve">to have been </w:t>
      </w:r>
      <w:r w:rsidRPr="000D799C">
        <w:t xml:space="preserve">accepted </w:t>
      </w:r>
      <w:r>
        <w:t>by the Consultant</w:t>
      </w:r>
      <w:r w:rsidR="000D799C" w:rsidRPr="000D799C">
        <w:t>.</w:t>
      </w:r>
    </w:p>
    <w:p w14:paraId="49690A80" w14:textId="2E003811" w:rsidR="005F2E43" w:rsidRPr="005F2E43" w:rsidRDefault="0003524D" w:rsidP="005F2E43">
      <w:pPr>
        <w:pStyle w:val="BodyText0"/>
        <w:numPr>
          <w:ilvl w:val="1"/>
          <w:numId w:val="41"/>
        </w:numPr>
        <w:ind w:left="1418" w:hanging="709"/>
        <w:rPr>
          <w:sz w:val="18"/>
          <w:szCs w:val="18"/>
        </w:rPr>
      </w:pPr>
      <w:r w:rsidRPr="00627E6D">
        <w:t xml:space="preserve">Upon </w:t>
      </w:r>
      <w:r w:rsidR="00055C26">
        <w:t xml:space="preserve">acceptance or </w:t>
      </w:r>
      <w:r w:rsidR="000D799C">
        <w:t>deemed acceptance</w:t>
      </w:r>
      <w:r w:rsidRPr="00627E6D">
        <w:t xml:space="preserve"> of a </w:t>
      </w:r>
      <w:r>
        <w:t>Services</w:t>
      </w:r>
      <w:r w:rsidRPr="00627E6D">
        <w:t xml:space="preserve"> Order </w:t>
      </w:r>
      <w:r w:rsidR="005F2E43" w:rsidRPr="00D67F26">
        <w:t xml:space="preserve">the Consultant shall </w:t>
      </w:r>
      <w:r w:rsidR="00BC2C17">
        <w:t>execute the Services order as a deed and deliver the same to the Client</w:t>
      </w:r>
      <w:r w:rsidR="005F2E43">
        <w:t xml:space="preserve">.  </w:t>
      </w:r>
    </w:p>
    <w:p w14:paraId="60C44EC1" w14:textId="176A9EF3" w:rsidR="00F55101" w:rsidRPr="005F2E43" w:rsidRDefault="005F2E43" w:rsidP="005F2E43">
      <w:pPr>
        <w:pStyle w:val="BodyText0"/>
        <w:numPr>
          <w:ilvl w:val="1"/>
          <w:numId w:val="41"/>
        </w:numPr>
        <w:ind w:left="1418" w:hanging="709"/>
        <w:rPr>
          <w:sz w:val="18"/>
          <w:szCs w:val="18"/>
        </w:rPr>
      </w:pPr>
      <w:r w:rsidRPr="00627E6D">
        <w:t xml:space="preserve">Upon </w:t>
      </w:r>
      <w:r>
        <w:t>acceptance or deemed acceptance</w:t>
      </w:r>
      <w:r w:rsidRPr="00627E6D">
        <w:t xml:space="preserve"> of a </w:t>
      </w:r>
      <w:r>
        <w:t>Services</w:t>
      </w:r>
      <w:r w:rsidRPr="00627E6D">
        <w:t xml:space="preserve"> Order </w:t>
      </w:r>
      <w:r w:rsidR="0003524D" w:rsidRPr="00627E6D">
        <w:t xml:space="preserve">the </w:t>
      </w:r>
      <w:r w:rsidR="008C0208" w:rsidRPr="0061514C">
        <w:t>Consultant</w:t>
      </w:r>
      <w:r w:rsidR="008C0208" w:rsidRPr="00627E6D">
        <w:t xml:space="preserve"> </w:t>
      </w:r>
      <w:r w:rsidR="0003524D" w:rsidRPr="00627E6D">
        <w:t xml:space="preserve">shall carry out the </w:t>
      </w:r>
      <w:r w:rsidR="008C0208">
        <w:t>Services</w:t>
      </w:r>
      <w:r w:rsidR="0003524D" w:rsidRPr="00627E6D">
        <w:t xml:space="preserve"> detailed therein in accordance with the </w:t>
      </w:r>
      <w:r w:rsidR="0003524D">
        <w:t xml:space="preserve">Terms and Conditions </w:t>
      </w:r>
      <w:r w:rsidR="0003524D" w:rsidRPr="00627E6D">
        <w:t xml:space="preserve">and any other </w:t>
      </w:r>
      <w:r>
        <w:t>special conditions</w:t>
      </w:r>
      <w:r w:rsidR="0003524D" w:rsidRPr="00627E6D">
        <w:t xml:space="preserve"> contained in </w:t>
      </w:r>
      <w:r w:rsidR="006A4114">
        <w:t>such</w:t>
      </w:r>
      <w:r w:rsidR="0003524D" w:rsidRPr="00627E6D">
        <w:t xml:space="preserve"> </w:t>
      </w:r>
      <w:r w:rsidR="0003524D">
        <w:t>Services</w:t>
      </w:r>
      <w:r w:rsidR="0003524D" w:rsidRPr="00627E6D">
        <w:t xml:space="preserve"> Order. </w:t>
      </w:r>
    </w:p>
    <w:p w14:paraId="4D86C650" w14:textId="7CFD437B" w:rsidR="008C0208" w:rsidRPr="008C0208" w:rsidRDefault="008C0208" w:rsidP="00843196">
      <w:pPr>
        <w:pStyle w:val="BodyText0"/>
        <w:numPr>
          <w:ilvl w:val="1"/>
          <w:numId w:val="41"/>
        </w:numPr>
        <w:ind w:left="1418" w:hanging="709"/>
        <w:rPr>
          <w:sz w:val="18"/>
          <w:szCs w:val="18"/>
        </w:rPr>
      </w:pPr>
      <w:r w:rsidRPr="00D67F26">
        <w:t xml:space="preserve">Any </w:t>
      </w:r>
      <w:r>
        <w:t>Services</w:t>
      </w:r>
      <w:r w:rsidRPr="00627E6D">
        <w:t xml:space="preserve"> </w:t>
      </w:r>
      <w:r w:rsidRPr="00D50624">
        <w:t xml:space="preserve">Order issued by </w:t>
      </w:r>
      <w:r w:rsidR="00670CB5" w:rsidRPr="00D50624">
        <w:t>a</w:t>
      </w:r>
      <w:r w:rsidRPr="00D50624">
        <w:t xml:space="preserve"> Client pursuant to this Framework Agreement </w:t>
      </w:r>
      <w:r w:rsidR="00D50624" w:rsidRPr="00D50624">
        <w:t xml:space="preserve">and any Additional Services Instruction issued pursuant to the Terms and Conditions </w:t>
      </w:r>
      <w:r w:rsidR="007A6021" w:rsidRPr="00D50624">
        <w:t>incorporate or shall be deemed to incorporate</w:t>
      </w:r>
      <w:r w:rsidRPr="00D50624">
        <w:t xml:space="preserve"> the Terms and Conditions.</w:t>
      </w:r>
      <w:r>
        <w:t xml:space="preserve"> </w:t>
      </w:r>
      <w:r w:rsidRPr="00D67F26">
        <w:t xml:space="preserve"> Any quotation, fee proposal or tender received by </w:t>
      </w:r>
      <w:r w:rsidR="00670CB5">
        <w:t>any</w:t>
      </w:r>
      <w:r>
        <w:t xml:space="preserve"> Client</w:t>
      </w:r>
      <w:r w:rsidR="00670CB5">
        <w:t xml:space="preserve"> or Clients</w:t>
      </w:r>
      <w:r>
        <w:t xml:space="preserve"> </w:t>
      </w:r>
      <w:r w:rsidRPr="00D67F26">
        <w:t xml:space="preserve">from the Consultant in respect of any Services </w:t>
      </w:r>
      <w:r w:rsidR="00D50624">
        <w:t xml:space="preserve">or Additional Services </w:t>
      </w:r>
      <w:r w:rsidRPr="00D67F26">
        <w:t xml:space="preserve">performed </w:t>
      </w:r>
      <w:r>
        <w:t xml:space="preserve">or to be </w:t>
      </w:r>
      <w:r w:rsidRPr="00D67F26">
        <w:t xml:space="preserve">performed by the Consultant </w:t>
      </w:r>
      <w:r w:rsidR="005F2E43">
        <w:t>pursuant to a Services Order</w:t>
      </w:r>
      <w:r w:rsidRPr="00D67F26">
        <w:t xml:space="preserve"> </w:t>
      </w:r>
      <w:r w:rsidR="00D50624" w:rsidRPr="00D50624">
        <w:t xml:space="preserve">or any Additional Services Instruction </w:t>
      </w:r>
      <w:r w:rsidR="005F2E43">
        <w:t>shall be</w:t>
      </w:r>
      <w:r w:rsidRPr="00D67F26">
        <w:t xml:space="preserve"> of no effect and do not form part or apply to any </w:t>
      </w:r>
      <w:r w:rsidR="006A4114">
        <w:t>Services Order</w:t>
      </w:r>
      <w:r w:rsidR="00D50624">
        <w:t xml:space="preserve">, </w:t>
      </w:r>
      <w:r w:rsidR="00D50624" w:rsidRPr="00D50624">
        <w:t>any Additional Services Instruction</w:t>
      </w:r>
      <w:r w:rsidR="006A4114">
        <w:t xml:space="preserve"> and/or this Framework Agreement</w:t>
      </w:r>
      <w:r w:rsidRPr="00D67F26">
        <w:t xml:space="preserve"> under any circumstances unless expressly </w:t>
      </w:r>
      <w:r w:rsidR="005F2E43">
        <w:t xml:space="preserve">incorporated </w:t>
      </w:r>
      <w:r w:rsidR="00BC2C17">
        <w:t xml:space="preserve">and/or set out </w:t>
      </w:r>
      <w:r w:rsidR="005F2E43">
        <w:t xml:space="preserve">in </w:t>
      </w:r>
      <w:r w:rsidR="00BC2C17">
        <w:t xml:space="preserve">the </w:t>
      </w:r>
      <w:r w:rsidR="005F2E43">
        <w:t>relevant</w:t>
      </w:r>
      <w:r w:rsidR="005F2E43" w:rsidRPr="00627E6D">
        <w:t xml:space="preserve"> </w:t>
      </w:r>
      <w:r w:rsidR="005F2E43">
        <w:t>Services</w:t>
      </w:r>
      <w:r w:rsidR="005F2E43" w:rsidRPr="00627E6D">
        <w:t xml:space="preserve"> Order</w:t>
      </w:r>
      <w:r w:rsidR="00D50624" w:rsidRPr="00D50624">
        <w:t xml:space="preserve"> </w:t>
      </w:r>
      <w:r w:rsidR="00D50624">
        <w:t>or</w:t>
      </w:r>
      <w:r w:rsidR="00D50624" w:rsidRPr="00D50624">
        <w:t xml:space="preserve"> Additional Services Instruction</w:t>
      </w:r>
      <w:r>
        <w:t>.</w:t>
      </w:r>
    </w:p>
    <w:p w14:paraId="630568F3" w14:textId="4157C938" w:rsidR="008C0208" w:rsidRPr="00670CB5" w:rsidRDefault="008C0208" w:rsidP="00843196">
      <w:pPr>
        <w:pStyle w:val="BodyText0"/>
        <w:numPr>
          <w:ilvl w:val="1"/>
          <w:numId w:val="41"/>
        </w:numPr>
        <w:ind w:left="1418" w:hanging="709"/>
        <w:rPr>
          <w:sz w:val="18"/>
          <w:szCs w:val="18"/>
        </w:rPr>
      </w:pPr>
      <w:r w:rsidRPr="00D67F26">
        <w:t xml:space="preserve">This Framework Agreement shall not be an exclusive arrangement between </w:t>
      </w:r>
      <w:r w:rsidR="00670CB5">
        <w:t xml:space="preserve">any Client or Clients </w:t>
      </w:r>
      <w:r w:rsidRPr="00D67F26">
        <w:t xml:space="preserve">and the Consultant as to any </w:t>
      </w:r>
      <w:r w:rsidR="00670CB5">
        <w:t>Services</w:t>
      </w:r>
      <w:r w:rsidR="00670CB5" w:rsidRPr="00627E6D">
        <w:t xml:space="preserve"> Order</w:t>
      </w:r>
      <w:r w:rsidR="00670CB5">
        <w:t>s</w:t>
      </w:r>
      <w:r w:rsidR="00670CB5" w:rsidRPr="00627E6D">
        <w:t xml:space="preserve"> </w:t>
      </w:r>
      <w:r w:rsidRPr="00D67F26">
        <w:t xml:space="preserve">which may be </w:t>
      </w:r>
      <w:r w:rsidR="00670CB5">
        <w:t xml:space="preserve">placed and/or </w:t>
      </w:r>
      <w:r w:rsidRPr="00D67F26">
        <w:t xml:space="preserve">let under it nor shall </w:t>
      </w:r>
      <w:r w:rsidR="00670CB5">
        <w:t>any Client or Clients</w:t>
      </w:r>
      <w:r w:rsidRPr="00D67F26">
        <w:t xml:space="preserve"> be bound to offer any </w:t>
      </w:r>
      <w:r w:rsidR="00670CB5">
        <w:t>Services Order</w:t>
      </w:r>
      <w:r w:rsidRPr="00D67F26">
        <w:t xml:space="preserve"> to the Consultant under this Framework Agreement or otherwise in preference to any other consultant or at all. </w:t>
      </w:r>
      <w:r>
        <w:t xml:space="preserve"> </w:t>
      </w:r>
      <w:r w:rsidR="00670CB5">
        <w:t xml:space="preserve">No Client </w:t>
      </w:r>
      <w:r w:rsidR="006A4114" w:rsidRPr="00D67F26">
        <w:t xml:space="preserve">has </w:t>
      </w:r>
      <w:r w:rsidR="00670CB5">
        <w:t>or Clients</w:t>
      </w:r>
      <w:r w:rsidRPr="00D67F26">
        <w:t xml:space="preserve"> </w:t>
      </w:r>
      <w:r w:rsidR="006A4114">
        <w:t xml:space="preserve">have </w:t>
      </w:r>
      <w:r w:rsidRPr="00D67F26">
        <w:t xml:space="preserve">given nor do they give any representation, guarantee or warranty as to any minimum or maximum number of </w:t>
      </w:r>
      <w:r w:rsidR="00670CB5">
        <w:t>Services Orders</w:t>
      </w:r>
      <w:r w:rsidRPr="00D67F26">
        <w:t xml:space="preserve"> that may be </w:t>
      </w:r>
      <w:r w:rsidR="00670CB5">
        <w:t xml:space="preserve">placed and/or </w:t>
      </w:r>
      <w:r w:rsidRPr="00D67F26">
        <w:t xml:space="preserve">let to the Consultant nor as to their frequency, regularity or timing throughout the </w:t>
      </w:r>
      <w:r w:rsidR="00670CB5">
        <w:t>Term</w:t>
      </w:r>
      <w:r w:rsidRPr="00D67F26">
        <w:t xml:space="preserve">. The Consultant shall have no claim at law or otherwise against </w:t>
      </w:r>
      <w:r w:rsidR="00670CB5">
        <w:t>any Client or Clients</w:t>
      </w:r>
      <w:r w:rsidRPr="00D67F26">
        <w:t xml:space="preserve"> </w:t>
      </w:r>
      <w:r w:rsidR="00670CB5">
        <w:t>any or all of them elect</w:t>
      </w:r>
      <w:r w:rsidRPr="00D67F26">
        <w:t xml:space="preserve"> not to </w:t>
      </w:r>
      <w:r w:rsidR="00670CB5">
        <w:t xml:space="preserve">place and/or </w:t>
      </w:r>
      <w:r w:rsidR="00670CB5" w:rsidRPr="00D67F26">
        <w:t xml:space="preserve">let </w:t>
      </w:r>
      <w:r w:rsidRPr="00D67F26">
        <w:t xml:space="preserve">any </w:t>
      </w:r>
      <w:r w:rsidR="00670CB5">
        <w:t>Services Order</w:t>
      </w:r>
      <w:r w:rsidRPr="00D67F26">
        <w:t xml:space="preserve"> to the Consultant</w:t>
      </w:r>
      <w:r w:rsidR="00670CB5">
        <w:t>.</w:t>
      </w:r>
    </w:p>
    <w:p w14:paraId="323AEA2E" w14:textId="30A2C9EF" w:rsidR="00201277" w:rsidRPr="00201277" w:rsidRDefault="00201277" w:rsidP="00843196">
      <w:pPr>
        <w:pStyle w:val="BodyText0"/>
        <w:numPr>
          <w:ilvl w:val="1"/>
          <w:numId w:val="41"/>
        </w:numPr>
        <w:ind w:left="1418" w:hanging="709"/>
        <w:rPr>
          <w:sz w:val="18"/>
          <w:szCs w:val="18"/>
        </w:rPr>
      </w:pPr>
      <w:r>
        <w:lastRenderedPageBreak/>
        <w:t>Without pre</w:t>
      </w:r>
      <w:r w:rsidR="005A3753">
        <w:t>judice and subject to clause 3.6</w:t>
      </w:r>
      <w:r>
        <w:t xml:space="preserve"> above, any Services carried out by the Consultant pursuant to this Framework Agreement other than as the result of the issue of a Services Order shall be carried out in accordance with the Terms and Conditions as if a Services Order had been issued.</w:t>
      </w:r>
    </w:p>
    <w:p w14:paraId="32BF2F4A" w14:textId="188740B0" w:rsidR="00843196" w:rsidRPr="00AF76CC" w:rsidRDefault="00670CB5" w:rsidP="00843196">
      <w:pPr>
        <w:pStyle w:val="BodyText0"/>
        <w:numPr>
          <w:ilvl w:val="1"/>
          <w:numId w:val="41"/>
        </w:numPr>
        <w:ind w:left="1418" w:hanging="709"/>
        <w:rPr>
          <w:sz w:val="18"/>
          <w:szCs w:val="18"/>
        </w:rPr>
      </w:pPr>
      <w:r w:rsidRPr="00545745">
        <w:t xml:space="preserve">This Framework Agreement shall be effective from the </w:t>
      </w:r>
      <w:r>
        <w:t>Commencement</w:t>
      </w:r>
      <w:r w:rsidRPr="00545745">
        <w:t xml:space="preserve"> Date and shall continue to be</w:t>
      </w:r>
      <w:r w:rsidR="00392204">
        <w:t xml:space="preserve"> effective until the earlier of</w:t>
      </w:r>
      <w:r w:rsidRPr="00545745">
        <w:t xml:space="preserve"> either te</w:t>
      </w:r>
      <w:r w:rsidR="00843196">
        <w:t>rmination pursuant to clause 4.1</w:t>
      </w:r>
      <w:r w:rsidRPr="00545745">
        <w:t xml:space="preserve"> or the </w:t>
      </w:r>
      <w:r>
        <w:t>expiry of the Term</w:t>
      </w:r>
      <w:r w:rsidRPr="00545745">
        <w:t>.</w:t>
      </w:r>
      <w:r w:rsidR="00FD042B">
        <w:t xml:space="preserve"> </w:t>
      </w:r>
      <w:r w:rsidRPr="00545745">
        <w:t xml:space="preserve"> Nothing in this Framework Agreement shall affect or reduce the Consultant's obligations or liabilities under </w:t>
      </w:r>
      <w:r w:rsidR="005A3753">
        <w:t>any</w:t>
      </w:r>
      <w:r w:rsidRPr="00545745">
        <w:t xml:space="preserve"> </w:t>
      </w:r>
      <w:r>
        <w:t>Services Order</w:t>
      </w:r>
      <w:r w:rsidR="00D50624">
        <w:t xml:space="preserve"> or Additional Services Instruction</w:t>
      </w:r>
      <w:r>
        <w:t>.</w:t>
      </w:r>
    </w:p>
    <w:p w14:paraId="133FB4FE" w14:textId="52804503" w:rsidR="00FD042B" w:rsidRPr="00843196" w:rsidRDefault="00FD042B" w:rsidP="00843196">
      <w:pPr>
        <w:pStyle w:val="BodyText0"/>
        <w:numPr>
          <w:ilvl w:val="0"/>
          <w:numId w:val="42"/>
        </w:numPr>
        <w:rPr>
          <w:sz w:val="18"/>
          <w:szCs w:val="18"/>
        </w:rPr>
      </w:pPr>
      <w:r w:rsidRPr="00843196">
        <w:rPr>
          <w:b/>
        </w:rPr>
        <w:t>TERMINATION</w:t>
      </w:r>
      <w:r w:rsidR="00392204">
        <w:rPr>
          <w:b/>
        </w:rPr>
        <w:t>/EXPIRY</w:t>
      </w:r>
      <w:r w:rsidRPr="00843196">
        <w:rPr>
          <w:b/>
        </w:rPr>
        <w:t xml:space="preserve"> OF </w:t>
      </w:r>
      <w:r w:rsidR="00392204">
        <w:rPr>
          <w:b/>
        </w:rPr>
        <w:t xml:space="preserve">THE </w:t>
      </w:r>
      <w:r w:rsidRPr="00843196">
        <w:rPr>
          <w:b/>
        </w:rPr>
        <w:t>FRAMEWORK AGREEMENT</w:t>
      </w:r>
    </w:p>
    <w:p w14:paraId="5390223F" w14:textId="6266EE36" w:rsidR="00670CB5" w:rsidRPr="00A63A62" w:rsidRDefault="00670CB5" w:rsidP="00843196">
      <w:pPr>
        <w:pStyle w:val="BodyText0"/>
        <w:numPr>
          <w:ilvl w:val="1"/>
          <w:numId w:val="43"/>
        </w:numPr>
        <w:ind w:left="1418" w:hanging="698"/>
        <w:rPr>
          <w:sz w:val="18"/>
          <w:szCs w:val="18"/>
        </w:rPr>
      </w:pPr>
      <w:r>
        <w:t xml:space="preserve">Crest Nicholson </w:t>
      </w:r>
      <w:r w:rsidRPr="00D67F26">
        <w:t>may terminate this Framework Agreement at any time and for any reason by giving written notice to the Consultant stating that it is terminating this Framework Agr</w:t>
      </w:r>
      <w:r w:rsidR="00843196">
        <w:t>eement pursuant to this clause 4.1</w:t>
      </w:r>
      <w:r w:rsidRPr="00D67F26">
        <w:t xml:space="preserve"> and that the Framework Agreement will terminate on the date falling fourteen (14) days after the date of the receipt by the Consultant of </w:t>
      </w:r>
      <w:r w:rsidRPr="00545745">
        <w:t>the written notice</w:t>
      </w:r>
      <w:r w:rsidR="00A63A62">
        <w:t>.</w:t>
      </w:r>
    </w:p>
    <w:p w14:paraId="30064DE6" w14:textId="77777777" w:rsidR="00392204" w:rsidRPr="00392204" w:rsidRDefault="00A63A62" w:rsidP="005A3753">
      <w:pPr>
        <w:pStyle w:val="BodyText0"/>
        <w:numPr>
          <w:ilvl w:val="1"/>
          <w:numId w:val="43"/>
        </w:numPr>
        <w:ind w:left="1418" w:hanging="698"/>
        <w:rPr>
          <w:sz w:val="18"/>
          <w:szCs w:val="18"/>
        </w:rPr>
      </w:pPr>
      <w:r w:rsidRPr="00545745">
        <w:t xml:space="preserve">Termination or expiry of this Framework Agreement shall not terminate the Consultant’s engagement under any </w:t>
      </w:r>
      <w:r>
        <w:t>Services Order</w:t>
      </w:r>
      <w:r w:rsidRPr="00545745">
        <w:t>, which shall remain in full force and effect</w:t>
      </w:r>
      <w:r w:rsidR="001E371B">
        <w:t xml:space="preserve"> unless terminated in accordance with the Terms and Conditions</w:t>
      </w:r>
      <w:r w:rsidRPr="00545745">
        <w:t>.</w:t>
      </w:r>
    </w:p>
    <w:p w14:paraId="0F10B633" w14:textId="59BABF41" w:rsidR="00392204" w:rsidRPr="00392204" w:rsidRDefault="00392204" w:rsidP="005A3753">
      <w:pPr>
        <w:pStyle w:val="BodyText0"/>
        <w:numPr>
          <w:ilvl w:val="1"/>
          <w:numId w:val="43"/>
        </w:numPr>
        <w:ind w:left="1418" w:hanging="698"/>
        <w:rPr>
          <w:sz w:val="18"/>
          <w:szCs w:val="18"/>
        </w:rPr>
      </w:pPr>
      <w:r>
        <w:rPr>
          <w:color w:val="000000"/>
        </w:rPr>
        <w:t xml:space="preserve">The termination of any </w:t>
      </w:r>
      <w:r>
        <w:t>Services Order</w:t>
      </w:r>
      <w:r>
        <w:rPr>
          <w:color w:val="000000"/>
        </w:rPr>
        <w:t xml:space="preserve"> shall not affect any other </w:t>
      </w:r>
      <w:r>
        <w:t>Services Order</w:t>
      </w:r>
      <w:r>
        <w:rPr>
          <w:color w:val="000000"/>
        </w:rPr>
        <w:t xml:space="preserve"> or this Framework Agreement.</w:t>
      </w:r>
      <w:r w:rsidR="005A3753">
        <w:t xml:space="preserve"> </w:t>
      </w:r>
      <w:r w:rsidR="00A63A62" w:rsidRPr="00545745">
        <w:t xml:space="preserve"> </w:t>
      </w:r>
    </w:p>
    <w:p w14:paraId="3C1B5DA1" w14:textId="544C52C8" w:rsidR="00FD042B" w:rsidRPr="005A3753" w:rsidRDefault="00A63A62" w:rsidP="005A3753">
      <w:pPr>
        <w:pStyle w:val="BodyText0"/>
        <w:numPr>
          <w:ilvl w:val="1"/>
          <w:numId w:val="43"/>
        </w:numPr>
        <w:ind w:left="1418" w:hanging="698"/>
        <w:rPr>
          <w:sz w:val="18"/>
          <w:szCs w:val="18"/>
        </w:rPr>
      </w:pPr>
      <w:r w:rsidRPr="00545745">
        <w:t>Termination or expiry of this Framework Agreement shall be without prejudice to the accrued rights and/or remedies of either party</w:t>
      </w:r>
      <w:r>
        <w:t>.</w:t>
      </w:r>
    </w:p>
    <w:p w14:paraId="69F60CBB" w14:textId="7BB9CDDF" w:rsidR="005A3753" w:rsidRPr="005A3753" w:rsidRDefault="005A3753" w:rsidP="00843196">
      <w:pPr>
        <w:pStyle w:val="BodyText0"/>
        <w:numPr>
          <w:ilvl w:val="0"/>
          <w:numId w:val="42"/>
        </w:numPr>
        <w:rPr>
          <w:b/>
        </w:rPr>
      </w:pPr>
      <w:r w:rsidRPr="005A3753">
        <w:rPr>
          <w:b/>
        </w:rPr>
        <w:t xml:space="preserve">LIABILITY </w:t>
      </w:r>
      <w:r w:rsidR="00392204">
        <w:rPr>
          <w:b/>
        </w:rPr>
        <w:t xml:space="preserve">AS </w:t>
      </w:r>
      <w:r w:rsidRPr="005A3753">
        <w:rPr>
          <w:b/>
        </w:rPr>
        <w:t>BETWEEN CLIENTS</w:t>
      </w:r>
    </w:p>
    <w:p w14:paraId="6ED622C5" w14:textId="7B6588C2" w:rsidR="005A3753" w:rsidRPr="00DE039E" w:rsidRDefault="005A3753" w:rsidP="00DE039E">
      <w:pPr>
        <w:pStyle w:val="BodyText0"/>
        <w:ind w:left="1418" w:hanging="709"/>
      </w:pPr>
      <w:r w:rsidRPr="005A3753">
        <w:t>5.1</w:t>
      </w:r>
      <w:r>
        <w:rPr>
          <w:sz w:val="18"/>
          <w:szCs w:val="18"/>
        </w:rPr>
        <w:tab/>
      </w:r>
      <w:r>
        <w:t>The Consultant acknowledges and accepts that Crest Nicholson is entering this Framework Agreement for the benefit of itself and any Group Company and/or any joint venture company or limited liability partnership including</w:t>
      </w:r>
      <w:r w:rsidRPr="0003524D">
        <w:t xml:space="preserve"> </w:t>
      </w:r>
      <w:r>
        <w:t>Crest Nicholson and/or a Group Company as a shareholder or member (as the case may be) from time to time</w:t>
      </w:r>
      <w:r w:rsidR="000A5219">
        <w:t xml:space="preserve"> to enable Services Orders to be issued by Client’s from time to time</w:t>
      </w:r>
      <w:r>
        <w:t>.  The Consultant acknowledges and accepts that no party</w:t>
      </w:r>
      <w:r w:rsidR="00DE039E">
        <w:t>, other than the Client named in the relevant Services Order,</w:t>
      </w:r>
      <w:r>
        <w:t xml:space="preserve"> </w:t>
      </w:r>
      <w:r w:rsidR="00DE039E">
        <w:t xml:space="preserve">for whose benefit Crest Nicholson has entered into this Framework Agreement </w:t>
      </w:r>
      <w:r>
        <w:t>shall have any liability to the Consultant under or arising from that Services Order</w:t>
      </w:r>
      <w:r w:rsidR="000A5219">
        <w:t xml:space="preserve"> and the Consultant’s sole recourse </w:t>
      </w:r>
      <w:r w:rsidR="00DE039E">
        <w:t xml:space="preserve">in relation thereto </w:t>
      </w:r>
      <w:r w:rsidR="000A5219">
        <w:t>shall be against the Client named in the relevant Services Order</w:t>
      </w:r>
      <w:r>
        <w:t>.</w:t>
      </w:r>
    </w:p>
    <w:p w14:paraId="46C05B21" w14:textId="75E9C556" w:rsidR="00805DD3" w:rsidRPr="00925AB3" w:rsidRDefault="00805DD3" w:rsidP="00843196">
      <w:pPr>
        <w:pStyle w:val="BodyText0"/>
        <w:numPr>
          <w:ilvl w:val="0"/>
          <w:numId w:val="42"/>
        </w:numPr>
        <w:rPr>
          <w:b/>
        </w:rPr>
      </w:pPr>
      <w:r w:rsidRPr="00925AB3">
        <w:rPr>
          <w:b/>
        </w:rPr>
        <w:t>EXISTING APPOINTMENTS</w:t>
      </w:r>
    </w:p>
    <w:p w14:paraId="18F171CB" w14:textId="594ED5FE" w:rsidR="00805DD3" w:rsidRPr="00805DD3" w:rsidRDefault="008A105A" w:rsidP="00805DD3">
      <w:pPr>
        <w:pStyle w:val="BodyText0"/>
        <w:ind w:left="1418" w:hanging="698"/>
      </w:pPr>
      <w:r w:rsidRPr="00925AB3">
        <w:t>6.1</w:t>
      </w:r>
      <w:r w:rsidRPr="00925AB3">
        <w:tab/>
        <w:t>Any instruction or</w:t>
      </w:r>
      <w:r w:rsidR="00805DD3" w:rsidRPr="00925AB3">
        <w:t xml:space="preserve"> order issued or made by Crest Nicholson to the Consultant </w:t>
      </w:r>
      <w:r w:rsidR="00925AB3">
        <w:t xml:space="preserve">prior to the Effective Date </w:t>
      </w:r>
      <w:r w:rsidR="00805DD3" w:rsidRPr="00925AB3">
        <w:t xml:space="preserve">will continue in full force and effect </w:t>
      </w:r>
      <w:r w:rsidR="00925AB3">
        <w:t xml:space="preserve">upon the relevant contractual terms and/or conditions applicable to the said </w:t>
      </w:r>
      <w:r w:rsidR="00925AB3" w:rsidRPr="00925AB3">
        <w:t>instruction or order</w:t>
      </w:r>
      <w:r w:rsidR="00805DD3" w:rsidRPr="00925AB3">
        <w:t>.</w:t>
      </w:r>
    </w:p>
    <w:p w14:paraId="143E098B" w14:textId="0A8274DC" w:rsidR="00392204" w:rsidRPr="00392204" w:rsidRDefault="00392204" w:rsidP="00843196">
      <w:pPr>
        <w:pStyle w:val="BodyText0"/>
        <w:numPr>
          <w:ilvl w:val="0"/>
          <w:numId w:val="42"/>
        </w:numPr>
        <w:rPr>
          <w:b/>
        </w:rPr>
      </w:pPr>
      <w:r w:rsidRPr="00392204">
        <w:rPr>
          <w:b/>
        </w:rPr>
        <w:t>VARIATION</w:t>
      </w:r>
    </w:p>
    <w:p w14:paraId="49C9DAF0" w14:textId="1FBF0DBA" w:rsidR="00392204" w:rsidRDefault="00392204" w:rsidP="00392204">
      <w:pPr>
        <w:pStyle w:val="BodyText0"/>
        <w:ind w:left="1418" w:hanging="709"/>
        <w:rPr>
          <w:color w:val="000000"/>
        </w:rPr>
      </w:pPr>
      <w:r w:rsidRPr="00392204">
        <w:t>7.1</w:t>
      </w:r>
      <w:r w:rsidRPr="00392204">
        <w:tab/>
      </w:r>
      <w:r w:rsidRPr="00392204">
        <w:rPr>
          <w:color w:val="000000"/>
        </w:rPr>
        <w:t>No variation of this Framework Agreement shall be effective unless it is in writing and signed by the parties (or their authorised representatives)</w:t>
      </w:r>
      <w:r>
        <w:rPr>
          <w:color w:val="000000"/>
        </w:rPr>
        <w:t>.</w:t>
      </w:r>
    </w:p>
    <w:p w14:paraId="7F7E5914" w14:textId="30351792" w:rsidR="00D50624" w:rsidRDefault="00D50624" w:rsidP="00392204">
      <w:pPr>
        <w:pStyle w:val="BodyText0"/>
        <w:ind w:left="1418" w:hanging="709"/>
        <w:rPr>
          <w:color w:val="000000"/>
        </w:rPr>
      </w:pPr>
    </w:p>
    <w:p w14:paraId="7FD612BA" w14:textId="77777777" w:rsidR="00D50624" w:rsidRPr="00392204" w:rsidRDefault="00D50624" w:rsidP="00392204">
      <w:pPr>
        <w:pStyle w:val="BodyText0"/>
        <w:ind w:left="1418" w:hanging="709"/>
      </w:pPr>
    </w:p>
    <w:p w14:paraId="3DA8F2FC" w14:textId="59790EEA" w:rsidR="00843196" w:rsidRDefault="00FD042B" w:rsidP="00843196">
      <w:pPr>
        <w:pStyle w:val="BodyText0"/>
        <w:numPr>
          <w:ilvl w:val="0"/>
          <w:numId w:val="42"/>
        </w:numPr>
        <w:rPr>
          <w:b/>
          <w:sz w:val="18"/>
          <w:szCs w:val="18"/>
        </w:rPr>
      </w:pPr>
      <w:r w:rsidRPr="00FD042B">
        <w:rPr>
          <w:b/>
        </w:rPr>
        <w:t>ASSIGNMENT</w:t>
      </w:r>
    </w:p>
    <w:p w14:paraId="2407AE02" w14:textId="6011A5F4" w:rsidR="00DE039E" w:rsidRPr="00DE039E" w:rsidRDefault="00DE039E" w:rsidP="00392204">
      <w:pPr>
        <w:pStyle w:val="BodyText0"/>
        <w:numPr>
          <w:ilvl w:val="1"/>
          <w:numId w:val="91"/>
        </w:numPr>
        <w:ind w:left="1418" w:hanging="709"/>
        <w:rPr>
          <w:sz w:val="18"/>
          <w:szCs w:val="18"/>
        </w:rPr>
      </w:pPr>
      <w:r>
        <w:lastRenderedPageBreak/>
        <w:t>Neither Crest Nicholson nor the</w:t>
      </w:r>
      <w:r w:rsidR="005A3753" w:rsidRPr="00FD042B">
        <w:t xml:space="preserve"> Consultant </w:t>
      </w:r>
      <w:r w:rsidR="00392204">
        <w:rPr>
          <w:color w:val="000000"/>
        </w:rPr>
        <w:t>shall assign, transfer, mortgage, charge, subcontract, delegate, declare a trust over or deal in any other manner with any or all of its rights and obligations under this framework agreement without the prior written consent of the other party (such consent not to be unreasonably withheld or delayed)</w:t>
      </w:r>
      <w:r w:rsidR="005A3753" w:rsidRPr="00FD042B">
        <w:t>.</w:t>
      </w:r>
    </w:p>
    <w:p w14:paraId="531422A1" w14:textId="08462834" w:rsidR="00FD042B" w:rsidRPr="00D67F26" w:rsidRDefault="00FD042B" w:rsidP="00843196">
      <w:pPr>
        <w:pStyle w:val="WBLevel1Heading"/>
        <w:numPr>
          <w:ilvl w:val="0"/>
          <w:numId w:val="42"/>
        </w:numPr>
        <w:spacing w:line="240" w:lineRule="auto"/>
        <w:rPr>
          <w:color w:val="auto"/>
        </w:rPr>
      </w:pPr>
      <w:bookmarkStart w:id="14" w:name="_Toc251165594"/>
      <w:bookmarkStart w:id="15" w:name="_Toc251777923"/>
      <w:bookmarkStart w:id="16" w:name="_Toc57887754"/>
      <w:r w:rsidRPr="00D67F26">
        <w:rPr>
          <w:color w:val="auto"/>
        </w:rPr>
        <w:t>Relationship of Parties</w:t>
      </w:r>
      <w:bookmarkEnd w:id="14"/>
      <w:bookmarkEnd w:id="15"/>
      <w:bookmarkEnd w:id="16"/>
    </w:p>
    <w:p w14:paraId="46815C7F" w14:textId="72BBE139" w:rsidR="00FD042B" w:rsidRPr="00DE039E" w:rsidRDefault="00FD042B" w:rsidP="00392204">
      <w:pPr>
        <w:pStyle w:val="WBLevel2"/>
        <w:numPr>
          <w:ilvl w:val="1"/>
          <w:numId w:val="92"/>
        </w:numPr>
        <w:spacing w:line="240" w:lineRule="auto"/>
        <w:ind w:left="1418" w:hanging="709"/>
        <w:rPr>
          <w:color w:val="auto"/>
        </w:rPr>
      </w:pPr>
      <w:r w:rsidRPr="00D67F26">
        <w:rPr>
          <w:color w:val="auto"/>
        </w:rPr>
        <w:t xml:space="preserve">Nothing contained in this Framework Agreement shall be construed </w:t>
      </w:r>
      <w:r w:rsidR="00DE039E">
        <w:rPr>
          <w:color w:val="auto"/>
        </w:rPr>
        <w:t xml:space="preserve">so as </w:t>
      </w:r>
      <w:r w:rsidRPr="00D67F26">
        <w:rPr>
          <w:color w:val="auto"/>
        </w:rPr>
        <w:t xml:space="preserve">to imply that there is any relationship between </w:t>
      </w:r>
      <w:r w:rsidR="00DE039E">
        <w:rPr>
          <w:color w:val="auto"/>
        </w:rPr>
        <w:t>any Client and the Consultant of partnership or</w:t>
      </w:r>
      <w:r w:rsidRPr="00D67F26">
        <w:rPr>
          <w:color w:val="auto"/>
        </w:rPr>
        <w:t xml:space="preserve"> of principal/agent or of employer/employee. </w:t>
      </w:r>
      <w:r w:rsidR="00DE039E">
        <w:rPr>
          <w:color w:val="auto"/>
        </w:rPr>
        <w:t xml:space="preserve"> </w:t>
      </w:r>
      <w:r w:rsidRPr="00DE039E">
        <w:rPr>
          <w:color w:val="auto"/>
        </w:rPr>
        <w:t>N</w:t>
      </w:r>
      <w:r w:rsidR="00DE039E">
        <w:rPr>
          <w:color w:val="auto"/>
        </w:rPr>
        <w:t>o Client nor the Consultant</w:t>
      </w:r>
      <w:r w:rsidRPr="00DE039E">
        <w:rPr>
          <w:color w:val="auto"/>
        </w:rPr>
        <w:t xml:space="preserve"> shall have any right or authority to act on behalf of the other party nor to bind the other party by contract or otherwise, except to the extent as may be expressly permitted by the terms of </w:t>
      </w:r>
      <w:r w:rsidR="00DE039E">
        <w:rPr>
          <w:color w:val="auto"/>
        </w:rPr>
        <w:t>a Services Order</w:t>
      </w:r>
      <w:r w:rsidRPr="00DE039E">
        <w:rPr>
          <w:color w:val="auto"/>
        </w:rPr>
        <w:t>.</w:t>
      </w:r>
    </w:p>
    <w:p w14:paraId="57E23228" w14:textId="089AE4C9" w:rsidR="008B1F81" w:rsidRDefault="008B1F81" w:rsidP="00843196">
      <w:pPr>
        <w:pStyle w:val="WBLevel1Heading"/>
        <w:numPr>
          <w:ilvl w:val="0"/>
          <w:numId w:val="42"/>
        </w:numPr>
        <w:spacing w:line="240" w:lineRule="auto"/>
        <w:rPr>
          <w:color w:val="auto"/>
        </w:rPr>
      </w:pPr>
      <w:bookmarkStart w:id="17" w:name="_Toc251165592"/>
      <w:bookmarkStart w:id="18" w:name="_Toc251777921"/>
      <w:bookmarkStart w:id="19" w:name="_Toc57887752"/>
      <w:r>
        <w:rPr>
          <w:color w:val="auto"/>
        </w:rPr>
        <w:t>Bribery &amp; Corruption</w:t>
      </w:r>
    </w:p>
    <w:p w14:paraId="3E576C74" w14:textId="5412314C" w:rsidR="008B1F81" w:rsidRPr="008B1F81" w:rsidRDefault="008B1F81" w:rsidP="002C6771">
      <w:pPr>
        <w:pStyle w:val="StandardL2"/>
        <w:numPr>
          <w:ilvl w:val="1"/>
          <w:numId w:val="93"/>
        </w:numPr>
        <w:ind w:left="1418" w:hanging="709"/>
      </w:pPr>
      <w:r w:rsidRPr="008B1F81">
        <w:t>Additional capitalised terms in this</w:t>
      </w:r>
      <w:r w:rsidR="002C6771">
        <w:t xml:space="preserve"> Clause 10</w:t>
      </w:r>
      <w:r w:rsidRPr="008B1F81">
        <w:t xml:space="preserve"> will have the meanings given to them in the Bribery Act, unless otherwise defined in this Framework Agreement. </w:t>
      </w:r>
    </w:p>
    <w:p w14:paraId="3AE8640D" w14:textId="71C19B27" w:rsidR="008B1F81" w:rsidRPr="008B1F81" w:rsidRDefault="008B1F81" w:rsidP="002C6771">
      <w:pPr>
        <w:pStyle w:val="StandardL2"/>
        <w:numPr>
          <w:ilvl w:val="1"/>
          <w:numId w:val="93"/>
        </w:numPr>
        <w:ind w:left="1418" w:hanging="709"/>
      </w:pPr>
      <w:r w:rsidRPr="008B1F81">
        <w:t xml:space="preserve">The Consultant warrants to Crest Nicholson and to each Client that </w:t>
      </w:r>
      <w:r w:rsidR="00F85521" w:rsidRPr="00B8743A">
        <w:t xml:space="preserve">as at the date of this </w:t>
      </w:r>
      <w:r w:rsidRPr="008B1F81">
        <w:t>Framework Agreement</w:t>
      </w:r>
      <w:r w:rsidR="00F85521">
        <w:t xml:space="preserve"> and throughout the term of this Agreement</w:t>
      </w:r>
      <w:r w:rsidR="00F85521" w:rsidRPr="00B8743A">
        <w:t xml:space="preserve"> that</w:t>
      </w:r>
      <w:r w:rsidR="00F85521">
        <w:t xml:space="preserve"> it has not</w:t>
      </w:r>
      <w:r w:rsidRPr="008B1F81">
        <w:t xml:space="preserve">: </w:t>
      </w:r>
    </w:p>
    <w:p w14:paraId="7F28D81D" w14:textId="77777777" w:rsidR="008B1F81" w:rsidRPr="008B1F81" w:rsidRDefault="008B1F81" w:rsidP="002C6771">
      <w:pPr>
        <w:pStyle w:val="StandardL3"/>
        <w:numPr>
          <w:ilvl w:val="2"/>
          <w:numId w:val="93"/>
        </w:numPr>
        <w:ind w:left="2268" w:hanging="850"/>
      </w:pPr>
      <w:r w:rsidRPr="008B1F81">
        <w:t>committed a Bribery Offence; or</w:t>
      </w:r>
    </w:p>
    <w:p w14:paraId="0D0A0909" w14:textId="292B5A02" w:rsidR="008B1F81" w:rsidRPr="008B1F81" w:rsidRDefault="008B1F81" w:rsidP="002C6771">
      <w:pPr>
        <w:pStyle w:val="StandardL3"/>
        <w:numPr>
          <w:ilvl w:val="2"/>
          <w:numId w:val="93"/>
        </w:numPr>
        <w:ind w:left="2268" w:hanging="850"/>
      </w:pPr>
      <w:r w:rsidRPr="008B1F81">
        <w:t>been formally notified that it is subject to an investigation or prosecution that relates to an alleged Bribery Offence.</w:t>
      </w:r>
    </w:p>
    <w:p w14:paraId="55095591" w14:textId="3AED55F7" w:rsidR="008B1F81" w:rsidRPr="008B1F81" w:rsidRDefault="008B1F81" w:rsidP="002C6771">
      <w:pPr>
        <w:pStyle w:val="StandardL2"/>
        <w:numPr>
          <w:ilvl w:val="1"/>
          <w:numId w:val="93"/>
        </w:numPr>
        <w:ind w:left="1418" w:hanging="709"/>
      </w:pPr>
      <w:r w:rsidRPr="008B1F81">
        <w:t>The Consultant undertakes that, during the Term, neither it nor its Associated Persons will:</w:t>
      </w:r>
    </w:p>
    <w:p w14:paraId="622485D7" w14:textId="77777777" w:rsidR="008B1F81" w:rsidRPr="008B1F81" w:rsidRDefault="008B1F81" w:rsidP="002C6771">
      <w:pPr>
        <w:pStyle w:val="StandardL3"/>
        <w:numPr>
          <w:ilvl w:val="2"/>
          <w:numId w:val="93"/>
        </w:numPr>
        <w:ind w:left="2268" w:hanging="850"/>
      </w:pPr>
      <w:r w:rsidRPr="008B1F81">
        <w:t xml:space="preserve">engage in any activity, practice or conduct that could constitute a Bribery Offence; </w:t>
      </w:r>
    </w:p>
    <w:p w14:paraId="2E2F626C" w14:textId="55B6A88E" w:rsidR="008B1F81" w:rsidRPr="008B1F81" w:rsidRDefault="008B1F81" w:rsidP="002C6771">
      <w:pPr>
        <w:pStyle w:val="StandardL3"/>
        <w:numPr>
          <w:ilvl w:val="2"/>
          <w:numId w:val="93"/>
        </w:numPr>
        <w:ind w:left="2268" w:hanging="850"/>
      </w:pPr>
      <w:r w:rsidRPr="008B1F81">
        <w:t xml:space="preserve">do or permit anything to be done that would cause </w:t>
      </w:r>
      <w:r>
        <w:t xml:space="preserve">Crest Nicholson or any </w:t>
      </w:r>
      <w:r w:rsidRPr="008B1F81">
        <w:t xml:space="preserve">Client or any of </w:t>
      </w:r>
      <w:r>
        <w:t xml:space="preserve">their respective </w:t>
      </w:r>
      <w:r w:rsidRPr="008B1F81">
        <w:t xml:space="preserve">employees, sub-contractors or agents to contravene any section of the Bribery Act, or otherwise incur any liability relating to the Bribery Act. </w:t>
      </w:r>
    </w:p>
    <w:p w14:paraId="6ADF907D" w14:textId="65B19C83" w:rsidR="008B1F81" w:rsidRPr="008B1F81" w:rsidRDefault="008B1F81" w:rsidP="002C6771">
      <w:pPr>
        <w:pStyle w:val="StandardL2"/>
        <w:numPr>
          <w:ilvl w:val="1"/>
          <w:numId w:val="93"/>
        </w:numPr>
        <w:ind w:left="1418" w:hanging="709"/>
      </w:pPr>
      <w:r w:rsidRPr="008B1F81">
        <w:t>The Consulta</w:t>
      </w:r>
      <w:r>
        <w:t>nt undertakes that, during the T</w:t>
      </w:r>
      <w:r w:rsidRPr="008B1F81">
        <w:t>erm, it and its Associated Persons will:</w:t>
      </w:r>
    </w:p>
    <w:p w14:paraId="1DB701A6" w14:textId="77777777" w:rsidR="008B1F81" w:rsidRPr="008B1F81" w:rsidRDefault="008B1F81" w:rsidP="002C6771">
      <w:pPr>
        <w:pStyle w:val="StandardL3"/>
        <w:numPr>
          <w:ilvl w:val="2"/>
          <w:numId w:val="93"/>
        </w:numPr>
        <w:ind w:left="2268" w:hanging="850"/>
      </w:pPr>
      <w:r w:rsidRPr="008B1F81">
        <w:t>comply with all obligations arising out of the Bribery Act; and</w:t>
      </w:r>
    </w:p>
    <w:p w14:paraId="10C7090F" w14:textId="18A2964F" w:rsidR="008B1F81" w:rsidRPr="008B1F81" w:rsidRDefault="008B1F81" w:rsidP="002C6771">
      <w:pPr>
        <w:pStyle w:val="StandardL3"/>
        <w:numPr>
          <w:ilvl w:val="2"/>
          <w:numId w:val="93"/>
        </w:numPr>
        <w:ind w:left="2268" w:hanging="850"/>
      </w:pPr>
      <w:r w:rsidRPr="008B1F81">
        <w:t xml:space="preserve">comply with Crest Nicholson's Anti-Bribery and Corruption Policy as amended, superseded and replaced from time to time. </w:t>
      </w:r>
      <w:r w:rsidR="00464D43">
        <w:t xml:space="preserve"> </w:t>
      </w:r>
      <w:r w:rsidRPr="008B1F81">
        <w:t xml:space="preserve">A copy of the latest version will be available during the term of this Agreement on Crest Nicholson's website at: </w:t>
      </w:r>
      <w:hyperlink r:id="rId19">
        <w:r w:rsidRPr="008B1F81">
          <w:rPr>
            <w:rStyle w:val="Hyperlink"/>
          </w:rPr>
          <w:t>http://www.crestnicholson.com/legal-information/supply-chain</w:t>
        </w:r>
      </w:hyperlink>
      <w:r w:rsidR="00F85521">
        <w:t>.</w:t>
      </w:r>
    </w:p>
    <w:p w14:paraId="3EB3506D" w14:textId="580BEAD9" w:rsidR="008B1F81" w:rsidRPr="008B1F81" w:rsidRDefault="008B1F81" w:rsidP="002C6771">
      <w:pPr>
        <w:pStyle w:val="StandardL2"/>
        <w:numPr>
          <w:ilvl w:val="1"/>
          <w:numId w:val="93"/>
        </w:numPr>
        <w:ind w:left="1418" w:hanging="709"/>
      </w:pPr>
      <w:r w:rsidRPr="008B1F81">
        <w:t xml:space="preserve">The Consultant will notify Crest Nicholson </w:t>
      </w:r>
      <w:r w:rsidR="00464D43">
        <w:t xml:space="preserve">and any Client as may be affected by such breach </w:t>
      </w:r>
      <w:r w:rsidRPr="008B1F81">
        <w:t>immediately if it becomes aware, or has reason to believe that it has, or any of its Associated Persons have, breached any of the Consultant's obligations under this Clause</w:t>
      </w:r>
      <w:r w:rsidR="002C6771">
        <w:t xml:space="preserve"> 10</w:t>
      </w:r>
      <w:r w:rsidRPr="008B1F81">
        <w:t>.</w:t>
      </w:r>
    </w:p>
    <w:p w14:paraId="0021467C" w14:textId="566C7778" w:rsidR="008B1F81" w:rsidRPr="008B1F81" w:rsidRDefault="005A3753" w:rsidP="002C6771">
      <w:pPr>
        <w:pStyle w:val="StandardL2"/>
        <w:numPr>
          <w:ilvl w:val="1"/>
          <w:numId w:val="93"/>
        </w:numPr>
        <w:ind w:left="1418" w:hanging="709"/>
      </w:pPr>
      <w:r>
        <w:t>Any breach of this C</w:t>
      </w:r>
      <w:r w:rsidR="008B1F81">
        <w:t xml:space="preserve">lause </w:t>
      </w:r>
      <w:r w:rsidR="002C6771">
        <w:t>10</w:t>
      </w:r>
      <w:r w:rsidR="008B1F81" w:rsidRPr="008B1F81">
        <w:t xml:space="preserve"> by the Consultant or any of its Associated Persons (whether with or without the knowledge of the Consultant) </w:t>
      </w:r>
      <w:r w:rsidR="00F50092" w:rsidRPr="008B1F81">
        <w:t xml:space="preserve">shall be </w:t>
      </w:r>
      <w:r w:rsidR="00F50092">
        <w:t>a ground for termination</w:t>
      </w:r>
      <w:r w:rsidR="00F50092" w:rsidRPr="008B1F81">
        <w:t xml:space="preserve"> of </w:t>
      </w:r>
      <w:r w:rsidR="00F50092">
        <w:t>any and all Services Orders then in place under clause 8.2 of the Terms and Conditions.</w:t>
      </w:r>
    </w:p>
    <w:p w14:paraId="0FB87A38" w14:textId="6D78B759" w:rsidR="008B1F81" w:rsidRPr="004B2440" w:rsidRDefault="004B2440" w:rsidP="002C6771">
      <w:pPr>
        <w:pStyle w:val="StandardL1"/>
        <w:numPr>
          <w:ilvl w:val="0"/>
          <w:numId w:val="93"/>
        </w:numPr>
        <w:ind w:left="851" w:hanging="425"/>
        <w:rPr>
          <w:u w:val="none"/>
        </w:rPr>
      </w:pPr>
      <w:r w:rsidRPr="004B2440">
        <w:rPr>
          <w:u w:val="none"/>
        </w:rPr>
        <w:t>MODERN SLAVERY ACT</w:t>
      </w:r>
    </w:p>
    <w:p w14:paraId="33356D1E" w14:textId="09134E20" w:rsidR="008B1F81" w:rsidRPr="00F85521" w:rsidRDefault="008B1F81" w:rsidP="002C6771">
      <w:pPr>
        <w:pStyle w:val="StandardL2"/>
        <w:numPr>
          <w:ilvl w:val="1"/>
          <w:numId w:val="93"/>
        </w:numPr>
        <w:ind w:left="1418" w:hanging="709"/>
      </w:pPr>
      <w:r w:rsidRPr="00F85521">
        <w:t xml:space="preserve">In performing its obligations under this </w:t>
      </w:r>
      <w:r w:rsidR="004B2440">
        <w:t xml:space="preserve">Framework </w:t>
      </w:r>
      <w:r w:rsidRPr="00F85521">
        <w:t>Agreement</w:t>
      </w:r>
      <w:r w:rsidR="004B2440">
        <w:t xml:space="preserve"> and any Services Order</w:t>
      </w:r>
      <w:r w:rsidRPr="00F85521">
        <w:t xml:space="preserve">, the Consultant will, and will ensure that any of its employees will, comply with all applicable laws, statutes, and regulations in force relating to </w:t>
      </w:r>
      <w:r w:rsidR="004B2440">
        <w:t xml:space="preserve">modern slavery including, but not limited to, </w:t>
      </w:r>
      <w:r w:rsidRPr="00F85521">
        <w:t xml:space="preserve">the Modern Slavery Act 2015. </w:t>
      </w:r>
      <w:r w:rsidR="00464D43">
        <w:t xml:space="preserve"> </w:t>
      </w:r>
      <w:r w:rsidRPr="00F85521">
        <w:t xml:space="preserve">The Consultant represents, warrants and undertakes that it </w:t>
      </w:r>
      <w:r w:rsidRPr="00F85521">
        <w:lastRenderedPageBreak/>
        <w:t xml:space="preserve">conducts its business in a manner that is consistent with the </w:t>
      </w:r>
      <w:r w:rsidR="00464D43">
        <w:t xml:space="preserve">requirements and </w:t>
      </w:r>
      <w:r w:rsidRPr="00F85521">
        <w:t xml:space="preserve">principles of the Modern Slavery Act 2015. </w:t>
      </w:r>
    </w:p>
    <w:p w14:paraId="23A7E946" w14:textId="77777777" w:rsidR="008B1F81" w:rsidRPr="00F85521" w:rsidRDefault="008B1F81" w:rsidP="002C6771">
      <w:pPr>
        <w:pStyle w:val="StandardL2"/>
        <w:numPr>
          <w:ilvl w:val="1"/>
          <w:numId w:val="93"/>
        </w:numPr>
        <w:ind w:left="1418" w:hanging="709"/>
      </w:pPr>
      <w:r w:rsidRPr="00F85521">
        <w:t>The Consultant will take reasonable steps to ensure that there is no modern slavery in any part of its own business or supply chain.</w:t>
      </w:r>
    </w:p>
    <w:p w14:paraId="7BACDFF1" w14:textId="5C7084CC" w:rsidR="008B1F81" w:rsidRPr="00F85521" w:rsidRDefault="008B1F81" w:rsidP="002C6771">
      <w:pPr>
        <w:pStyle w:val="StandardL2"/>
        <w:numPr>
          <w:ilvl w:val="1"/>
          <w:numId w:val="93"/>
        </w:numPr>
        <w:ind w:left="1418" w:hanging="709"/>
      </w:pPr>
      <w:r w:rsidRPr="00F85521">
        <w:t>The Consultant w</w:t>
      </w:r>
      <w:r w:rsidR="004B2440">
        <w:t xml:space="preserve">arrants that it has not at any </w:t>
      </w:r>
      <w:r w:rsidRPr="00F85521">
        <w:t xml:space="preserve">time prior to the date of this </w:t>
      </w:r>
      <w:r w:rsidR="004B2440">
        <w:t xml:space="preserve">Framework </w:t>
      </w:r>
      <w:r w:rsidRPr="00F85521">
        <w:t>Agreement:</w:t>
      </w:r>
    </w:p>
    <w:p w14:paraId="1BBB273E" w14:textId="77777777" w:rsidR="00F85521" w:rsidRDefault="008B1F81" w:rsidP="002C6771">
      <w:pPr>
        <w:pStyle w:val="StandardL3"/>
        <w:numPr>
          <w:ilvl w:val="2"/>
          <w:numId w:val="93"/>
        </w:numPr>
        <w:ind w:left="2268" w:hanging="850"/>
      </w:pPr>
      <w:r w:rsidRPr="00F85521">
        <w:t>been convicted of any offence involving slavery; or</w:t>
      </w:r>
    </w:p>
    <w:p w14:paraId="39479FC1" w14:textId="0F463A61" w:rsidR="008B1F81" w:rsidRDefault="008B1F81" w:rsidP="002C6771">
      <w:pPr>
        <w:pStyle w:val="StandardL3"/>
        <w:numPr>
          <w:ilvl w:val="2"/>
          <w:numId w:val="93"/>
        </w:numPr>
        <w:ind w:left="2268" w:hanging="850"/>
      </w:pPr>
      <w:r w:rsidRPr="00F85521">
        <w:t>been formally notified that it is subject to an investigation or prosecution regarding any offence or alleged offence of, or in connection with, slavery.</w:t>
      </w:r>
    </w:p>
    <w:p w14:paraId="3E5002D2" w14:textId="0146B8DA" w:rsidR="00464D43" w:rsidRDefault="002C6771" w:rsidP="005A3753">
      <w:pPr>
        <w:pStyle w:val="StandardL3"/>
        <w:numPr>
          <w:ilvl w:val="0"/>
          <w:numId w:val="0"/>
        </w:numPr>
        <w:ind w:left="1418" w:hanging="709"/>
      </w:pPr>
      <w:r>
        <w:t>11</w:t>
      </w:r>
      <w:r w:rsidR="005A3753">
        <w:t>.4</w:t>
      </w:r>
      <w:r w:rsidR="005A3753">
        <w:tab/>
      </w:r>
      <w:r w:rsidR="00464D43" w:rsidRPr="008B1F81">
        <w:t xml:space="preserve">The Consultant will notify Crest Nicholson </w:t>
      </w:r>
      <w:r w:rsidR="00464D43">
        <w:t xml:space="preserve">and any Client as may be affected by such breach </w:t>
      </w:r>
      <w:r w:rsidR="00464D43" w:rsidRPr="008B1F81">
        <w:t>immediately if it becomes aware, or ha</w:t>
      </w:r>
      <w:r w:rsidR="00464D43">
        <w:t>s reason to believe that it has</w:t>
      </w:r>
      <w:r w:rsidR="00464D43" w:rsidRPr="008B1F81">
        <w:t xml:space="preserve"> breached any of the Consultant's obligations under this Clause</w:t>
      </w:r>
      <w:r>
        <w:t xml:space="preserve"> 11</w:t>
      </w:r>
      <w:r w:rsidR="00464D43">
        <w:t>.</w:t>
      </w:r>
    </w:p>
    <w:p w14:paraId="143A5F77" w14:textId="264FFDF3" w:rsidR="004B2440" w:rsidRPr="00F85521" w:rsidRDefault="002C6771" w:rsidP="005A3753">
      <w:pPr>
        <w:pStyle w:val="StandardL3"/>
        <w:numPr>
          <w:ilvl w:val="0"/>
          <w:numId w:val="0"/>
        </w:numPr>
        <w:ind w:left="1418" w:hanging="709"/>
      </w:pPr>
      <w:r>
        <w:t>11</w:t>
      </w:r>
      <w:r w:rsidR="00464D43">
        <w:t>.5</w:t>
      </w:r>
      <w:r w:rsidR="00464D43">
        <w:tab/>
      </w:r>
      <w:r>
        <w:t>Any breach of this Clause 11</w:t>
      </w:r>
      <w:r w:rsidR="004B2440" w:rsidRPr="008B1F81">
        <w:t xml:space="preserve"> by the Consultant shall be </w:t>
      </w:r>
      <w:r w:rsidR="00F50092">
        <w:t>a ground for termination</w:t>
      </w:r>
      <w:r w:rsidR="004B2440" w:rsidRPr="008B1F81">
        <w:t xml:space="preserve"> of </w:t>
      </w:r>
      <w:r w:rsidR="004B2440">
        <w:t>any and all Services Orders then in place</w:t>
      </w:r>
      <w:r w:rsidR="00F50092">
        <w:t xml:space="preserve"> under clause 8.2</w:t>
      </w:r>
      <w:r w:rsidR="004B2440">
        <w:t xml:space="preserve"> of the Terms and Conditions.</w:t>
      </w:r>
    </w:p>
    <w:p w14:paraId="7F76B728" w14:textId="7F373BCB" w:rsidR="00843196" w:rsidRPr="00D67F26" w:rsidRDefault="00843196" w:rsidP="002C6771">
      <w:pPr>
        <w:pStyle w:val="WBLevel1Heading"/>
        <w:numPr>
          <w:ilvl w:val="0"/>
          <w:numId w:val="93"/>
        </w:numPr>
        <w:spacing w:line="240" w:lineRule="auto"/>
        <w:ind w:left="851" w:hanging="425"/>
        <w:rPr>
          <w:color w:val="auto"/>
        </w:rPr>
      </w:pPr>
      <w:r w:rsidRPr="00D67F26">
        <w:rPr>
          <w:color w:val="auto"/>
        </w:rPr>
        <w:t>Waiver, Forbearance and Variation</w:t>
      </w:r>
      <w:bookmarkEnd w:id="17"/>
      <w:bookmarkEnd w:id="18"/>
      <w:bookmarkEnd w:id="19"/>
    </w:p>
    <w:p w14:paraId="7496772A" w14:textId="61D2FF53" w:rsidR="005A3753" w:rsidRDefault="00843196" w:rsidP="002C6771">
      <w:pPr>
        <w:pStyle w:val="WBLevel2"/>
        <w:numPr>
          <w:ilvl w:val="1"/>
          <w:numId w:val="93"/>
        </w:numPr>
        <w:spacing w:line="240" w:lineRule="auto"/>
        <w:ind w:left="1418" w:hanging="709"/>
        <w:rPr>
          <w:b/>
          <w:color w:val="auto"/>
        </w:rPr>
      </w:pPr>
      <w:r w:rsidRPr="00D67F26">
        <w:rPr>
          <w:color w:val="auto"/>
        </w:rPr>
        <w:t>The rights which each party has under this Framework Agreement shall not be prejudiced or restricted by any indulgence or forbearance extended to another party. No waiver by either party in respect of a breach shall operate as a waiver in respect of any subsequent breach.</w:t>
      </w:r>
    </w:p>
    <w:p w14:paraId="04C096DF" w14:textId="002A5F4B" w:rsidR="00843196" w:rsidRPr="005A3753" w:rsidRDefault="00843196" w:rsidP="002C6771">
      <w:pPr>
        <w:pStyle w:val="WBLevel2"/>
        <w:numPr>
          <w:ilvl w:val="1"/>
          <w:numId w:val="93"/>
        </w:numPr>
        <w:spacing w:line="240" w:lineRule="auto"/>
        <w:ind w:left="1418" w:hanging="709"/>
        <w:rPr>
          <w:b/>
          <w:color w:val="auto"/>
        </w:rPr>
      </w:pPr>
      <w:r w:rsidRPr="005A3753">
        <w:rPr>
          <w:color w:val="auto"/>
        </w:rPr>
        <w:t>This Framework Agreement shall not be varied or cancelled, unless the variation or cancellation is expressly agreed in writing by a duly authorised signatory of each party.</w:t>
      </w:r>
    </w:p>
    <w:p w14:paraId="6B68AE65" w14:textId="744E8498" w:rsidR="00843196" w:rsidRPr="00D67F26" w:rsidRDefault="00843196" w:rsidP="002C6771">
      <w:pPr>
        <w:pStyle w:val="WBLevel1Heading"/>
        <w:numPr>
          <w:ilvl w:val="0"/>
          <w:numId w:val="93"/>
        </w:numPr>
        <w:spacing w:line="240" w:lineRule="auto"/>
        <w:ind w:left="709" w:hanging="425"/>
        <w:rPr>
          <w:color w:val="auto"/>
        </w:rPr>
      </w:pPr>
      <w:bookmarkStart w:id="20" w:name="_Toc251165593"/>
      <w:bookmarkStart w:id="21" w:name="_Toc251777922"/>
      <w:bookmarkStart w:id="22" w:name="_Toc57887753"/>
      <w:r w:rsidRPr="00D67F26">
        <w:rPr>
          <w:color w:val="auto"/>
        </w:rPr>
        <w:t>Entire Agreement</w:t>
      </w:r>
      <w:bookmarkEnd w:id="20"/>
      <w:bookmarkEnd w:id="21"/>
      <w:bookmarkEnd w:id="22"/>
    </w:p>
    <w:p w14:paraId="29F73A2D" w14:textId="0C69EB38" w:rsidR="00843196" w:rsidRPr="00D67F26" w:rsidRDefault="00843196" w:rsidP="002C6771">
      <w:pPr>
        <w:pStyle w:val="WBLevel2"/>
        <w:numPr>
          <w:ilvl w:val="1"/>
          <w:numId w:val="93"/>
        </w:numPr>
        <w:spacing w:line="240" w:lineRule="auto"/>
        <w:ind w:left="1418" w:hanging="709"/>
        <w:rPr>
          <w:color w:val="auto"/>
        </w:rPr>
      </w:pPr>
      <w:r w:rsidRPr="00D67F26">
        <w:rPr>
          <w:color w:val="auto"/>
        </w:rPr>
        <w:t xml:space="preserve">Except </w:t>
      </w:r>
      <w:r>
        <w:rPr>
          <w:color w:val="auto"/>
        </w:rPr>
        <w:t>as set out in any Services Order</w:t>
      </w:r>
      <w:r w:rsidRPr="00D67F26">
        <w:rPr>
          <w:color w:val="auto"/>
        </w:rPr>
        <w:t>, this Framework Agreement and all documents referred to herein, constitutes the entire agreement between the parties in connection with its subject matter and supersedes all prior representations, communications, agreements negotiations and understandings whether oral or written concerning the subject matter of this Framework Agreement.</w:t>
      </w:r>
    </w:p>
    <w:p w14:paraId="261114D2" w14:textId="4EFCDEF5" w:rsidR="00FD042B" w:rsidRPr="00843196" w:rsidRDefault="00FD042B" w:rsidP="002C6771">
      <w:pPr>
        <w:pStyle w:val="BodyText0"/>
        <w:numPr>
          <w:ilvl w:val="0"/>
          <w:numId w:val="93"/>
        </w:numPr>
        <w:ind w:left="709" w:hanging="425"/>
        <w:rPr>
          <w:sz w:val="18"/>
          <w:szCs w:val="18"/>
        </w:rPr>
      </w:pPr>
      <w:r w:rsidRPr="00843196">
        <w:rPr>
          <w:b/>
        </w:rPr>
        <w:t>THIRD PARTY RIGHTS</w:t>
      </w:r>
    </w:p>
    <w:p w14:paraId="2F697BF3" w14:textId="0E0C50AE" w:rsidR="005A3753" w:rsidRDefault="00FD042B" w:rsidP="002C6771">
      <w:pPr>
        <w:pStyle w:val="BodyText0"/>
        <w:numPr>
          <w:ilvl w:val="1"/>
          <w:numId w:val="93"/>
        </w:numPr>
        <w:ind w:left="1418" w:hanging="709"/>
        <w:rPr>
          <w:sz w:val="18"/>
          <w:szCs w:val="18"/>
        </w:rPr>
      </w:pPr>
      <w:r w:rsidRPr="00D67F26">
        <w:t>Except as set out in this Framework Agreement, nothing in this Framework Agreement is intended to confer any rights on any third party pursuant to the Contracts (Rights of Third Parties) Act 1999.</w:t>
      </w:r>
    </w:p>
    <w:p w14:paraId="07C3A2CF" w14:textId="77777777" w:rsidR="002C6771" w:rsidRPr="002C6771" w:rsidRDefault="00FD042B" w:rsidP="002C6771">
      <w:pPr>
        <w:pStyle w:val="BodyText0"/>
        <w:numPr>
          <w:ilvl w:val="1"/>
          <w:numId w:val="93"/>
        </w:numPr>
        <w:ind w:left="1418" w:hanging="709"/>
        <w:rPr>
          <w:sz w:val="18"/>
          <w:szCs w:val="18"/>
        </w:rPr>
      </w:pPr>
      <w:r w:rsidRPr="00D67F26">
        <w:t xml:space="preserve">The obligations and duties imposed on the Consultant and the rights and remedies vested in </w:t>
      </w:r>
      <w:r>
        <w:t>Crest Nicholson</w:t>
      </w:r>
      <w:r w:rsidRPr="00D67F26">
        <w:t xml:space="preserve"> under or in connection with this Framework Agreement shall be enforceable by and shall (in addition) vest in each </w:t>
      </w:r>
      <w:r>
        <w:t xml:space="preserve">Client </w:t>
      </w:r>
      <w:r w:rsidRPr="00D67F26">
        <w:t>pursuant to the Contracts (Rights of Third Parties) Act 1999</w:t>
      </w:r>
      <w:r w:rsidR="002C6771">
        <w:t>.</w:t>
      </w:r>
    </w:p>
    <w:p w14:paraId="647E08B0" w14:textId="531C6769" w:rsidR="00FD042B" w:rsidRPr="00201277" w:rsidRDefault="002C6771" w:rsidP="002C6771">
      <w:pPr>
        <w:pStyle w:val="BodyText0"/>
        <w:numPr>
          <w:ilvl w:val="1"/>
          <w:numId w:val="93"/>
        </w:numPr>
        <w:ind w:left="1418" w:hanging="709"/>
        <w:rPr>
          <w:sz w:val="18"/>
          <w:szCs w:val="18"/>
        </w:rPr>
      </w:pPr>
      <w:r>
        <w:rPr>
          <w:color w:val="000000"/>
        </w:rPr>
        <w:t>The rights of Crest Nicholson to terminate or the rights of the parties to vary this Framework Agreement are not subject to the consent of any person</w:t>
      </w:r>
      <w:r>
        <w:rPr>
          <w:color w:val="000000"/>
        </w:rPr>
        <w:fldChar w:fldCharType="begin"/>
      </w:r>
      <w:r>
        <w:rPr>
          <w:color w:val="000000"/>
        </w:rPr>
        <w:fldChar w:fldCharType="end"/>
      </w:r>
      <w:r w:rsidR="00FD042B" w:rsidRPr="00D67F26">
        <w:t>.</w:t>
      </w:r>
    </w:p>
    <w:p w14:paraId="48984160" w14:textId="2CB15B54" w:rsidR="00201277" w:rsidRPr="00D67F26" w:rsidRDefault="00201277" w:rsidP="002C6771">
      <w:pPr>
        <w:pStyle w:val="WBLevel1Heading"/>
        <w:numPr>
          <w:ilvl w:val="0"/>
          <w:numId w:val="93"/>
        </w:numPr>
        <w:spacing w:line="240" w:lineRule="auto"/>
        <w:ind w:left="709" w:hanging="425"/>
        <w:rPr>
          <w:color w:val="auto"/>
        </w:rPr>
      </w:pPr>
      <w:bookmarkStart w:id="23" w:name="_Toc57887758"/>
      <w:r w:rsidRPr="00D67F26">
        <w:rPr>
          <w:color w:val="auto"/>
        </w:rPr>
        <w:t>CounterParts</w:t>
      </w:r>
      <w:bookmarkEnd w:id="23"/>
    </w:p>
    <w:p w14:paraId="1410DF1D" w14:textId="4AED6315" w:rsidR="00201277" w:rsidRPr="00D67F26" w:rsidRDefault="00201277" w:rsidP="002C6771">
      <w:pPr>
        <w:pStyle w:val="WBLevel2"/>
        <w:numPr>
          <w:ilvl w:val="1"/>
          <w:numId w:val="93"/>
        </w:numPr>
        <w:spacing w:line="240" w:lineRule="auto"/>
        <w:ind w:left="1418" w:hanging="709"/>
        <w:rPr>
          <w:color w:val="auto"/>
        </w:rPr>
      </w:pPr>
      <w:r w:rsidRPr="00D67F26">
        <w:rPr>
          <w:color w:val="auto"/>
        </w:rPr>
        <w:t xml:space="preserve">This Framework Agreement may be executed in any number of counterparts each of which when executed and delivered shall constitute an original of this Framework Agreement but all </w:t>
      </w:r>
      <w:r w:rsidRPr="00D67F26">
        <w:rPr>
          <w:color w:val="auto"/>
        </w:rPr>
        <w:lastRenderedPageBreak/>
        <w:t>the counterparts shall together constitute the same Framework Agreement. No counterpart shall be effective until each party has executed at least one counterpart.</w:t>
      </w:r>
    </w:p>
    <w:p w14:paraId="664C09D7" w14:textId="77777777" w:rsidR="00201277" w:rsidRPr="00D67F26" w:rsidRDefault="00201277" w:rsidP="002C6771">
      <w:pPr>
        <w:pStyle w:val="WBLevel1Heading"/>
        <w:numPr>
          <w:ilvl w:val="0"/>
          <w:numId w:val="93"/>
        </w:numPr>
        <w:spacing w:line="240" w:lineRule="auto"/>
        <w:ind w:left="709" w:hanging="425"/>
        <w:rPr>
          <w:color w:val="auto"/>
        </w:rPr>
      </w:pPr>
      <w:bookmarkStart w:id="24" w:name="_Toc251165598"/>
      <w:bookmarkStart w:id="25" w:name="_Toc251777927"/>
      <w:bookmarkStart w:id="26" w:name="_Toc57887759"/>
      <w:r w:rsidRPr="00D67F26">
        <w:rPr>
          <w:color w:val="auto"/>
        </w:rPr>
        <w:t>Severance</w:t>
      </w:r>
      <w:bookmarkEnd w:id="24"/>
      <w:bookmarkEnd w:id="25"/>
      <w:bookmarkEnd w:id="26"/>
    </w:p>
    <w:p w14:paraId="0E2260B0" w14:textId="0A9266A1" w:rsidR="00201277" w:rsidRPr="00D67F26" w:rsidRDefault="002C6771" w:rsidP="002C6771">
      <w:pPr>
        <w:pStyle w:val="WBLevel2"/>
        <w:numPr>
          <w:ilvl w:val="0"/>
          <w:numId w:val="0"/>
        </w:numPr>
        <w:spacing w:line="240" w:lineRule="auto"/>
        <w:ind w:left="1418" w:hanging="709"/>
        <w:rPr>
          <w:color w:val="auto"/>
        </w:rPr>
      </w:pPr>
      <w:r>
        <w:rPr>
          <w:color w:val="auto"/>
        </w:rPr>
        <w:t>16.1</w:t>
      </w:r>
      <w:r>
        <w:rPr>
          <w:color w:val="auto"/>
        </w:rPr>
        <w:tab/>
      </w:r>
      <w:r w:rsidR="00201277" w:rsidRPr="00D67F26">
        <w:rPr>
          <w:color w:val="auto"/>
        </w:rPr>
        <w:t xml:space="preserve">If any term or condition of this Framework Agreement is for any reason held to be illegal, invalid, ineffective, inoperable or otherwise unenforceable by law it shall be severed and deemed to be deleted from this Framework Agreement and the validity and enforceability of the remainder of this Framework Agreement shall not be affected or impaired in any way and shall remain in full force and effect. If any provision of this Framework Agreement is so found to be invalid or unenforceable but would be valid or enforceable if some part of the provision were deleted or modified, the provision in question shall apply with such modification as may be necessary to make it valid. </w:t>
      </w:r>
    </w:p>
    <w:p w14:paraId="50EF6E36" w14:textId="77777777" w:rsidR="0013303A" w:rsidRPr="00D67F26" w:rsidRDefault="0013303A" w:rsidP="0013303A">
      <w:pPr>
        <w:pStyle w:val="WBLevel1Heading"/>
        <w:numPr>
          <w:ilvl w:val="0"/>
          <w:numId w:val="93"/>
        </w:numPr>
        <w:spacing w:line="240" w:lineRule="auto"/>
        <w:rPr>
          <w:color w:val="auto"/>
        </w:rPr>
      </w:pPr>
      <w:bookmarkStart w:id="27" w:name="_Toc251165595"/>
      <w:bookmarkStart w:id="28" w:name="_Toc251777924"/>
      <w:bookmarkStart w:id="29" w:name="_Toc57887755"/>
      <w:bookmarkStart w:id="30" w:name="_Toc57887760"/>
      <w:r w:rsidRPr="00D67F26">
        <w:rPr>
          <w:color w:val="auto"/>
        </w:rPr>
        <w:t>Service of Notices</w:t>
      </w:r>
      <w:bookmarkEnd w:id="27"/>
      <w:bookmarkEnd w:id="28"/>
      <w:bookmarkEnd w:id="29"/>
    </w:p>
    <w:p w14:paraId="0C63E49D" w14:textId="77777777" w:rsidR="0013303A" w:rsidRDefault="0013303A" w:rsidP="0013303A">
      <w:pPr>
        <w:pStyle w:val="WBLevel2"/>
        <w:numPr>
          <w:ilvl w:val="1"/>
          <w:numId w:val="93"/>
        </w:numPr>
        <w:spacing w:line="240" w:lineRule="auto"/>
        <w:ind w:left="1418" w:hanging="709"/>
        <w:rPr>
          <w:color w:val="auto"/>
        </w:rPr>
      </w:pPr>
      <w:r w:rsidRPr="00242888">
        <w:t xml:space="preserve">Any written </w:t>
      </w:r>
      <w:r>
        <w:t>notices to be given under this Framework A</w:t>
      </w:r>
      <w:r w:rsidRPr="00242888">
        <w:t xml:space="preserve">greement shall either be delivered personally or sent by </w:t>
      </w:r>
      <w:r>
        <w:rPr>
          <w:color w:val="auto"/>
        </w:rPr>
        <w:t>pre-paid recorded or special delivery or other ‘signed for’ post</w:t>
      </w:r>
      <w:r w:rsidRPr="00242888">
        <w:t xml:space="preserve"> to</w:t>
      </w:r>
      <w:r>
        <w:rPr>
          <w:color w:val="auto"/>
        </w:rPr>
        <w:t>:</w:t>
      </w:r>
    </w:p>
    <w:p w14:paraId="6F460A16" w14:textId="2B0A7C24" w:rsidR="0013303A" w:rsidRDefault="0013303A" w:rsidP="0013303A">
      <w:pPr>
        <w:pStyle w:val="WBLevel2"/>
        <w:numPr>
          <w:ilvl w:val="0"/>
          <w:numId w:val="0"/>
        </w:numPr>
        <w:spacing w:line="240" w:lineRule="auto"/>
        <w:ind w:left="1418"/>
        <w:rPr>
          <w:color w:val="auto"/>
        </w:rPr>
      </w:pPr>
      <w:r>
        <w:rPr>
          <w:color w:val="auto"/>
        </w:rPr>
        <w:t xml:space="preserve">In the case of Crest Nicholson: </w:t>
      </w:r>
      <w:r>
        <w:t xml:space="preserve">to Crest Nicholson Operations Limited, </w:t>
      </w:r>
      <w:r w:rsidRPr="000A5BE3">
        <w:rPr>
          <w:szCs w:val="22"/>
        </w:rPr>
        <w:t>Crest House, Pyrcroft R</w:t>
      </w:r>
      <w:r>
        <w:rPr>
          <w:szCs w:val="22"/>
        </w:rPr>
        <w:t>oad, Chertsey, Surrey</w:t>
      </w:r>
      <w:r w:rsidRPr="000A5BE3">
        <w:rPr>
          <w:szCs w:val="22"/>
        </w:rPr>
        <w:t xml:space="preserve"> KT16 9GN</w:t>
      </w:r>
      <w:r>
        <w:rPr>
          <w:szCs w:val="22"/>
        </w:rPr>
        <w:t>.</w:t>
      </w:r>
      <w:r>
        <w:t xml:space="preserve"> Marked FAO: the Company Secretary.</w:t>
      </w:r>
    </w:p>
    <w:p w14:paraId="6CFDF0E4" w14:textId="77777777" w:rsidR="0013303A" w:rsidRPr="00D67F26" w:rsidRDefault="0013303A" w:rsidP="0013303A">
      <w:pPr>
        <w:pStyle w:val="WBLevel2"/>
        <w:numPr>
          <w:ilvl w:val="0"/>
          <w:numId w:val="0"/>
        </w:numPr>
        <w:spacing w:line="240" w:lineRule="auto"/>
        <w:ind w:left="1418"/>
        <w:rPr>
          <w:color w:val="auto"/>
        </w:rPr>
      </w:pPr>
      <w:r>
        <w:rPr>
          <w:color w:val="auto"/>
        </w:rPr>
        <w:t xml:space="preserve">In the case of the Consultant: to </w:t>
      </w:r>
      <w:r w:rsidRPr="009E7844">
        <w:rPr>
          <w:color w:val="auto"/>
          <w:highlight w:val="yellow"/>
        </w:rPr>
        <w:t>[</w:t>
      </w:r>
      <w:r w:rsidRPr="009E7844">
        <w:rPr>
          <w:color w:val="auto"/>
          <w:highlight w:val="yellow"/>
        </w:rPr>
        <w:tab/>
      </w:r>
      <w:r w:rsidRPr="009E7844">
        <w:rPr>
          <w:color w:val="auto"/>
          <w:highlight w:val="yellow"/>
        </w:rPr>
        <w:tab/>
      </w:r>
      <w:r w:rsidRPr="009E7844">
        <w:rPr>
          <w:color w:val="auto"/>
          <w:highlight w:val="yellow"/>
        </w:rPr>
        <w:tab/>
      </w:r>
      <w:r w:rsidRPr="009E7844">
        <w:rPr>
          <w:color w:val="auto"/>
          <w:highlight w:val="yellow"/>
        </w:rPr>
        <w:tab/>
      </w:r>
      <w:r w:rsidRPr="009E7844">
        <w:rPr>
          <w:color w:val="auto"/>
          <w:highlight w:val="yellow"/>
        </w:rPr>
        <w:tab/>
      </w:r>
      <w:r w:rsidRPr="009E7844">
        <w:rPr>
          <w:color w:val="auto"/>
          <w:highlight w:val="yellow"/>
        </w:rPr>
        <w:tab/>
        <w:t>]</w:t>
      </w:r>
    </w:p>
    <w:p w14:paraId="650F4141" w14:textId="31021EFB" w:rsidR="0013303A" w:rsidRPr="00242888" w:rsidRDefault="0013303A" w:rsidP="0013303A">
      <w:pPr>
        <w:pStyle w:val="WBLevel2"/>
        <w:numPr>
          <w:ilvl w:val="1"/>
          <w:numId w:val="93"/>
        </w:numPr>
        <w:spacing w:line="240" w:lineRule="auto"/>
        <w:ind w:left="1418" w:hanging="709"/>
      </w:pPr>
      <w:bookmarkStart w:id="31" w:name="_Ref148828015"/>
      <w:r w:rsidRPr="00242888">
        <w:t xml:space="preserve">A communication sent according to clause </w:t>
      </w:r>
      <w:r>
        <w:t>17</w:t>
      </w:r>
      <w:r w:rsidRPr="00242888">
        <w:t>.1 shall be deemed to have been received:</w:t>
      </w:r>
      <w:bookmarkEnd w:id="31"/>
    </w:p>
    <w:p w14:paraId="15474025" w14:textId="77777777" w:rsidR="0013303A" w:rsidRPr="00242888" w:rsidRDefault="0013303A" w:rsidP="0013303A">
      <w:pPr>
        <w:pStyle w:val="WBLevel3"/>
        <w:numPr>
          <w:ilvl w:val="2"/>
          <w:numId w:val="93"/>
        </w:numPr>
        <w:spacing w:line="240" w:lineRule="auto"/>
        <w:ind w:left="2127" w:hanging="709"/>
      </w:pPr>
      <w:bookmarkStart w:id="32" w:name="_Ref443559736"/>
      <w:r w:rsidRPr="00242888">
        <w:t>if delivered by hand, at the time of delivery; or</w:t>
      </w:r>
      <w:bookmarkEnd w:id="32"/>
    </w:p>
    <w:p w14:paraId="697483A3" w14:textId="77777777" w:rsidR="0013303A" w:rsidRPr="00242888" w:rsidRDefault="0013303A" w:rsidP="0013303A">
      <w:pPr>
        <w:pStyle w:val="WBLevel3"/>
        <w:numPr>
          <w:ilvl w:val="2"/>
          <w:numId w:val="93"/>
        </w:numPr>
        <w:spacing w:line="240" w:lineRule="auto"/>
        <w:ind w:left="2127" w:hanging="709"/>
      </w:pPr>
      <w:bookmarkStart w:id="33" w:name="_Ref443559737"/>
      <w:r w:rsidRPr="00242888">
        <w:t xml:space="preserve">if sent by </w:t>
      </w:r>
      <w:r>
        <w:rPr>
          <w:color w:val="auto"/>
        </w:rPr>
        <w:t>pre-paid recorded or special delivery or other ‘signed for’ post</w:t>
      </w:r>
      <w:r w:rsidRPr="00242888">
        <w:t>, at the time of delivery.</w:t>
      </w:r>
      <w:r>
        <w:t xml:space="preserve"> </w:t>
      </w:r>
      <w:bookmarkEnd w:id="33"/>
    </w:p>
    <w:p w14:paraId="0AF0899A" w14:textId="516B68DC" w:rsidR="0013303A" w:rsidRDefault="0013303A" w:rsidP="0013303A">
      <w:pPr>
        <w:pStyle w:val="WBLevel2"/>
        <w:numPr>
          <w:ilvl w:val="0"/>
          <w:numId w:val="0"/>
        </w:numPr>
        <w:spacing w:line="240" w:lineRule="auto"/>
        <w:ind w:left="1418"/>
      </w:pPr>
      <w:r w:rsidRPr="00242888">
        <w:t>If, under the preceding provisions of this clause</w:t>
      </w:r>
      <w:r w:rsidRPr="00242888">
        <w:rPr>
          <w:b/>
        </w:rPr>
        <w:t xml:space="preserve"> </w:t>
      </w:r>
      <w:r>
        <w:t>17</w:t>
      </w:r>
      <w:r w:rsidRPr="00242888">
        <w:t xml:space="preserve">.2, a communication would otherwise be deemed to have been received outside normal business hours in the place of receipt, being </w:t>
      </w:r>
      <w:bookmarkStart w:id="34" w:name="DocXTextRef56"/>
      <w:r w:rsidRPr="00242888">
        <w:t>9.30</w:t>
      </w:r>
      <w:bookmarkEnd w:id="34"/>
      <w:r w:rsidRPr="00242888">
        <w:t xml:space="preserve"> a.m. to 5.30 p.m. on a </w:t>
      </w:r>
      <w:r>
        <w:t>Working</w:t>
      </w:r>
      <w:r w:rsidRPr="00242888">
        <w:t xml:space="preserve"> Day, it shall be deemed to have been received at </w:t>
      </w:r>
      <w:bookmarkStart w:id="35" w:name="DocXTextRef57"/>
      <w:r w:rsidRPr="00242888">
        <w:t>9.30</w:t>
      </w:r>
      <w:bookmarkEnd w:id="35"/>
      <w:r w:rsidRPr="00242888">
        <w:t xml:space="preserve"> a.m. on the next </w:t>
      </w:r>
      <w:r>
        <w:t>Working Day.</w:t>
      </w:r>
    </w:p>
    <w:p w14:paraId="3C1AED92" w14:textId="77777777" w:rsidR="0013303A" w:rsidRDefault="0013303A" w:rsidP="0013303A">
      <w:pPr>
        <w:pStyle w:val="WBLevel2"/>
        <w:numPr>
          <w:ilvl w:val="0"/>
          <w:numId w:val="0"/>
        </w:numPr>
        <w:spacing w:line="240" w:lineRule="auto"/>
        <w:ind w:left="1418" w:hanging="709"/>
      </w:pPr>
      <w:r>
        <w:t>17.3</w:t>
      </w:r>
      <w:r>
        <w:tab/>
        <w:t>This clause does not apply to the service of any proceedings or other documents in any legal action or, where applicable, any arbitration or other method of dispute resolution.</w:t>
      </w:r>
    </w:p>
    <w:p w14:paraId="20A29C03" w14:textId="16B32CB8" w:rsidR="0013303A" w:rsidRPr="0013303A" w:rsidRDefault="0013303A" w:rsidP="0013303A">
      <w:pPr>
        <w:pStyle w:val="WBLevel2"/>
        <w:numPr>
          <w:ilvl w:val="0"/>
          <w:numId w:val="0"/>
        </w:numPr>
        <w:spacing w:line="240" w:lineRule="auto"/>
        <w:ind w:left="1418" w:hanging="709"/>
      </w:pPr>
      <w:r>
        <w:t>17.4</w:t>
      </w:r>
      <w:r>
        <w:tab/>
        <w:t>A notice given under this Framework Agreement is not valid if sent by email.</w:t>
      </w:r>
    </w:p>
    <w:p w14:paraId="57E402C6" w14:textId="34DF0CAD" w:rsidR="00201277" w:rsidRPr="00D67F26" w:rsidRDefault="00201277" w:rsidP="002C6771">
      <w:pPr>
        <w:pStyle w:val="WBLevel1Heading"/>
        <w:numPr>
          <w:ilvl w:val="0"/>
          <w:numId w:val="93"/>
        </w:numPr>
        <w:spacing w:line="240" w:lineRule="auto"/>
        <w:ind w:left="709" w:hanging="425"/>
        <w:rPr>
          <w:color w:val="auto"/>
        </w:rPr>
      </w:pPr>
      <w:r w:rsidRPr="00D67F26">
        <w:rPr>
          <w:color w:val="auto"/>
        </w:rPr>
        <w:t>Governing law and jurisdiction</w:t>
      </w:r>
      <w:bookmarkEnd w:id="30"/>
    </w:p>
    <w:p w14:paraId="68ACA782" w14:textId="64F5BF51" w:rsidR="00201277" w:rsidRPr="00201277" w:rsidRDefault="00201277" w:rsidP="002C6771">
      <w:pPr>
        <w:pStyle w:val="BodyText0"/>
        <w:numPr>
          <w:ilvl w:val="1"/>
          <w:numId w:val="93"/>
        </w:numPr>
        <w:ind w:left="1418" w:hanging="709"/>
        <w:rPr>
          <w:sz w:val="18"/>
          <w:szCs w:val="18"/>
        </w:rPr>
      </w:pPr>
      <w:r w:rsidRPr="00D67F26">
        <w:t xml:space="preserve">This Framework Agreement shall be governed by and construed in accordance with English law and the courts </w:t>
      </w:r>
      <w:r>
        <w:t xml:space="preserve">of England &amp; Wales </w:t>
      </w:r>
      <w:r w:rsidRPr="00D67F26">
        <w:t>shall have exclusive jurisdiction (except for t</w:t>
      </w:r>
      <w:r>
        <w:t>he purposes of enforcement of a</w:t>
      </w:r>
      <w:r w:rsidRPr="00D67F26">
        <w:t xml:space="preserve"> judgment or order in another jurisdiction) with regard to all matters arising from it.</w:t>
      </w:r>
    </w:p>
    <w:p w14:paraId="6B0EC09F" w14:textId="1FCB5318" w:rsidR="00AF76CC" w:rsidRDefault="00201277" w:rsidP="00925AB3">
      <w:pPr>
        <w:pStyle w:val="WBLevel2"/>
        <w:numPr>
          <w:ilvl w:val="0"/>
          <w:numId w:val="0"/>
        </w:numPr>
        <w:spacing w:line="240" w:lineRule="auto"/>
        <w:ind w:left="567"/>
      </w:pPr>
      <w:r w:rsidRPr="00D67F26">
        <w:rPr>
          <w:b/>
          <w:color w:val="auto"/>
        </w:rPr>
        <w:t>IN WITNESS WHEREOF</w:t>
      </w:r>
      <w:r w:rsidRPr="00D67F26">
        <w:rPr>
          <w:color w:val="auto"/>
        </w:rPr>
        <w:t xml:space="preserve"> the parties have executed this Framework Agreement as a deed and delivered it on the date written above</w:t>
      </w:r>
      <w:r>
        <w:rPr>
          <w:color w:val="auto"/>
        </w:rPr>
        <w:t>.</w:t>
      </w:r>
      <w:r w:rsidR="00AF76CC">
        <w:br w:type="page"/>
      </w:r>
    </w:p>
    <w:tbl>
      <w:tblPr>
        <w:tblStyle w:val="TableGrid"/>
        <w:tblW w:w="0" w:type="auto"/>
        <w:tblLook w:val="04A0" w:firstRow="1" w:lastRow="0" w:firstColumn="1" w:lastColumn="0" w:noHBand="0" w:noVBand="1"/>
      </w:tblPr>
      <w:tblGrid>
        <w:gridCol w:w="4804"/>
        <w:gridCol w:w="4810"/>
      </w:tblGrid>
      <w:tr w:rsidR="003E6D66" w:rsidRPr="006E47E7" w14:paraId="464272B5" w14:textId="77777777" w:rsidTr="00201277">
        <w:tc>
          <w:tcPr>
            <w:tcW w:w="4833" w:type="dxa"/>
          </w:tcPr>
          <w:p w14:paraId="7BC5B40F" w14:textId="6160F2F5" w:rsidR="00EA2821" w:rsidRPr="00464D43" w:rsidRDefault="00EA2821" w:rsidP="00EA2821">
            <w:pPr>
              <w:pStyle w:val="BodyText0"/>
              <w:spacing w:before="120" w:after="120" w:line="220" w:lineRule="exact"/>
              <w:jc w:val="left"/>
              <w:rPr>
                <w:rFonts w:cs="Arial"/>
              </w:rPr>
            </w:pPr>
            <w:r w:rsidRPr="00464D43">
              <w:rPr>
                <w:rFonts w:cs="Arial"/>
              </w:rPr>
              <w:lastRenderedPageBreak/>
              <w:t xml:space="preserve">Executed as a Deed by </w:t>
            </w:r>
            <w:r w:rsidR="00DC238C" w:rsidRPr="00464D43">
              <w:rPr>
                <w:rFonts w:cs="Arial"/>
                <w:highlight w:val="yellow"/>
              </w:rPr>
              <w:t>[INSERT NAME O</w:t>
            </w:r>
            <w:r w:rsidR="000A5BE3" w:rsidRPr="00464D43">
              <w:rPr>
                <w:rFonts w:cs="Arial"/>
                <w:highlight w:val="yellow"/>
              </w:rPr>
              <w:t>F</w:t>
            </w:r>
            <w:r w:rsidR="00DC238C" w:rsidRPr="00464D43">
              <w:rPr>
                <w:rFonts w:cs="Arial"/>
                <w:highlight w:val="yellow"/>
              </w:rPr>
              <w:t xml:space="preserve"> ATTORNEY HERE]</w:t>
            </w:r>
            <w:r w:rsidR="00DC238C" w:rsidRPr="00464D43">
              <w:rPr>
                <w:rFonts w:cs="Arial"/>
              </w:rPr>
              <w:t xml:space="preserve"> as attorney for </w:t>
            </w:r>
            <w:r w:rsidRPr="00464D43">
              <w:rPr>
                <w:rFonts w:cs="Arial"/>
                <w:b/>
                <w:bCs/>
              </w:rPr>
              <w:t>CREST NICHOLSON OPERATIONS LIMITED</w:t>
            </w:r>
            <w:r w:rsidR="00131E8E" w:rsidRPr="00464D43">
              <w:rPr>
                <w:rFonts w:cs="Arial"/>
                <w:b/>
                <w:bCs/>
              </w:rPr>
              <w:t xml:space="preserve"> </w:t>
            </w:r>
            <w:r w:rsidR="003D5573" w:rsidRPr="00464D43">
              <w:rPr>
                <w:rFonts w:cs="Arial"/>
                <w:bCs/>
              </w:rPr>
              <w:t>in the presence of:</w:t>
            </w:r>
          </w:p>
          <w:p w14:paraId="1FB5970C" w14:textId="77777777" w:rsidR="00EA2821" w:rsidRPr="00464D43" w:rsidRDefault="00EA2821" w:rsidP="00EA2821">
            <w:pPr>
              <w:pStyle w:val="BodyText0"/>
              <w:spacing w:before="240" w:after="120" w:line="220" w:lineRule="exact"/>
              <w:rPr>
                <w:rFonts w:cs="Arial"/>
              </w:rPr>
            </w:pPr>
            <w:r w:rsidRPr="00464D43">
              <w:rPr>
                <w:rFonts w:cs="Arial"/>
              </w:rPr>
              <w:t>Signature of Attorney:</w:t>
            </w:r>
          </w:p>
          <w:p w14:paraId="3528B79D" w14:textId="347CCE93" w:rsidR="00EA2821" w:rsidRPr="00464D43" w:rsidRDefault="00EA2821" w:rsidP="00EA2821">
            <w:pPr>
              <w:pStyle w:val="BodyText0"/>
              <w:spacing w:before="240" w:after="120" w:line="220" w:lineRule="exact"/>
              <w:rPr>
                <w:rFonts w:cs="Arial"/>
              </w:rPr>
            </w:pPr>
          </w:p>
          <w:p w14:paraId="330DA08A" w14:textId="6A8DDAD4" w:rsidR="00DC238C" w:rsidRPr="00464D43" w:rsidRDefault="00DC238C" w:rsidP="00EA2821">
            <w:pPr>
              <w:pStyle w:val="BodyText0"/>
              <w:spacing w:before="240" w:after="120" w:line="220" w:lineRule="exact"/>
              <w:rPr>
                <w:rFonts w:cs="Arial"/>
              </w:rPr>
            </w:pPr>
          </w:p>
          <w:p w14:paraId="7618D4C1" w14:textId="77777777" w:rsidR="00EA2821" w:rsidRPr="00464D43" w:rsidRDefault="00EA2821" w:rsidP="00EA2821">
            <w:pPr>
              <w:pStyle w:val="BodyText0"/>
              <w:spacing w:before="240" w:after="120" w:line="220" w:lineRule="exact"/>
              <w:rPr>
                <w:rFonts w:cs="Arial"/>
              </w:rPr>
            </w:pPr>
            <w:r w:rsidRPr="00464D43">
              <w:rPr>
                <w:rFonts w:cs="Arial"/>
              </w:rPr>
              <w:t>Signature of Witness:</w:t>
            </w:r>
          </w:p>
          <w:p w14:paraId="31A6DE56" w14:textId="77777777" w:rsidR="00EA2821" w:rsidRPr="00464D43" w:rsidRDefault="00EA2821" w:rsidP="00EA2821">
            <w:pPr>
              <w:pStyle w:val="BodyText0"/>
              <w:spacing w:before="240" w:after="120" w:line="220" w:lineRule="exact"/>
              <w:rPr>
                <w:rFonts w:cs="Arial"/>
              </w:rPr>
            </w:pPr>
            <w:r w:rsidRPr="00464D43">
              <w:rPr>
                <w:rFonts w:cs="Arial"/>
              </w:rPr>
              <w:t xml:space="preserve">Name: </w:t>
            </w:r>
          </w:p>
          <w:p w14:paraId="69AC4435" w14:textId="77777777" w:rsidR="00EA2821" w:rsidRPr="00464D43" w:rsidRDefault="00EA2821" w:rsidP="00EA2821">
            <w:pPr>
              <w:pStyle w:val="BodyText0"/>
              <w:spacing w:before="240" w:after="120" w:line="220" w:lineRule="exact"/>
              <w:rPr>
                <w:rFonts w:cs="Arial"/>
              </w:rPr>
            </w:pPr>
            <w:r w:rsidRPr="00464D43">
              <w:rPr>
                <w:rFonts w:cs="Arial"/>
              </w:rPr>
              <w:t>Occupation:</w:t>
            </w:r>
          </w:p>
          <w:p w14:paraId="10C1A396" w14:textId="77777777" w:rsidR="00EA2821" w:rsidRPr="00464D43" w:rsidRDefault="00EA2821" w:rsidP="00EA2821">
            <w:pPr>
              <w:pStyle w:val="BodyText0"/>
              <w:spacing w:before="240" w:after="120" w:line="220" w:lineRule="exact"/>
              <w:rPr>
                <w:rFonts w:cs="Arial"/>
              </w:rPr>
            </w:pPr>
            <w:r w:rsidRPr="00464D43">
              <w:rPr>
                <w:rFonts w:cs="Arial"/>
              </w:rPr>
              <w:t>Address:</w:t>
            </w:r>
          </w:p>
          <w:p w14:paraId="464272A9" w14:textId="0EDFC77D" w:rsidR="003E6D66" w:rsidRPr="00464D43" w:rsidRDefault="003E6D66" w:rsidP="433ED20A">
            <w:pPr>
              <w:pStyle w:val="BodyText0"/>
              <w:spacing w:before="240" w:after="120" w:line="220" w:lineRule="exact"/>
            </w:pPr>
          </w:p>
        </w:tc>
        <w:tc>
          <w:tcPr>
            <w:tcW w:w="4837" w:type="dxa"/>
          </w:tcPr>
          <w:p w14:paraId="3F93C538" w14:textId="37F5A8E2" w:rsidR="003D5573" w:rsidRPr="00464D43" w:rsidRDefault="00EA2821" w:rsidP="00EA2821">
            <w:pPr>
              <w:pStyle w:val="BodyText0"/>
              <w:spacing w:before="120" w:after="120" w:line="220" w:lineRule="exact"/>
              <w:jc w:val="left"/>
              <w:rPr>
                <w:rFonts w:cs="Arial"/>
              </w:rPr>
            </w:pPr>
            <w:r w:rsidRPr="00464D43">
              <w:rPr>
                <w:rFonts w:cs="Arial"/>
              </w:rPr>
              <w:t xml:space="preserve">Executed as a Deed by </w:t>
            </w:r>
            <w:r w:rsidRPr="00464D43">
              <w:rPr>
                <w:rFonts w:cs="Arial"/>
                <w:b/>
                <w:bCs/>
                <w:highlight w:val="yellow"/>
              </w:rPr>
              <w:t>[INSERT NAME OF CONSULTANT]</w:t>
            </w:r>
            <w:r w:rsidRPr="00464D43">
              <w:rPr>
                <w:rFonts w:cs="Arial"/>
              </w:rPr>
              <w:t xml:space="preserve"> acting by a </w:t>
            </w:r>
            <w:r w:rsidR="003D5573" w:rsidRPr="00464D43">
              <w:rPr>
                <w:rFonts w:cs="Arial"/>
              </w:rPr>
              <w:t>[</w:t>
            </w:r>
            <w:r w:rsidR="00AB4BA0">
              <w:rPr>
                <w:rFonts w:cs="Arial"/>
              </w:rPr>
              <w:t xml:space="preserve">two </w:t>
            </w:r>
            <w:r w:rsidRPr="00464D43">
              <w:rPr>
                <w:rFonts w:cs="Arial"/>
                <w:highlight w:val="yellow"/>
              </w:rPr>
              <w:t>director</w:t>
            </w:r>
            <w:r w:rsidR="00AB4BA0">
              <w:rPr>
                <w:rFonts w:cs="Arial"/>
              </w:rPr>
              <w:t>s]</w:t>
            </w:r>
            <w:r w:rsidR="00DC238C" w:rsidRPr="00464D43">
              <w:rPr>
                <w:rFonts w:cs="Arial"/>
              </w:rPr>
              <w:t xml:space="preserve"> </w:t>
            </w:r>
            <w:r w:rsidR="00AB4BA0">
              <w:rPr>
                <w:rFonts w:cs="Arial"/>
              </w:rPr>
              <w:t>{</w:t>
            </w:r>
            <w:r w:rsidR="00DC238C" w:rsidRPr="00464D43">
              <w:rPr>
                <w:rFonts w:cs="Arial"/>
              </w:rPr>
              <w:t>applicable to limited companies ONLY</w:t>
            </w:r>
            <w:r w:rsidR="003D5573" w:rsidRPr="00464D43">
              <w:rPr>
                <w:rFonts w:cs="Arial"/>
              </w:rPr>
              <w:t>]</w:t>
            </w:r>
            <w:r w:rsidRPr="00464D43">
              <w:rPr>
                <w:rFonts w:cs="Arial"/>
              </w:rPr>
              <w:t xml:space="preserve"> </w:t>
            </w:r>
            <w:r w:rsidR="003D5573" w:rsidRPr="00464D43">
              <w:rPr>
                <w:rFonts w:cs="Arial"/>
              </w:rPr>
              <w:t>[</w:t>
            </w:r>
            <w:r w:rsidR="00AB4BA0">
              <w:rPr>
                <w:rFonts w:cs="Arial"/>
              </w:rPr>
              <w:t xml:space="preserve">two </w:t>
            </w:r>
            <w:r w:rsidR="003D5573" w:rsidRPr="00464D43">
              <w:rPr>
                <w:rFonts w:cs="Arial"/>
                <w:highlight w:val="yellow"/>
              </w:rPr>
              <w:t>member</w:t>
            </w:r>
            <w:r w:rsidR="00AB4BA0">
              <w:rPr>
                <w:rFonts w:cs="Arial"/>
              </w:rPr>
              <w:t>s</w:t>
            </w:r>
            <w:r w:rsidR="003D5573" w:rsidRPr="00464D43">
              <w:rPr>
                <w:rFonts w:cs="Arial"/>
              </w:rPr>
              <w:t>]</w:t>
            </w:r>
            <w:r w:rsidR="001D58B0" w:rsidRPr="00464D43">
              <w:rPr>
                <w:rFonts w:cs="Arial"/>
              </w:rPr>
              <w:t xml:space="preserve"> [applicable to LLPs ONLY]</w:t>
            </w:r>
            <w:r w:rsidR="00DC238C" w:rsidRPr="00464D43">
              <w:rPr>
                <w:rFonts w:cs="Arial"/>
              </w:rPr>
              <w:t xml:space="preserve"> </w:t>
            </w:r>
            <w:r w:rsidR="003D5573" w:rsidRPr="00464D43">
              <w:rPr>
                <w:rFonts w:cs="Arial"/>
              </w:rPr>
              <w:t xml:space="preserve"> </w:t>
            </w:r>
            <w:r w:rsidRPr="00464D43">
              <w:rPr>
                <w:rFonts w:cs="Arial"/>
              </w:rPr>
              <w:t>in the presence of</w:t>
            </w:r>
            <w:r w:rsidR="003D5573" w:rsidRPr="00464D43">
              <w:rPr>
                <w:rFonts w:cs="Arial"/>
              </w:rPr>
              <w:t xml:space="preserve"> a witness</w:t>
            </w:r>
            <w:r w:rsidRPr="00464D43">
              <w:rPr>
                <w:rFonts w:cs="Arial"/>
              </w:rPr>
              <w:t>:</w:t>
            </w:r>
          </w:p>
          <w:p w14:paraId="78D02D8B" w14:textId="77777777" w:rsidR="00EA2821" w:rsidRPr="00464D43" w:rsidRDefault="00EA2821" w:rsidP="00EA2821">
            <w:pPr>
              <w:pStyle w:val="BodyText0"/>
              <w:spacing w:before="120" w:after="120" w:line="220" w:lineRule="exact"/>
              <w:rPr>
                <w:rFonts w:cs="Arial"/>
              </w:rPr>
            </w:pPr>
          </w:p>
          <w:p w14:paraId="65701E30" w14:textId="28147468" w:rsidR="00EA2821" w:rsidRPr="00464D43" w:rsidRDefault="00EA2821" w:rsidP="00EA2821">
            <w:pPr>
              <w:pStyle w:val="BodyText0"/>
              <w:spacing w:before="240" w:after="120" w:line="220" w:lineRule="exact"/>
              <w:rPr>
                <w:rFonts w:cs="Arial"/>
              </w:rPr>
            </w:pPr>
            <w:r w:rsidRPr="00464D43">
              <w:rPr>
                <w:rFonts w:cs="Arial"/>
              </w:rPr>
              <w:t xml:space="preserve">Signature of </w:t>
            </w:r>
            <w:r w:rsidR="001D58B0" w:rsidRPr="00464D43">
              <w:rPr>
                <w:rFonts w:cs="Arial"/>
              </w:rPr>
              <w:t>[</w:t>
            </w:r>
            <w:r w:rsidRPr="00464D43">
              <w:rPr>
                <w:rFonts w:cs="Arial"/>
              </w:rPr>
              <w:t>Director</w:t>
            </w:r>
            <w:r w:rsidR="001D58B0" w:rsidRPr="00464D43">
              <w:rPr>
                <w:rFonts w:cs="Arial"/>
              </w:rPr>
              <w:t>] [</w:t>
            </w:r>
            <w:r w:rsidR="003D5573" w:rsidRPr="00464D43">
              <w:rPr>
                <w:rFonts w:cs="Arial"/>
              </w:rPr>
              <w:t>Member</w:t>
            </w:r>
            <w:r w:rsidR="001D58B0" w:rsidRPr="00464D43">
              <w:rPr>
                <w:rFonts w:cs="Arial"/>
              </w:rPr>
              <w:t>]</w:t>
            </w:r>
            <w:r w:rsidRPr="00464D43">
              <w:rPr>
                <w:rFonts w:cs="Arial"/>
              </w:rPr>
              <w:t>:</w:t>
            </w:r>
          </w:p>
          <w:p w14:paraId="28ACAD7B" w14:textId="77777777" w:rsidR="003D5573" w:rsidRPr="00464D43" w:rsidRDefault="003D5573" w:rsidP="00EA2821">
            <w:pPr>
              <w:pStyle w:val="BodyText0"/>
              <w:spacing w:before="240" w:after="120" w:line="220" w:lineRule="exact"/>
              <w:rPr>
                <w:rFonts w:cs="Arial"/>
              </w:rPr>
            </w:pPr>
          </w:p>
          <w:p w14:paraId="1942F879" w14:textId="27C76CFB" w:rsidR="00EA2821" w:rsidRPr="00464D43" w:rsidRDefault="00EA2821" w:rsidP="00EA2821">
            <w:pPr>
              <w:pStyle w:val="BodyText0"/>
              <w:spacing w:before="240" w:after="120" w:line="220" w:lineRule="exact"/>
              <w:rPr>
                <w:rFonts w:cs="Arial"/>
              </w:rPr>
            </w:pPr>
            <w:r w:rsidRPr="00464D43">
              <w:rPr>
                <w:rFonts w:cs="Arial"/>
              </w:rPr>
              <w:t>Name:</w:t>
            </w:r>
          </w:p>
          <w:p w14:paraId="58E61E1F" w14:textId="665CB3CD" w:rsidR="00EA2821" w:rsidRPr="00464D43" w:rsidRDefault="00EA2821" w:rsidP="00EA2821">
            <w:pPr>
              <w:pStyle w:val="BodyText0"/>
              <w:spacing w:before="240" w:after="120" w:line="220" w:lineRule="exact"/>
              <w:rPr>
                <w:rFonts w:cs="Arial"/>
              </w:rPr>
            </w:pPr>
            <w:r w:rsidRPr="00464D43">
              <w:rPr>
                <w:rFonts w:cs="Arial"/>
              </w:rPr>
              <w:t xml:space="preserve">Signature of </w:t>
            </w:r>
            <w:r w:rsidR="00AB4BA0">
              <w:rPr>
                <w:rFonts w:cs="Arial"/>
              </w:rPr>
              <w:t>[Director] [Member]</w:t>
            </w:r>
            <w:r w:rsidRPr="00464D43">
              <w:rPr>
                <w:rFonts w:cs="Arial"/>
              </w:rPr>
              <w:t>:</w:t>
            </w:r>
          </w:p>
          <w:p w14:paraId="0476E339" w14:textId="77777777" w:rsidR="00AB4BA0" w:rsidRDefault="00AB4BA0" w:rsidP="00EA2821">
            <w:pPr>
              <w:pStyle w:val="BodyText0"/>
              <w:spacing w:before="240" w:after="120" w:line="220" w:lineRule="exact"/>
              <w:rPr>
                <w:rFonts w:cs="Arial"/>
              </w:rPr>
            </w:pPr>
          </w:p>
          <w:p w14:paraId="0F1E7D75" w14:textId="7C05C581" w:rsidR="00EA2821" w:rsidRPr="00464D43" w:rsidRDefault="00EA2821" w:rsidP="00EA2821">
            <w:pPr>
              <w:pStyle w:val="BodyText0"/>
              <w:spacing w:before="240" w:after="120" w:line="220" w:lineRule="exact"/>
              <w:rPr>
                <w:rFonts w:cs="Arial"/>
              </w:rPr>
            </w:pPr>
            <w:r w:rsidRPr="00464D43">
              <w:rPr>
                <w:rFonts w:cs="Arial"/>
              </w:rPr>
              <w:t>Name:</w:t>
            </w:r>
          </w:p>
          <w:p w14:paraId="464272B4" w14:textId="3CC33B22" w:rsidR="003E6D66" w:rsidRPr="00464D43" w:rsidRDefault="00E7546A" w:rsidP="00E7546A">
            <w:pPr>
              <w:pStyle w:val="BodyText0"/>
              <w:spacing w:before="240" w:after="120" w:line="220" w:lineRule="exact"/>
            </w:pPr>
            <w:r w:rsidRPr="00464D43">
              <w:t>[</w:t>
            </w:r>
            <w:r w:rsidRPr="00464D43">
              <w:rPr>
                <w:highlight w:val="yellow"/>
              </w:rPr>
              <w:t xml:space="preserve">For execution clauses for unincorporated partnerships (not LLPs) or sole traders </w:t>
            </w:r>
            <w:r w:rsidRPr="00D00C50">
              <w:rPr>
                <w:highlight w:val="yellow"/>
              </w:rPr>
              <w:t xml:space="preserve">please </w:t>
            </w:r>
            <w:r w:rsidR="00D00C50" w:rsidRPr="00D00C50">
              <w:rPr>
                <w:highlight w:val="yellow"/>
              </w:rPr>
              <w:t>refer to the note which accompanies this document</w:t>
            </w:r>
            <w:r w:rsidRPr="00D00C50">
              <w:rPr>
                <w:highlight w:val="yellow"/>
              </w:rPr>
              <w:t>]</w:t>
            </w:r>
          </w:p>
        </w:tc>
      </w:tr>
    </w:tbl>
    <w:p w14:paraId="464272B6" w14:textId="77777777" w:rsidR="003E6D66" w:rsidRPr="006E47E7" w:rsidRDefault="003E6D66">
      <w:pPr>
        <w:pStyle w:val="BodyText0"/>
        <w:spacing w:before="13" w:line="220" w:lineRule="exact"/>
        <w:rPr>
          <w:sz w:val="18"/>
          <w:szCs w:val="18"/>
        </w:rPr>
      </w:pPr>
    </w:p>
    <w:p w14:paraId="464272B7" w14:textId="77777777" w:rsidR="003E6D66" w:rsidRPr="006E47E7" w:rsidRDefault="003E6D66">
      <w:pPr>
        <w:pStyle w:val="BodyText0"/>
        <w:rPr>
          <w:sz w:val="18"/>
          <w:szCs w:val="18"/>
        </w:rPr>
        <w:sectPr w:rsidR="003E6D66" w:rsidRPr="006E47E7" w:rsidSect="002C6771">
          <w:footerReference w:type="default" r:id="rId20"/>
          <w:type w:val="continuous"/>
          <w:pgSz w:w="12240" w:h="15840"/>
          <w:pgMar w:top="520" w:right="1340" w:bottom="280" w:left="1276" w:header="720" w:footer="426" w:gutter="0"/>
          <w:cols w:space="720"/>
        </w:sectPr>
      </w:pPr>
    </w:p>
    <w:p w14:paraId="30AC275A" w14:textId="3CDC88D0" w:rsidR="002E31A7" w:rsidRPr="00920A84" w:rsidRDefault="009C08A4" w:rsidP="00E7546A">
      <w:pPr>
        <w:pStyle w:val="Schedule1L1"/>
        <w:numPr>
          <w:ilvl w:val="0"/>
          <w:numId w:val="24"/>
        </w:numPr>
        <w:tabs>
          <w:tab w:val="num" w:pos="567"/>
        </w:tabs>
        <w:ind w:left="0"/>
        <w:rPr>
          <w:bCs/>
          <w:iCs/>
          <w:sz w:val="22"/>
          <w:szCs w:val="22"/>
        </w:rPr>
      </w:pPr>
      <w:r>
        <w:lastRenderedPageBreak/>
        <w:br/>
      </w:r>
    </w:p>
    <w:p w14:paraId="4DB7AC7E" w14:textId="51B12B1C" w:rsidR="00CA563E" w:rsidRDefault="002E31A7" w:rsidP="002E31A7">
      <w:pPr>
        <w:spacing w:after="0"/>
        <w:jc w:val="center"/>
        <w:rPr>
          <w:b/>
          <w:bCs/>
          <w:iCs/>
          <w:sz w:val="22"/>
          <w:szCs w:val="22"/>
          <w:highlight w:val="yellow"/>
        </w:rPr>
      </w:pPr>
      <w:r w:rsidRPr="002E31A7">
        <w:rPr>
          <w:b/>
          <w:bCs/>
          <w:iCs/>
          <w:sz w:val="22"/>
          <w:szCs w:val="22"/>
          <w:highlight w:val="yellow"/>
        </w:rPr>
        <w:t>The Services</w:t>
      </w:r>
    </w:p>
    <w:p w14:paraId="14CFA41F" w14:textId="0311FB4B" w:rsidR="00D00C50" w:rsidRDefault="00D00C50" w:rsidP="002E31A7">
      <w:pPr>
        <w:spacing w:after="0"/>
        <w:jc w:val="center"/>
        <w:rPr>
          <w:b/>
          <w:bCs/>
          <w:iCs/>
          <w:sz w:val="22"/>
          <w:szCs w:val="22"/>
          <w:highlight w:val="yellow"/>
        </w:rPr>
      </w:pPr>
    </w:p>
    <w:p w14:paraId="63E21814" w14:textId="70730D84" w:rsidR="00D00C50" w:rsidRPr="00D00C50" w:rsidRDefault="00D00C50" w:rsidP="002E31A7">
      <w:pPr>
        <w:spacing w:after="0"/>
        <w:jc w:val="center"/>
        <w:rPr>
          <w:b/>
          <w:bCs/>
          <w:i/>
          <w:sz w:val="22"/>
          <w:szCs w:val="22"/>
          <w:highlight w:val="yellow"/>
        </w:rPr>
      </w:pPr>
      <w:r w:rsidRPr="00D00C50">
        <w:rPr>
          <w:b/>
          <w:bCs/>
          <w:i/>
          <w:sz w:val="22"/>
          <w:szCs w:val="22"/>
          <w:highlight w:val="yellow"/>
        </w:rPr>
        <w:t>[Use [    ] to insert the description of Services before issue]</w:t>
      </w:r>
    </w:p>
    <w:p w14:paraId="73D10F56" w14:textId="364653E6" w:rsidR="00D00C50" w:rsidRPr="00D00C50" w:rsidRDefault="00D00C50" w:rsidP="002E31A7">
      <w:pPr>
        <w:spacing w:after="0"/>
        <w:jc w:val="center"/>
        <w:rPr>
          <w:b/>
          <w:bCs/>
          <w:i/>
          <w:sz w:val="22"/>
          <w:szCs w:val="22"/>
          <w:highlight w:val="yellow"/>
        </w:rPr>
      </w:pPr>
    </w:p>
    <w:p w14:paraId="430D698F" w14:textId="3D6D8358" w:rsidR="00D00C50" w:rsidRPr="002E31A7" w:rsidRDefault="00D00C50" w:rsidP="002E31A7">
      <w:pPr>
        <w:spacing w:after="0"/>
        <w:jc w:val="center"/>
        <w:rPr>
          <w:b/>
          <w:bCs/>
          <w:iCs/>
          <w:sz w:val="22"/>
          <w:szCs w:val="22"/>
          <w:highlight w:val="yellow"/>
        </w:rPr>
      </w:pPr>
    </w:p>
    <w:p w14:paraId="1A613BD0" w14:textId="77777777" w:rsidR="00CA563E" w:rsidRPr="00B13EFC" w:rsidRDefault="00CA563E" w:rsidP="00CA563E">
      <w:pPr>
        <w:pStyle w:val="BodyText0"/>
        <w:rPr>
          <w:rFonts w:cs="Arial"/>
          <w:bCs/>
          <w:iCs/>
          <w:sz w:val="22"/>
          <w:szCs w:val="22"/>
        </w:rPr>
      </w:pPr>
      <w:r w:rsidRPr="00B13EFC">
        <w:rPr>
          <w:rFonts w:cs="Arial"/>
          <w:sz w:val="22"/>
          <w:szCs w:val="22"/>
        </w:rPr>
        <w:t xml:space="preserve"> </w:t>
      </w:r>
    </w:p>
    <w:p w14:paraId="15AA2FAD" w14:textId="77777777" w:rsidR="00CA563E" w:rsidRPr="00387FD3" w:rsidRDefault="00CA563E" w:rsidP="433ED20A">
      <w:pPr>
        <w:pStyle w:val="BodyText0"/>
        <w:rPr>
          <w:b/>
          <w:bCs/>
          <w:i/>
          <w:iCs/>
          <w:sz w:val="18"/>
          <w:szCs w:val="18"/>
        </w:rPr>
      </w:pPr>
    </w:p>
    <w:p w14:paraId="464272DD" w14:textId="77777777" w:rsidR="003E6D66" w:rsidRPr="006E47E7" w:rsidRDefault="003E6D66" w:rsidP="001D5085">
      <w:pPr>
        <w:pStyle w:val="Schedule1L1"/>
        <w:numPr>
          <w:ilvl w:val="0"/>
          <w:numId w:val="24"/>
        </w:numPr>
        <w:tabs>
          <w:tab w:val="num" w:pos="567"/>
        </w:tabs>
        <w:ind w:left="0"/>
        <w:sectPr w:rsidR="003E6D66" w:rsidRPr="006E47E7" w:rsidSect="00233EF7">
          <w:headerReference w:type="default" r:id="rId21"/>
          <w:pgSz w:w="12240" w:h="15840"/>
          <w:pgMar w:top="1640" w:right="1340" w:bottom="280" w:left="1720" w:header="820" w:footer="288" w:gutter="0"/>
          <w:cols w:space="720"/>
          <w:docGrid w:linePitch="272"/>
        </w:sectPr>
      </w:pPr>
    </w:p>
    <w:p w14:paraId="403A4CF8" w14:textId="77777777" w:rsidR="004E7E54" w:rsidRPr="006E47E7" w:rsidRDefault="004E7E54" w:rsidP="433ED20A">
      <w:pPr>
        <w:pStyle w:val="Schedule1L1"/>
        <w:numPr>
          <w:ilvl w:val="0"/>
          <w:numId w:val="24"/>
        </w:numPr>
        <w:tabs>
          <w:tab w:val="num" w:pos="567"/>
        </w:tabs>
        <w:ind w:left="0"/>
        <w:rPr>
          <w:sz w:val="18"/>
          <w:szCs w:val="18"/>
        </w:rPr>
      </w:pPr>
      <w:r>
        <w:lastRenderedPageBreak/>
        <w:br/>
      </w:r>
      <w:r w:rsidR="433ED20A" w:rsidRPr="433ED20A">
        <w:rPr>
          <w:sz w:val="18"/>
          <w:szCs w:val="18"/>
        </w:rPr>
        <w:t>Terms and Conditions</w:t>
      </w:r>
    </w:p>
    <w:p w14:paraId="73C167A4" w14:textId="77777777" w:rsidR="00A2139A" w:rsidRDefault="00A2139A" w:rsidP="00AF76CC">
      <w:pPr>
        <w:pStyle w:val="StandardL1"/>
        <w:numPr>
          <w:ilvl w:val="0"/>
          <w:numId w:val="53"/>
        </w:numPr>
        <w:rPr>
          <w:sz w:val="18"/>
          <w:szCs w:val="18"/>
        </w:rPr>
        <w:sectPr w:rsidR="00A2139A" w:rsidSect="00A2139A">
          <w:headerReference w:type="default" r:id="rId22"/>
          <w:pgSz w:w="12240" w:h="15840"/>
          <w:pgMar w:top="1340" w:right="1320" w:bottom="280" w:left="1320" w:header="0" w:footer="422" w:gutter="0"/>
          <w:cols w:space="596"/>
        </w:sectPr>
      </w:pPr>
    </w:p>
    <w:p w14:paraId="464272E0" w14:textId="7E17D7DE" w:rsidR="003E6D66" w:rsidRPr="006E47E7" w:rsidRDefault="433ED20A" w:rsidP="00E7546A">
      <w:pPr>
        <w:pStyle w:val="StandardL1"/>
        <w:numPr>
          <w:ilvl w:val="0"/>
          <w:numId w:val="56"/>
        </w:numPr>
        <w:rPr>
          <w:sz w:val="18"/>
          <w:szCs w:val="18"/>
        </w:rPr>
      </w:pPr>
      <w:r w:rsidRPr="433ED20A">
        <w:rPr>
          <w:sz w:val="18"/>
          <w:szCs w:val="18"/>
        </w:rPr>
        <w:t xml:space="preserve">Definitions and Interpretation </w:t>
      </w:r>
    </w:p>
    <w:p w14:paraId="464272E1" w14:textId="7410A23C" w:rsidR="003E6D66" w:rsidRPr="006E47E7" w:rsidRDefault="00557C82" w:rsidP="00557C82">
      <w:pPr>
        <w:pStyle w:val="StandardL2"/>
        <w:numPr>
          <w:ilvl w:val="0"/>
          <w:numId w:val="0"/>
        </w:numPr>
        <w:ind w:left="426" w:hanging="426"/>
        <w:rPr>
          <w:sz w:val="18"/>
          <w:szCs w:val="18"/>
        </w:rPr>
      </w:pPr>
      <w:r>
        <w:rPr>
          <w:sz w:val="18"/>
          <w:szCs w:val="18"/>
        </w:rPr>
        <w:t xml:space="preserve">1.1  </w:t>
      </w:r>
      <w:r w:rsidR="433ED20A" w:rsidRPr="433ED20A">
        <w:rPr>
          <w:sz w:val="18"/>
          <w:szCs w:val="18"/>
        </w:rPr>
        <w:t>In this Agreement unless the context otherwise requires:</w:t>
      </w:r>
    </w:p>
    <w:p w14:paraId="0522B278" w14:textId="5044A6B3" w:rsidR="008A0134" w:rsidRPr="008A0134" w:rsidRDefault="008A0134" w:rsidP="00557C82">
      <w:pPr>
        <w:pStyle w:val="BodyTextIndent1"/>
        <w:ind w:left="426"/>
        <w:rPr>
          <w:bCs/>
          <w:sz w:val="18"/>
          <w:szCs w:val="18"/>
        </w:rPr>
      </w:pPr>
      <w:r w:rsidRPr="008A0134">
        <w:rPr>
          <w:b/>
          <w:bCs/>
          <w:sz w:val="18"/>
          <w:szCs w:val="18"/>
        </w:rPr>
        <w:t xml:space="preserve">"Additional </w:t>
      </w:r>
      <w:r>
        <w:rPr>
          <w:b/>
          <w:bCs/>
          <w:sz w:val="18"/>
          <w:szCs w:val="18"/>
        </w:rPr>
        <w:t>Fees</w:t>
      </w:r>
      <w:r w:rsidRPr="008A0134">
        <w:rPr>
          <w:b/>
          <w:bCs/>
          <w:sz w:val="18"/>
          <w:szCs w:val="18"/>
        </w:rPr>
        <w:t>”</w:t>
      </w:r>
      <w:r>
        <w:rPr>
          <w:bCs/>
          <w:sz w:val="18"/>
          <w:szCs w:val="18"/>
        </w:rPr>
        <w:t xml:space="preserve"> the fees payable by the Client to the Consultant in respect of any Additional Services;</w:t>
      </w:r>
    </w:p>
    <w:p w14:paraId="464272E2" w14:textId="52838B0C" w:rsidR="003E6D66" w:rsidRPr="006E47E7" w:rsidRDefault="433ED20A" w:rsidP="00557C82">
      <w:pPr>
        <w:pStyle w:val="BodyTextIndent1"/>
        <w:ind w:left="426"/>
        <w:rPr>
          <w:sz w:val="18"/>
          <w:szCs w:val="18"/>
        </w:rPr>
      </w:pPr>
      <w:r w:rsidRPr="433ED20A">
        <w:rPr>
          <w:b/>
          <w:bCs/>
          <w:sz w:val="18"/>
          <w:szCs w:val="18"/>
        </w:rPr>
        <w:t xml:space="preserve">"Agreed Fees" </w:t>
      </w:r>
      <w:r w:rsidR="00410E30">
        <w:rPr>
          <w:sz w:val="18"/>
          <w:szCs w:val="18"/>
        </w:rPr>
        <w:t xml:space="preserve">the fee payable to the Consultant in accordance with these Terms and Conditions </w:t>
      </w:r>
      <w:r w:rsidR="00920A84">
        <w:rPr>
          <w:sz w:val="18"/>
          <w:szCs w:val="18"/>
        </w:rPr>
        <w:t xml:space="preserve">and </w:t>
      </w:r>
      <w:r w:rsidR="00410E30">
        <w:rPr>
          <w:sz w:val="18"/>
          <w:szCs w:val="18"/>
        </w:rPr>
        <w:t>set out in the Services Order</w:t>
      </w:r>
      <w:r w:rsidRPr="433ED20A">
        <w:rPr>
          <w:sz w:val="18"/>
          <w:szCs w:val="18"/>
        </w:rPr>
        <w:t>;</w:t>
      </w:r>
    </w:p>
    <w:p w14:paraId="464272E7" w14:textId="303E93CD" w:rsidR="003E6D66" w:rsidRDefault="433ED20A" w:rsidP="00557C82">
      <w:pPr>
        <w:pStyle w:val="BodyTextIndent1"/>
        <w:ind w:left="426"/>
        <w:rPr>
          <w:sz w:val="18"/>
          <w:szCs w:val="18"/>
        </w:rPr>
      </w:pPr>
      <w:r w:rsidRPr="433ED20A">
        <w:rPr>
          <w:b/>
          <w:bCs/>
          <w:sz w:val="18"/>
          <w:szCs w:val="18"/>
        </w:rPr>
        <w:t xml:space="preserve">"Business Day" </w:t>
      </w:r>
      <w:r w:rsidRPr="433ED20A">
        <w:rPr>
          <w:sz w:val="18"/>
          <w:szCs w:val="18"/>
        </w:rPr>
        <w:t>any day that is not a Saturday, Sunday or public holiday in England;</w:t>
      </w:r>
    </w:p>
    <w:p w14:paraId="31B541F2" w14:textId="0A073C27" w:rsidR="00271F5E" w:rsidRPr="00387FD3" w:rsidRDefault="00A42D51" w:rsidP="00557C82">
      <w:pPr>
        <w:pStyle w:val="BodyTextIndent1"/>
        <w:spacing w:before="100" w:beforeAutospacing="1" w:after="100" w:afterAutospacing="1"/>
        <w:ind w:left="426"/>
        <w:rPr>
          <w:rFonts w:ascii="Verdana,宋体" w:eastAsia="Verdana,宋体" w:hAnsi="Verdana,宋体" w:cs="Verdana,宋体"/>
          <w:i/>
          <w:iCs/>
          <w:sz w:val="18"/>
          <w:szCs w:val="18"/>
        </w:rPr>
      </w:pPr>
      <w:r w:rsidRPr="433ED20A">
        <w:rPr>
          <w:b/>
          <w:bCs/>
          <w:sz w:val="18"/>
          <w:szCs w:val="18"/>
        </w:rPr>
        <w:t>"</w:t>
      </w:r>
      <w:r w:rsidR="00271F5E">
        <w:rPr>
          <w:b/>
          <w:bCs/>
          <w:sz w:val="18"/>
          <w:szCs w:val="18"/>
        </w:rPr>
        <w:t>Client</w:t>
      </w:r>
      <w:r w:rsidR="00271F5E" w:rsidRPr="433ED20A">
        <w:rPr>
          <w:b/>
          <w:bCs/>
          <w:sz w:val="18"/>
          <w:szCs w:val="18"/>
        </w:rPr>
        <w:t xml:space="preserve"> Personal Data</w:t>
      </w:r>
      <w:r w:rsidRPr="433ED20A">
        <w:rPr>
          <w:b/>
          <w:bCs/>
          <w:sz w:val="18"/>
          <w:szCs w:val="18"/>
        </w:rPr>
        <w:t>"</w:t>
      </w:r>
      <w:r w:rsidR="00271F5E" w:rsidRPr="433ED20A">
        <w:rPr>
          <w:rFonts w:ascii="Verdana,Arial,宋体" w:eastAsia="Verdana,Arial,宋体" w:hAnsi="Verdana,Arial,宋体" w:cs="Verdana,Arial,宋体"/>
          <w:i/>
          <w:iCs/>
          <w:sz w:val="18"/>
          <w:szCs w:val="18"/>
          <w:lang w:eastAsia="en-US"/>
        </w:rPr>
        <w:t xml:space="preserve"> </w:t>
      </w:r>
      <w:r w:rsidR="00271F5E" w:rsidRPr="433ED20A">
        <w:rPr>
          <w:sz w:val="18"/>
          <w:szCs w:val="18"/>
        </w:rPr>
        <w:t xml:space="preserve">the Personal Data relating to </w:t>
      </w:r>
      <w:r w:rsidR="00271F5E">
        <w:rPr>
          <w:sz w:val="18"/>
          <w:szCs w:val="18"/>
        </w:rPr>
        <w:t>the Client</w:t>
      </w:r>
      <w:r w:rsidR="00271F5E" w:rsidRPr="433ED20A">
        <w:rPr>
          <w:sz w:val="18"/>
          <w:szCs w:val="18"/>
        </w:rPr>
        <w:t>’s customers, employees, suppliers, contractors and employees of suppliers and contractors that are</w:t>
      </w:r>
      <w:r w:rsidR="00920A84">
        <w:rPr>
          <w:sz w:val="18"/>
          <w:szCs w:val="18"/>
        </w:rPr>
        <w:t xml:space="preserve"> p</w:t>
      </w:r>
      <w:r w:rsidR="00271F5E" w:rsidRPr="433ED20A">
        <w:rPr>
          <w:sz w:val="18"/>
          <w:szCs w:val="18"/>
        </w:rPr>
        <w:t>rocessed by the Consultant under this Agreement;</w:t>
      </w:r>
    </w:p>
    <w:p w14:paraId="464272E8" w14:textId="302D50E6" w:rsidR="003E6D66" w:rsidRPr="006E47E7" w:rsidRDefault="433ED20A" w:rsidP="00557C82">
      <w:pPr>
        <w:pStyle w:val="BodyTextIndent1"/>
        <w:ind w:left="426"/>
        <w:rPr>
          <w:sz w:val="18"/>
          <w:szCs w:val="18"/>
        </w:rPr>
      </w:pPr>
      <w:r w:rsidRPr="433ED20A">
        <w:rPr>
          <w:b/>
          <w:bCs/>
          <w:sz w:val="18"/>
          <w:szCs w:val="18"/>
        </w:rPr>
        <w:t xml:space="preserve">"CDM Regulations" </w:t>
      </w:r>
      <w:r w:rsidRPr="433ED20A">
        <w:rPr>
          <w:sz w:val="18"/>
          <w:szCs w:val="18"/>
        </w:rPr>
        <w:t xml:space="preserve">the Construction (Design and Management) Regulations 2015 as </w:t>
      </w:r>
      <w:r w:rsidR="00271F5E">
        <w:rPr>
          <w:sz w:val="18"/>
          <w:szCs w:val="18"/>
        </w:rPr>
        <w:t xml:space="preserve">may be </w:t>
      </w:r>
      <w:r w:rsidRPr="433ED20A">
        <w:rPr>
          <w:sz w:val="18"/>
          <w:szCs w:val="18"/>
        </w:rPr>
        <w:t>amended, superseded or replace</w:t>
      </w:r>
      <w:r w:rsidR="00271F5E">
        <w:rPr>
          <w:sz w:val="18"/>
          <w:szCs w:val="18"/>
        </w:rPr>
        <w:t>d from time to time during the Term</w:t>
      </w:r>
      <w:r w:rsidRPr="433ED20A">
        <w:rPr>
          <w:sz w:val="18"/>
          <w:szCs w:val="18"/>
        </w:rPr>
        <w:t>;</w:t>
      </w:r>
    </w:p>
    <w:p w14:paraId="464272EB" w14:textId="137130D1" w:rsidR="003E6D66" w:rsidRDefault="433ED20A" w:rsidP="00557C82">
      <w:pPr>
        <w:pStyle w:val="BodyTextIndent1"/>
        <w:ind w:left="426"/>
        <w:rPr>
          <w:rFonts w:eastAsia="Arial" w:cs="Arial"/>
          <w:sz w:val="18"/>
          <w:szCs w:val="18"/>
        </w:rPr>
      </w:pPr>
      <w:r w:rsidRPr="433ED20A">
        <w:rPr>
          <w:b/>
          <w:bCs/>
          <w:sz w:val="18"/>
          <w:szCs w:val="18"/>
        </w:rPr>
        <w:t xml:space="preserve">"Confidential Information" </w:t>
      </w:r>
      <w:r w:rsidRPr="433ED20A">
        <w:rPr>
          <w:sz w:val="18"/>
          <w:szCs w:val="18"/>
        </w:rPr>
        <w:t>secret or confidential commercial, financial, marketing, technical or other information know-how</w:t>
      </w:r>
      <w:r w:rsidRPr="433ED20A">
        <w:rPr>
          <w:rFonts w:eastAsia="Arial" w:cs="Arial"/>
          <w:sz w:val="18"/>
          <w:szCs w:val="18"/>
        </w:rPr>
        <w:t>;</w:t>
      </w:r>
      <w:r w:rsidRPr="433ED20A">
        <w:rPr>
          <w:sz w:val="18"/>
          <w:szCs w:val="18"/>
        </w:rPr>
        <w:t xml:space="preserve"> trade secrets and other information in any form or medium</w:t>
      </w:r>
      <w:r w:rsidRPr="433ED20A">
        <w:rPr>
          <w:rFonts w:eastAsia="Arial" w:cs="Arial"/>
          <w:sz w:val="18"/>
          <w:szCs w:val="18"/>
        </w:rPr>
        <w:t>;</w:t>
      </w:r>
      <w:r w:rsidRPr="433ED20A">
        <w:rPr>
          <w:sz w:val="18"/>
          <w:szCs w:val="18"/>
        </w:rPr>
        <w:t xml:space="preserve"> whether disclosed orally or in writing before or after the date of </w:t>
      </w:r>
      <w:r w:rsidR="00E7546A">
        <w:rPr>
          <w:sz w:val="18"/>
          <w:szCs w:val="18"/>
        </w:rPr>
        <w:t>the Services Order</w:t>
      </w:r>
      <w:r w:rsidRPr="433ED20A">
        <w:rPr>
          <w:sz w:val="18"/>
          <w:szCs w:val="18"/>
        </w:rPr>
        <w:t>, together with any reproductions of such information in any form or medium or any part(s) of this information. The term "</w:t>
      </w:r>
      <w:r w:rsidRPr="433ED20A">
        <w:rPr>
          <w:b/>
          <w:bCs/>
          <w:sz w:val="18"/>
          <w:szCs w:val="18"/>
        </w:rPr>
        <w:t>confidential</w:t>
      </w:r>
      <w:r w:rsidRPr="433ED20A">
        <w:rPr>
          <w:sz w:val="18"/>
          <w:szCs w:val="18"/>
        </w:rPr>
        <w:t>" means that the information, either in its entirety or in the precise configuration or assembly of its components, is not publicly available</w:t>
      </w:r>
      <w:r w:rsidRPr="433ED20A">
        <w:rPr>
          <w:rFonts w:eastAsia="Arial" w:cs="Arial"/>
          <w:sz w:val="18"/>
          <w:szCs w:val="18"/>
        </w:rPr>
        <w:t>;</w:t>
      </w:r>
    </w:p>
    <w:p w14:paraId="786A7B65" w14:textId="68A9A745" w:rsidR="002B79EC" w:rsidRPr="002B79EC" w:rsidRDefault="00C9003A" w:rsidP="00C9003A">
      <w:pPr>
        <w:pStyle w:val="BodyTextIndent1"/>
        <w:ind w:left="426"/>
        <w:rPr>
          <w:sz w:val="18"/>
          <w:szCs w:val="18"/>
        </w:rPr>
      </w:pPr>
      <w:r w:rsidRPr="433ED20A">
        <w:rPr>
          <w:b/>
          <w:bCs/>
          <w:sz w:val="18"/>
          <w:szCs w:val="18"/>
        </w:rPr>
        <w:t>"</w:t>
      </w:r>
      <w:r w:rsidR="002B79EC" w:rsidRPr="002B79EC">
        <w:rPr>
          <w:b/>
          <w:bCs/>
          <w:sz w:val="18"/>
          <w:szCs w:val="18"/>
        </w:rPr>
        <w:t>Construction Products Regulations</w:t>
      </w:r>
      <w:r w:rsidRPr="433ED20A">
        <w:rPr>
          <w:b/>
          <w:bCs/>
          <w:sz w:val="18"/>
          <w:szCs w:val="18"/>
        </w:rPr>
        <w:t>"</w:t>
      </w:r>
      <w:r w:rsidR="002B79EC" w:rsidRPr="002B79EC">
        <w:rPr>
          <w:sz w:val="18"/>
          <w:szCs w:val="18"/>
        </w:rPr>
        <w:t xml:space="preserve"> the Construction Products Regulations 2013 (SI 2013/1387), the Construction Products Regulation (305/2011/EU), the Construction Products Regulations 1991 (SI 1991/1620) and the Construction Products Directive (89/109/EC);</w:t>
      </w:r>
    </w:p>
    <w:p w14:paraId="464272EC" w14:textId="1FA1C53C" w:rsidR="003E6D66" w:rsidRPr="006E47E7" w:rsidRDefault="433ED20A" w:rsidP="00557C82">
      <w:pPr>
        <w:pStyle w:val="BodyTextIndent1"/>
        <w:ind w:left="426"/>
        <w:rPr>
          <w:sz w:val="18"/>
          <w:szCs w:val="18"/>
        </w:rPr>
      </w:pPr>
      <w:r w:rsidRPr="433ED20A">
        <w:rPr>
          <w:b/>
          <w:bCs/>
          <w:sz w:val="18"/>
          <w:szCs w:val="18"/>
        </w:rPr>
        <w:t>"Control</w:t>
      </w:r>
      <w:r w:rsidRPr="00A42D51">
        <w:rPr>
          <w:b/>
          <w:sz w:val="18"/>
          <w:szCs w:val="18"/>
        </w:rPr>
        <w:t>"</w:t>
      </w:r>
      <w:r w:rsidRPr="433ED20A">
        <w:rPr>
          <w:sz w:val="18"/>
          <w:szCs w:val="18"/>
        </w:rPr>
        <w:t xml:space="preserve"> that a person possesses, directly or indirectly, the power to direct or cause the direction of the management and policies of the other person (whether through the ownership of voting shares or power, ability to appoint directors</w:t>
      </w:r>
      <w:r w:rsidR="00943A29">
        <w:rPr>
          <w:sz w:val="18"/>
          <w:szCs w:val="18"/>
        </w:rPr>
        <w:t xml:space="preserve"> or members</w:t>
      </w:r>
      <w:r w:rsidRPr="433ED20A">
        <w:rPr>
          <w:sz w:val="18"/>
          <w:szCs w:val="18"/>
        </w:rPr>
        <w:t>, by contract or otherwise);</w:t>
      </w:r>
    </w:p>
    <w:p w14:paraId="27D27670" w14:textId="3F0DAA99" w:rsidR="00DE7F51" w:rsidRPr="00410E30" w:rsidRDefault="00A42D51" w:rsidP="00C9003A">
      <w:pPr>
        <w:pStyle w:val="BodyTextIndent1"/>
        <w:spacing w:before="100" w:beforeAutospacing="1" w:after="100" w:afterAutospacing="1"/>
        <w:ind w:left="425"/>
        <w:rPr>
          <w:rFonts w:eastAsia="Arial" w:cs="Arial"/>
          <w:sz w:val="18"/>
          <w:szCs w:val="18"/>
        </w:rPr>
      </w:pPr>
      <w:r w:rsidRPr="433ED20A">
        <w:rPr>
          <w:b/>
          <w:bCs/>
          <w:sz w:val="18"/>
          <w:szCs w:val="18"/>
        </w:rPr>
        <w:t>"</w:t>
      </w:r>
      <w:r w:rsidR="433ED20A" w:rsidRPr="00410E30">
        <w:rPr>
          <w:b/>
          <w:bCs/>
          <w:sz w:val="18"/>
          <w:szCs w:val="18"/>
        </w:rPr>
        <w:t>Data Protection Laws</w:t>
      </w:r>
      <w:r w:rsidRPr="433ED20A">
        <w:rPr>
          <w:b/>
          <w:bCs/>
          <w:sz w:val="18"/>
          <w:szCs w:val="18"/>
        </w:rPr>
        <w:t>"</w:t>
      </w:r>
      <w:r w:rsidR="433ED20A" w:rsidRPr="00410E30">
        <w:rPr>
          <w:rFonts w:ascii="Verdana,Arial,宋体" w:eastAsia="Verdana,Arial,宋体" w:hAnsi="Verdana,Arial,宋体" w:cs="Verdana,Arial,宋体"/>
          <w:i/>
          <w:iCs/>
          <w:sz w:val="18"/>
          <w:szCs w:val="18"/>
          <w:lang w:eastAsia="en-US"/>
        </w:rPr>
        <w:t xml:space="preserve"> </w:t>
      </w:r>
      <w:r w:rsidR="00410E30" w:rsidRPr="00410E30">
        <w:rPr>
          <w:sz w:val="18"/>
          <w:szCs w:val="18"/>
        </w:rPr>
        <w:t xml:space="preserve">all applicable data protection and privacy legislation in force from time to time in the UK including: (i) the retained EU law </w:t>
      </w:r>
      <w:r w:rsidR="00410E30" w:rsidRPr="00410E30">
        <w:rPr>
          <w:sz w:val="18"/>
          <w:szCs w:val="18"/>
        </w:rPr>
        <w:t>version of the General Data Protection Regulation ((EU) 2016/679) (UK GDPR); (ii) the Data Protection Act 2018 (DPA 2018) (and regulations made thereunder); (iii) and the Privacy and Electronic Communications (EC Directive) Regulations 2003 (SI 2003/2426) as amended and the guidance and codes of practice issued from time to time by the Information Commissioner or other relevant regulatory authority and applicable to a Party</w:t>
      </w:r>
      <w:r w:rsidR="433ED20A" w:rsidRPr="00410E30">
        <w:rPr>
          <w:sz w:val="18"/>
          <w:szCs w:val="18"/>
        </w:rPr>
        <w:t>;</w:t>
      </w:r>
    </w:p>
    <w:p w14:paraId="6B9B9003" w14:textId="15283CD3" w:rsidR="00551F60" w:rsidRDefault="00C9003A" w:rsidP="00557C82">
      <w:pPr>
        <w:spacing w:before="120" w:after="120"/>
        <w:ind w:left="426"/>
        <w:rPr>
          <w:sz w:val="18"/>
          <w:szCs w:val="18"/>
        </w:rPr>
      </w:pPr>
      <w:r w:rsidRPr="433ED20A">
        <w:rPr>
          <w:b/>
          <w:bCs/>
          <w:sz w:val="18"/>
          <w:szCs w:val="18"/>
        </w:rPr>
        <w:t>"</w:t>
      </w:r>
      <w:r w:rsidR="00551F60" w:rsidRPr="00551F60">
        <w:rPr>
          <w:b/>
          <w:bCs/>
          <w:sz w:val="18"/>
          <w:szCs w:val="18"/>
        </w:rPr>
        <w:t>Deleterious Materials</w:t>
      </w:r>
      <w:r w:rsidRPr="433ED20A">
        <w:rPr>
          <w:b/>
          <w:bCs/>
          <w:sz w:val="18"/>
          <w:szCs w:val="18"/>
        </w:rPr>
        <w:t>"</w:t>
      </w:r>
      <w:r w:rsidR="00551F60" w:rsidRPr="00551F60">
        <w:rPr>
          <w:b/>
          <w:bCs/>
          <w:sz w:val="18"/>
          <w:szCs w:val="18"/>
        </w:rPr>
        <w:t xml:space="preserve"> </w:t>
      </w:r>
      <w:bookmarkStart w:id="36" w:name="_Ref443559660"/>
      <w:r w:rsidR="00551F60" w:rsidRPr="00551F60">
        <w:rPr>
          <w:sz w:val="18"/>
          <w:szCs w:val="18"/>
        </w:rPr>
        <w:t>substances, materials, processes or methods of working that are according to the latest UK construction industry guidance known at the time of  specification to be:</w:t>
      </w:r>
      <w:bookmarkEnd w:id="36"/>
    </w:p>
    <w:p w14:paraId="56F21DCE" w14:textId="4F84E7C6" w:rsidR="00551F60" w:rsidRPr="00551F60" w:rsidRDefault="00551F60" w:rsidP="002B79EC">
      <w:pPr>
        <w:pStyle w:val="ListParagraph"/>
        <w:numPr>
          <w:ilvl w:val="0"/>
          <w:numId w:val="66"/>
        </w:numPr>
        <w:spacing w:before="120" w:after="120"/>
        <w:ind w:left="993" w:hanging="567"/>
        <w:rPr>
          <w:b/>
          <w:bCs/>
          <w:sz w:val="18"/>
          <w:szCs w:val="18"/>
        </w:rPr>
      </w:pPr>
      <w:bookmarkStart w:id="37" w:name="_Ref443559661"/>
      <w:r w:rsidRPr="00551F60">
        <w:rPr>
          <w:sz w:val="18"/>
          <w:szCs w:val="18"/>
        </w:rPr>
        <w:t>deleterious to or pose a hazard to health and safety; or</w:t>
      </w:r>
      <w:bookmarkEnd w:id="37"/>
    </w:p>
    <w:p w14:paraId="38BC6814" w14:textId="77777777" w:rsidR="00551F60" w:rsidRPr="00551F60" w:rsidRDefault="00551F60" w:rsidP="002B79EC">
      <w:pPr>
        <w:pStyle w:val="ListParagraph"/>
        <w:spacing w:before="120" w:after="120"/>
        <w:ind w:left="993" w:hanging="567"/>
        <w:rPr>
          <w:b/>
          <w:bCs/>
          <w:sz w:val="18"/>
          <w:szCs w:val="18"/>
        </w:rPr>
      </w:pPr>
    </w:p>
    <w:p w14:paraId="2F9F8333" w14:textId="36657B3A" w:rsidR="00551F60" w:rsidRPr="00551F60" w:rsidRDefault="00551F60" w:rsidP="002B79EC">
      <w:pPr>
        <w:pStyle w:val="ListParagraph"/>
        <w:numPr>
          <w:ilvl w:val="0"/>
          <w:numId w:val="66"/>
        </w:numPr>
        <w:spacing w:before="120" w:after="120"/>
        <w:ind w:left="993" w:hanging="567"/>
        <w:rPr>
          <w:b/>
          <w:bCs/>
          <w:sz w:val="18"/>
          <w:szCs w:val="18"/>
        </w:rPr>
      </w:pPr>
      <w:r w:rsidRPr="00551F60">
        <w:rPr>
          <w:sz w:val="18"/>
          <w:szCs w:val="18"/>
        </w:rPr>
        <w:t>likely to adversely affect performance or durability of the works or the completed works at the Site in the particular circumstances in which they are used;</w:t>
      </w:r>
    </w:p>
    <w:p w14:paraId="5AB164EE" w14:textId="77777777" w:rsidR="00551F60" w:rsidRPr="00551F60" w:rsidRDefault="00551F60" w:rsidP="002B79EC">
      <w:pPr>
        <w:pStyle w:val="ListParagraph"/>
        <w:ind w:left="993" w:hanging="567"/>
        <w:rPr>
          <w:b/>
          <w:bCs/>
          <w:sz w:val="18"/>
          <w:szCs w:val="18"/>
        </w:rPr>
      </w:pPr>
    </w:p>
    <w:p w14:paraId="6E353ACE" w14:textId="1357FD6A" w:rsidR="00551F60" w:rsidRPr="00551F60" w:rsidRDefault="00551F60" w:rsidP="002B79EC">
      <w:pPr>
        <w:pStyle w:val="ListParagraph"/>
        <w:numPr>
          <w:ilvl w:val="0"/>
          <w:numId w:val="66"/>
        </w:numPr>
        <w:spacing w:before="120" w:after="120"/>
        <w:ind w:left="993" w:hanging="567"/>
        <w:rPr>
          <w:b/>
          <w:bCs/>
          <w:sz w:val="18"/>
          <w:szCs w:val="18"/>
        </w:rPr>
      </w:pPr>
      <w:bookmarkStart w:id="38" w:name="_Ref443559663"/>
      <w:r w:rsidRPr="00551F60">
        <w:rPr>
          <w:sz w:val="18"/>
          <w:szCs w:val="18"/>
        </w:rPr>
        <w:t>other substances, materials, processes or methods of working not in accordance with:</w:t>
      </w:r>
      <w:bookmarkEnd w:id="38"/>
    </w:p>
    <w:p w14:paraId="2365F709" w14:textId="4EC592A9" w:rsidR="00551F60" w:rsidRPr="00551F60" w:rsidRDefault="00551F60" w:rsidP="002B79EC">
      <w:pPr>
        <w:pStyle w:val="Heading4"/>
        <w:numPr>
          <w:ilvl w:val="0"/>
          <w:numId w:val="67"/>
        </w:numPr>
        <w:tabs>
          <w:tab w:val="num" w:pos="2552"/>
        </w:tabs>
        <w:spacing w:before="0"/>
        <w:ind w:left="993" w:hanging="284"/>
        <w:rPr>
          <w:i w:val="0"/>
          <w:sz w:val="18"/>
          <w:szCs w:val="18"/>
        </w:rPr>
      </w:pPr>
      <w:bookmarkStart w:id="39" w:name="_Ref443559664"/>
      <w:r w:rsidRPr="00551F60">
        <w:rPr>
          <w:i w:val="0"/>
          <w:sz w:val="18"/>
          <w:szCs w:val="18"/>
        </w:rPr>
        <w:t>British or (where applicable) European Standards;</w:t>
      </w:r>
      <w:bookmarkEnd w:id="39"/>
    </w:p>
    <w:p w14:paraId="2D5F8E69" w14:textId="09550D87" w:rsidR="002B79EC" w:rsidRDefault="002B79EC" w:rsidP="002B79EC">
      <w:pPr>
        <w:numPr>
          <w:ilvl w:val="0"/>
          <w:numId w:val="67"/>
        </w:numPr>
        <w:spacing w:before="100" w:beforeAutospacing="1" w:after="120"/>
        <w:ind w:left="993" w:hanging="284"/>
        <w:jc w:val="left"/>
        <w:rPr>
          <w:sz w:val="18"/>
          <w:szCs w:val="27"/>
          <w:lang w:eastAsia="en-GB"/>
        </w:rPr>
      </w:pPr>
      <w:bookmarkStart w:id="40" w:name="_Ref443559665"/>
      <w:r w:rsidRPr="002B79EC">
        <w:rPr>
          <w:sz w:val="18"/>
          <w:szCs w:val="27"/>
          <w:lang w:eastAsia="en-GB"/>
        </w:rPr>
        <w:t>the Construction Products Regulations</w:t>
      </w:r>
      <w:r>
        <w:rPr>
          <w:sz w:val="18"/>
          <w:szCs w:val="27"/>
          <w:lang w:eastAsia="en-GB"/>
        </w:rPr>
        <w:t xml:space="preserve">; </w:t>
      </w:r>
    </w:p>
    <w:p w14:paraId="19C2E9EA" w14:textId="52374504" w:rsidR="00551F60" w:rsidRPr="00551F60" w:rsidRDefault="00551F60" w:rsidP="002B79EC">
      <w:pPr>
        <w:pStyle w:val="Heading4"/>
        <w:numPr>
          <w:ilvl w:val="0"/>
          <w:numId w:val="67"/>
        </w:numPr>
        <w:tabs>
          <w:tab w:val="num" w:pos="2127"/>
        </w:tabs>
        <w:spacing w:before="0"/>
        <w:ind w:left="993" w:hanging="284"/>
        <w:rPr>
          <w:i w:val="0"/>
          <w:sz w:val="18"/>
          <w:szCs w:val="18"/>
        </w:rPr>
      </w:pPr>
      <w:r w:rsidRPr="00551F60">
        <w:rPr>
          <w:i w:val="0"/>
          <w:sz w:val="18"/>
          <w:szCs w:val="18"/>
        </w:rPr>
        <w:t xml:space="preserve">codes of practice or applicable Agrément </w:t>
      </w:r>
      <w:r w:rsidRPr="002B79EC">
        <w:rPr>
          <w:i w:val="0"/>
          <w:sz w:val="18"/>
          <w:szCs w:val="18"/>
        </w:rPr>
        <w:t>Certificates</w:t>
      </w:r>
      <w:r w:rsidR="002B79EC" w:rsidRPr="002B79EC">
        <w:rPr>
          <w:i w:val="0"/>
          <w:sz w:val="18"/>
          <w:szCs w:val="18"/>
        </w:rPr>
        <w:t xml:space="preserve"> issued by the British Board of Agrément</w:t>
      </w:r>
      <w:r w:rsidRPr="002B79EC">
        <w:rPr>
          <w:i w:val="0"/>
          <w:sz w:val="18"/>
          <w:szCs w:val="18"/>
        </w:rPr>
        <w:t>;</w:t>
      </w:r>
      <w:bookmarkEnd w:id="40"/>
      <w:r w:rsidRPr="002B79EC">
        <w:rPr>
          <w:i w:val="0"/>
          <w:sz w:val="18"/>
          <w:szCs w:val="18"/>
        </w:rPr>
        <w:t xml:space="preserve"> </w:t>
      </w:r>
    </w:p>
    <w:p w14:paraId="65948116" w14:textId="258B42DF" w:rsidR="00551F60" w:rsidRPr="00551F60" w:rsidRDefault="00551F60" w:rsidP="002B79EC">
      <w:pPr>
        <w:pStyle w:val="Heading4"/>
        <w:numPr>
          <w:ilvl w:val="0"/>
          <w:numId w:val="67"/>
        </w:numPr>
        <w:spacing w:before="0"/>
        <w:ind w:left="993" w:hanging="284"/>
        <w:rPr>
          <w:i w:val="0"/>
          <w:sz w:val="18"/>
          <w:szCs w:val="18"/>
        </w:rPr>
      </w:pPr>
      <w:bookmarkStart w:id="41" w:name="_Ref443559666"/>
      <w:r w:rsidRPr="00551F60">
        <w:rPr>
          <w:i w:val="0"/>
          <w:sz w:val="18"/>
          <w:szCs w:val="18"/>
        </w:rPr>
        <w:t>good building practice; or</w:t>
      </w:r>
      <w:bookmarkEnd w:id="41"/>
    </w:p>
    <w:p w14:paraId="574031FD" w14:textId="5182A7F1" w:rsidR="00551F60" w:rsidRPr="00551F60" w:rsidRDefault="00551F60" w:rsidP="002B79EC">
      <w:pPr>
        <w:pStyle w:val="ListParagraph"/>
        <w:numPr>
          <w:ilvl w:val="0"/>
          <w:numId w:val="67"/>
        </w:numPr>
        <w:ind w:left="993" w:hanging="284"/>
        <w:rPr>
          <w:b/>
          <w:bCs/>
          <w:sz w:val="18"/>
          <w:szCs w:val="18"/>
        </w:rPr>
      </w:pPr>
      <w:r w:rsidRPr="00551F60">
        <w:rPr>
          <w:sz w:val="18"/>
          <w:szCs w:val="18"/>
        </w:rPr>
        <w:t xml:space="preserve">the </w:t>
      </w:r>
      <w:r w:rsidR="002B79EC">
        <w:rPr>
          <w:sz w:val="18"/>
          <w:szCs w:val="18"/>
        </w:rPr>
        <w:t xml:space="preserve">recommendations contained in the </w:t>
      </w:r>
      <w:r w:rsidRPr="00551F60">
        <w:rPr>
          <w:sz w:val="18"/>
          <w:szCs w:val="18"/>
        </w:rPr>
        <w:t>guide "Good Practice in the Selection of Construction Materials 2011" March 2011 (British Council for Offices) or the BRE Digest</w:t>
      </w:r>
      <w:r w:rsidR="002B79EC">
        <w:rPr>
          <w:sz w:val="18"/>
          <w:szCs w:val="18"/>
        </w:rPr>
        <w:t>;</w:t>
      </w:r>
    </w:p>
    <w:p w14:paraId="50166900" w14:textId="356DE2D8" w:rsidR="00DE7F51" w:rsidRPr="00387FD3" w:rsidRDefault="00A42D51" w:rsidP="00557C82">
      <w:pPr>
        <w:spacing w:before="120" w:after="120"/>
        <w:ind w:left="426"/>
        <w:rPr>
          <w:sz w:val="18"/>
          <w:szCs w:val="18"/>
        </w:rPr>
      </w:pPr>
      <w:r w:rsidRPr="433ED20A">
        <w:rPr>
          <w:b/>
          <w:bCs/>
          <w:sz w:val="18"/>
          <w:szCs w:val="18"/>
        </w:rPr>
        <w:t>"</w:t>
      </w:r>
      <w:r w:rsidR="433ED20A" w:rsidRPr="433ED20A">
        <w:rPr>
          <w:b/>
          <w:bCs/>
          <w:sz w:val="18"/>
          <w:szCs w:val="18"/>
        </w:rPr>
        <w:t>Environmental Laws</w:t>
      </w:r>
      <w:r w:rsidRPr="433ED20A">
        <w:rPr>
          <w:b/>
          <w:bCs/>
          <w:sz w:val="18"/>
          <w:szCs w:val="18"/>
        </w:rPr>
        <w:t>"</w:t>
      </w:r>
      <w:r w:rsidR="433ED20A" w:rsidRPr="433ED20A">
        <w:rPr>
          <w:sz w:val="18"/>
          <w:szCs w:val="18"/>
        </w:rPr>
        <w:t xml:space="preserve"> all and any applicable laws in force in any relevant jurisdiction relating to, or concerning, the protection of the environment.  It also means all and any of the above that regulate, control or prohibit the generation, use, handling, emission, transportation, storage, treatment or disposal of any substances (including waste and hazardous waste or any noise, vibration, odour, light or radioactivity); </w:t>
      </w:r>
    </w:p>
    <w:p w14:paraId="3B08E64B" w14:textId="6542EF75" w:rsidR="00F701D5" w:rsidRDefault="433ED20A" w:rsidP="00557C82">
      <w:pPr>
        <w:pStyle w:val="BodyTextIndent1"/>
        <w:ind w:left="426"/>
        <w:rPr>
          <w:sz w:val="18"/>
          <w:szCs w:val="18"/>
        </w:rPr>
      </w:pPr>
      <w:r w:rsidRPr="433ED20A">
        <w:rPr>
          <w:b/>
          <w:bCs/>
          <w:sz w:val="18"/>
          <w:szCs w:val="18"/>
        </w:rPr>
        <w:t>"Force Majeure"</w:t>
      </w:r>
      <w:r w:rsidRPr="433ED20A">
        <w:rPr>
          <w:sz w:val="18"/>
          <w:szCs w:val="18"/>
        </w:rPr>
        <w:t xml:space="preserve"> any event outside the reasonable control of either </w:t>
      </w:r>
      <w:r w:rsidR="00E7546A">
        <w:rPr>
          <w:sz w:val="18"/>
          <w:szCs w:val="18"/>
        </w:rPr>
        <w:t>the Client or the Consultant</w:t>
      </w:r>
      <w:r w:rsidRPr="433ED20A">
        <w:rPr>
          <w:sz w:val="18"/>
          <w:szCs w:val="18"/>
        </w:rPr>
        <w:t xml:space="preserve"> affecting its ability to perform any of its obligations under </w:t>
      </w:r>
      <w:r w:rsidR="00E7546A">
        <w:rPr>
          <w:sz w:val="18"/>
          <w:szCs w:val="18"/>
        </w:rPr>
        <w:t>the Services Order</w:t>
      </w:r>
      <w:r w:rsidRPr="433ED20A">
        <w:rPr>
          <w:sz w:val="18"/>
          <w:szCs w:val="18"/>
        </w:rPr>
        <w:t xml:space="preserve"> </w:t>
      </w:r>
      <w:r w:rsidR="00876ECA">
        <w:rPr>
          <w:sz w:val="18"/>
          <w:szCs w:val="18"/>
        </w:rPr>
        <w:t xml:space="preserve">and/or any </w:t>
      </w:r>
      <w:r w:rsidR="00876ECA" w:rsidRPr="00876ECA">
        <w:rPr>
          <w:sz w:val="18"/>
          <w:szCs w:val="18"/>
        </w:rPr>
        <w:t xml:space="preserve">Additional </w:t>
      </w:r>
      <w:r w:rsidR="00876ECA">
        <w:rPr>
          <w:sz w:val="18"/>
          <w:szCs w:val="18"/>
        </w:rPr>
        <w:t>Services Instruction</w:t>
      </w:r>
      <w:r w:rsidR="00876ECA" w:rsidRPr="433ED20A">
        <w:rPr>
          <w:sz w:val="18"/>
          <w:szCs w:val="18"/>
        </w:rPr>
        <w:t xml:space="preserve"> </w:t>
      </w:r>
      <w:r w:rsidRPr="433ED20A">
        <w:rPr>
          <w:sz w:val="18"/>
          <w:szCs w:val="18"/>
        </w:rPr>
        <w:t xml:space="preserve">including an Act of God, fire, flood, lightning, war, revolution, an act of terrorism, riot or </w:t>
      </w:r>
      <w:r w:rsidRPr="433ED20A">
        <w:rPr>
          <w:sz w:val="18"/>
          <w:szCs w:val="18"/>
        </w:rPr>
        <w:lastRenderedPageBreak/>
        <w:t>civil commotion but excluding strikes, lock-outs or other industrial action;</w:t>
      </w:r>
    </w:p>
    <w:p w14:paraId="4351B61A" w14:textId="65DF8658" w:rsidR="00676EFF" w:rsidRPr="00676EFF" w:rsidRDefault="00676EFF" w:rsidP="00557C82">
      <w:pPr>
        <w:pStyle w:val="BodyTextIndent1"/>
        <w:ind w:left="426"/>
        <w:rPr>
          <w:sz w:val="18"/>
          <w:szCs w:val="18"/>
        </w:rPr>
      </w:pPr>
      <w:r w:rsidRPr="433ED20A">
        <w:rPr>
          <w:b/>
          <w:bCs/>
          <w:sz w:val="18"/>
          <w:szCs w:val="18"/>
        </w:rPr>
        <w:t>"F</w:t>
      </w:r>
      <w:r>
        <w:rPr>
          <w:b/>
          <w:bCs/>
          <w:sz w:val="18"/>
          <w:szCs w:val="18"/>
        </w:rPr>
        <w:t>ramework Agreement</w:t>
      </w:r>
      <w:r w:rsidRPr="433ED20A">
        <w:rPr>
          <w:b/>
          <w:bCs/>
          <w:sz w:val="18"/>
          <w:szCs w:val="18"/>
        </w:rPr>
        <w:t>"</w:t>
      </w:r>
      <w:r>
        <w:rPr>
          <w:b/>
          <w:bCs/>
          <w:sz w:val="18"/>
          <w:szCs w:val="18"/>
        </w:rPr>
        <w:t xml:space="preserve"> </w:t>
      </w:r>
      <w:r>
        <w:rPr>
          <w:bCs/>
          <w:sz w:val="18"/>
          <w:szCs w:val="18"/>
        </w:rPr>
        <w:t xml:space="preserve">the agreement between Crest Nicholson and the Consultant pursuant to which the Services Order is </w:t>
      </w:r>
      <w:r w:rsidR="00F51331">
        <w:rPr>
          <w:bCs/>
          <w:sz w:val="18"/>
          <w:szCs w:val="18"/>
        </w:rPr>
        <w:t>let/placed;</w:t>
      </w:r>
    </w:p>
    <w:p w14:paraId="253D0B2D" w14:textId="41EBFF87" w:rsidR="00DE7F51" w:rsidRDefault="00A42D51" w:rsidP="00557C82">
      <w:pPr>
        <w:spacing w:before="120" w:after="120"/>
        <w:ind w:left="426"/>
        <w:rPr>
          <w:sz w:val="18"/>
          <w:szCs w:val="18"/>
        </w:rPr>
      </w:pPr>
      <w:r w:rsidRPr="433ED20A">
        <w:rPr>
          <w:b/>
          <w:bCs/>
          <w:sz w:val="18"/>
          <w:szCs w:val="18"/>
        </w:rPr>
        <w:t>"</w:t>
      </w:r>
      <w:r w:rsidR="433ED20A" w:rsidRPr="433ED20A">
        <w:rPr>
          <w:b/>
          <w:bCs/>
          <w:sz w:val="18"/>
          <w:szCs w:val="18"/>
          <w:lang w:eastAsia="en-CA"/>
        </w:rPr>
        <w:t>Health and Safety Laws</w:t>
      </w:r>
      <w:r w:rsidRPr="433ED20A">
        <w:rPr>
          <w:b/>
          <w:bCs/>
          <w:sz w:val="18"/>
          <w:szCs w:val="18"/>
        </w:rPr>
        <w:t>"</w:t>
      </w:r>
      <w:r w:rsidR="433ED20A" w:rsidRPr="433ED20A">
        <w:rPr>
          <w:rFonts w:asciiTheme="minorEastAsia" w:eastAsiaTheme="minorEastAsia" w:hAnsiTheme="minorEastAsia" w:cstheme="minorEastAsia"/>
          <w:b/>
          <w:bCs/>
          <w:sz w:val="18"/>
          <w:szCs w:val="18"/>
        </w:rPr>
        <w:t xml:space="preserve"> </w:t>
      </w:r>
      <w:r w:rsidR="433ED20A" w:rsidRPr="433ED20A">
        <w:rPr>
          <w:sz w:val="18"/>
          <w:szCs w:val="18"/>
          <w:lang w:eastAsia="en-CA"/>
        </w:rPr>
        <w:t>all and any applicable laws in force in any relevant jurisdiction relating to human health and safety or the condition of the workplace;</w:t>
      </w:r>
    </w:p>
    <w:p w14:paraId="0F3AE600" w14:textId="4FD9D7C3" w:rsidR="00DE7F51" w:rsidRDefault="433ED20A" w:rsidP="00557C82">
      <w:pPr>
        <w:pStyle w:val="BodyTextIndent1"/>
        <w:ind w:left="426"/>
        <w:rPr>
          <w:b/>
          <w:bCs/>
          <w:sz w:val="18"/>
          <w:szCs w:val="18"/>
        </w:rPr>
      </w:pPr>
      <w:r w:rsidRPr="00A42D51">
        <w:rPr>
          <w:b/>
          <w:sz w:val="18"/>
          <w:szCs w:val="18"/>
        </w:rPr>
        <w:t>"</w:t>
      </w:r>
      <w:r w:rsidRPr="433ED20A">
        <w:rPr>
          <w:b/>
          <w:bCs/>
          <w:sz w:val="18"/>
          <w:szCs w:val="18"/>
        </w:rPr>
        <w:t>Intellectual Property</w:t>
      </w:r>
      <w:r w:rsidRPr="00A42D51">
        <w:rPr>
          <w:b/>
          <w:sz w:val="18"/>
          <w:szCs w:val="18"/>
        </w:rPr>
        <w:t>"</w:t>
      </w:r>
      <w:r w:rsidRPr="433ED20A">
        <w:rPr>
          <w:sz w:val="18"/>
          <w:szCs w:val="18"/>
        </w:rPr>
        <w:t xml:space="preserve"> any patent, registered design, copyright (including rights in software), design right, database right, moral right, trade mark, service mark, domain name, rights in confidential information and all similar property rights anywhere in the world</w:t>
      </w:r>
      <w:r w:rsidRPr="433ED20A">
        <w:rPr>
          <w:rFonts w:eastAsia="Arial" w:cs="Arial"/>
          <w:sz w:val="18"/>
          <w:szCs w:val="18"/>
        </w:rPr>
        <w:t>,</w:t>
      </w:r>
      <w:r w:rsidRPr="433ED20A">
        <w:rPr>
          <w:sz w:val="18"/>
          <w:szCs w:val="18"/>
        </w:rPr>
        <w:t xml:space="preserve"> whether registered or not</w:t>
      </w:r>
      <w:r w:rsidRPr="433ED20A">
        <w:rPr>
          <w:rFonts w:eastAsia="Arial" w:cs="Arial"/>
          <w:sz w:val="18"/>
          <w:szCs w:val="18"/>
        </w:rPr>
        <w:t>,</w:t>
      </w:r>
      <w:r w:rsidRPr="433ED20A">
        <w:rPr>
          <w:sz w:val="18"/>
          <w:szCs w:val="18"/>
        </w:rPr>
        <w:t xml:space="preserve"> and including any application for registration of the aforementioned;</w:t>
      </w:r>
    </w:p>
    <w:p w14:paraId="464272F1" w14:textId="00951935" w:rsidR="003E6D66" w:rsidRPr="006E47E7" w:rsidRDefault="433ED20A" w:rsidP="00557C82">
      <w:pPr>
        <w:pStyle w:val="BodyTextIndent1"/>
        <w:ind w:left="426"/>
        <w:rPr>
          <w:sz w:val="18"/>
          <w:szCs w:val="18"/>
        </w:rPr>
      </w:pPr>
      <w:r w:rsidRPr="433ED20A">
        <w:rPr>
          <w:b/>
          <w:bCs/>
          <w:sz w:val="18"/>
          <w:szCs w:val="18"/>
        </w:rPr>
        <w:t>"Invoice Date"</w:t>
      </w:r>
      <w:r w:rsidRPr="433ED20A">
        <w:rPr>
          <w:sz w:val="18"/>
          <w:szCs w:val="18"/>
        </w:rPr>
        <w:t xml:space="preserve"> </w:t>
      </w:r>
      <w:r w:rsidR="00873469">
        <w:rPr>
          <w:sz w:val="18"/>
          <w:szCs w:val="18"/>
        </w:rPr>
        <w:t xml:space="preserve">the dates upon which the Consultant is to make a Payment Application pursuant to clause 7 as set out </w:t>
      </w:r>
      <w:r w:rsidRPr="433ED20A">
        <w:rPr>
          <w:sz w:val="18"/>
          <w:szCs w:val="18"/>
        </w:rPr>
        <w:t xml:space="preserve">in </w:t>
      </w:r>
      <w:r w:rsidR="00E7546A">
        <w:rPr>
          <w:sz w:val="18"/>
          <w:szCs w:val="18"/>
        </w:rPr>
        <w:t>the Service</w:t>
      </w:r>
      <w:r w:rsidR="00943A29">
        <w:rPr>
          <w:sz w:val="18"/>
          <w:szCs w:val="18"/>
        </w:rPr>
        <w:t>s</w:t>
      </w:r>
      <w:r w:rsidR="00E7546A">
        <w:rPr>
          <w:sz w:val="18"/>
          <w:szCs w:val="18"/>
        </w:rPr>
        <w:t xml:space="preserve"> Order</w:t>
      </w:r>
      <w:r w:rsidR="00876ECA">
        <w:rPr>
          <w:sz w:val="18"/>
          <w:szCs w:val="18"/>
        </w:rPr>
        <w:t xml:space="preserve"> and in relation to any Additional Fees, in the relevant </w:t>
      </w:r>
      <w:r w:rsidR="00876ECA" w:rsidRPr="00876ECA">
        <w:rPr>
          <w:sz w:val="18"/>
          <w:szCs w:val="18"/>
        </w:rPr>
        <w:t xml:space="preserve">Additional </w:t>
      </w:r>
      <w:r w:rsidR="00876ECA">
        <w:rPr>
          <w:sz w:val="18"/>
          <w:szCs w:val="18"/>
        </w:rPr>
        <w:t>Services Instruction</w:t>
      </w:r>
      <w:r w:rsidRPr="433ED20A">
        <w:rPr>
          <w:sz w:val="18"/>
          <w:szCs w:val="18"/>
        </w:rPr>
        <w:t>;</w:t>
      </w:r>
    </w:p>
    <w:p w14:paraId="464272F2" w14:textId="1C729A3D" w:rsidR="003E6D66" w:rsidRPr="006E47E7" w:rsidRDefault="433ED20A" w:rsidP="00557C82">
      <w:pPr>
        <w:pStyle w:val="BodyTextIndent1"/>
        <w:ind w:left="426"/>
        <w:rPr>
          <w:sz w:val="18"/>
          <w:szCs w:val="18"/>
        </w:rPr>
      </w:pPr>
      <w:r w:rsidRPr="433ED20A">
        <w:rPr>
          <w:b/>
          <w:bCs/>
          <w:sz w:val="18"/>
          <w:szCs w:val="18"/>
        </w:rPr>
        <w:t xml:space="preserve">"Key Deliverables" </w:t>
      </w:r>
      <w:r w:rsidR="00410E30" w:rsidRPr="00E60E59">
        <w:rPr>
          <w:sz w:val="18"/>
          <w:szCs w:val="18"/>
        </w:rPr>
        <w:t xml:space="preserve">the </w:t>
      </w:r>
      <w:r w:rsidR="00E60E59">
        <w:rPr>
          <w:sz w:val="18"/>
          <w:szCs w:val="18"/>
        </w:rPr>
        <w:t xml:space="preserve">designs, reports, specifications and other </w:t>
      </w:r>
      <w:r w:rsidR="00E60E59">
        <w:rPr>
          <w:color w:val="000000"/>
          <w:sz w:val="18"/>
          <w:szCs w:val="18"/>
        </w:rPr>
        <w:t xml:space="preserve">documents </w:t>
      </w:r>
      <w:r w:rsidR="00E60E59" w:rsidRPr="00E60E59">
        <w:rPr>
          <w:color w:val="000000"/>
          <w:sz w:val="18"/>
          <w:szCs w:val="18"/>
        </w:rPr>
        <w:t xml:space="preserve">and materials </w:t>
      </w:r>
      <w:r w:rsidR="00E60E59">
        <w:rPr>
          <w:color w:val="000000"/>
          <w:sz w:val="18"/>
          <w:szCs w:val="18"/>
        </w:rPr>
        <w:t xml:space="preserve">to be prepared </w:t>
      </w:r>
      <w:r w:rsidR="00E60E59" w:rsidRPr="00E60E59">
        <w:rPr>
          <w:color w:val="000000"/>
          <w:sz w:val="18"/>
          <w:szCs w:val="18"/>
        </w:rPr>
        <w:t xml:space="preserve">by </w:t>
      </w:r>
      <w:r w:rsidR="00E60E59">
        <w:rPr>
          <w:color w:val="000000"/>
          <w:sz w:val="18"/>
          <w:szCs w:val="18"/>
        </w:rPr>
        <w:t xml:space="preserve">or on behalf of the Consultant </w:t>
      </w:r>
      <w:r w:rsidR="00E60E59" w:rsidRPr="00E60E59">
        <w:rPr>
          <w:color w:val="000000"/>
          <w:sz w:val="18"/>
          <w:szCs w:val="18"/>
        </w:rPr>
        <w:t>as part of or in relation to the Services</w:t>
      </w:r>
      <w:r w:rsidR="00876ECA">
        <w:rPr>
          <w:color w:val="000000"/>
          <w:sz w:val="18"/>
          <w:szCs w:val="18"/>
        </w:rPr>
        <w:t xml:space="preserve"> or Additional Services</w:t>
      </w:r>
      <w:r w:rsidR="00E60E59" w:rsidRPr="00E60E59">
        <w:rPr>
          <w:color w:val="000000"/>
          <w:sz w:val="18"/>
          <w:szCs w:val="18"/>
        </w:rPr>
        <w:t xml:space="preserve"> in any form, including without limitation computer programs, data, reports and specifications (including drafts)</w:t>
      </w:r>
      <w:r w:rsidR="00410E30">
        <w:rPr>
          <w:sz w:val="18"/>
          <w:szCs w:val="18"/>
        </w:rPr>
        <w:t xml:space="preserve"> </w:t>
      </w:r>
      <w:r w:rsidR="00410E30" w:rsidRPr="433ED20A">
        <w:rPr>
          <w:sz w:val="18"/>
          <w:szCs w:val="18"/>
        </w:rPr>
        <w:t xml:space="preserve">set out in the </w:t>
      </w:r>
      <w:r w:rsidR="00410E30">
        <w:rPr>
          <w:sz w:val="18"/>
          <w:szCs w:val="18"/>
        </w:rPr>
        <w:t>Services Order</w:t>
      </w:r>
      <w:r w:rsidR="00876ECA">
        <w:rPr>
          <w:sz w:val="18"/>
          <w:szCs w:val="18"/>
        </w:rPr>
        <w:t xml:space="preserve"> and/or any </w:t>
      </w:r>
      <w:r w:rsidR="00876ECA" w:rsidRPr="00876ECA">
        <w:rPr>
          <w:sz w:val="18"/>
          <w:szCs w:val="18"/>
        </w:rPr>
        <w:t xml:space="preserve">Additional </w:t>
      </w:r>
      <w:r w:rsidR="00876ECA">
        <w:rPr>
          <w:sz w:val="18"/>
          <w:szCs w:val="18"/>
        </w:rPr>
        <w:t>Services Instruction</w:t>
      </w:r>
      <w:r w:rsidRPr="433ED20A">
        <w:rPr>
          <w:sz w:val="18"/>
          <w:szCs w:val="18"/>
        </w:rPr>
        <w:t>;</w:t>
      </w:r>
    </w:p>
    <w:p w14:paraId="464272F3" w14:textId="4D2EE4B3" w:rsidR="003E6D66" w:rsidRPr="006E47E7" w:rsidRDefault="433ED20A" w:rsidP="00557C82">
      <w:pPr>
        <w:pStyle w:val="BodyTextIndent1"/>
        <w:ind w:left="426"/>
        <w:rPr>
          <w:sz w:val="18"/>
          <w:szCs w:val="18"/>
        </w:rPr>
      </w:pPr>
      <w:r w:rsidRPr="433ED20A">
        <w:rPr>
          <w:b/>
          <w:bCs/>
          <w:sz w:val="18"/>
          <w:szCs w:val="18"/>
        </w:rPr>
        <w:t>"Milestones"</w:t>
      </w:r>
      <w:r w:rsidR="00410E30">
        <w:rPr>
          <w:sz w:val="18"/>
          <w:szCs w:val="18"/>
        </w:rPr>
        <w:t xml:space="preserve"> the milestones set out in the Services Order</w:t>
      </w:r>
      <w:r w:rsidR="00876ECA" w:rsidRPr="00876ECA">
        <w:rPr>
          <w:sz w:val="18"/>
          <w:szCs w:val="18"/>
        </w:rPr>
        <w:t xml:space="preserve"> </w:t>
      </w:r>
      <w:r w:rsidR="00876ECA">
        <w:rPr>
          <w:sz w:val="18"/>
          <w:szCs w:val="18"/>
        </w:rPr>
        <w:t xml:space="preserve">and/or any </w:t>
      </w:r>
      <w:r w:rsidR="00876ECA" w:rsidRPr="00876ECA">
        <w:rPr>
          <w:sz w:val="18"/>
          <w:szCs w:val="18"/>
        </w:rPr>
        <w:t xml:space="preserve">Additional </w:t>
      </w:r>
      <w:r w:rsidR="00876ECA">
        <w:rPr>
          <w:sz w:val="18"/>
          <w:szCs w:val="18"/>
        </w:rPr>
        <w:t>Services Instruction</w:t>
      </w:r>
      <w:r w:rsidRPr="433ED20A">
        <w:rPr>
          <w:sz w:val="18"/>
          <w:szCs w:val="18"/>
        </w:rPr>
        <w:t>;</w:t>
      </w:r>
    </w:p>
    <w:p w14:paraId="464272F4" w14:textId="2B3860C9" w:rsidR="003E6D66" w:rsidRDefault="433ED20A" w:rsidP="00557C82">
      <w:pPr>
        <w:pStyle w:val="BodyTextIndent1"/>
        <w:ind w:left="426"/>
        <w:rPr>
          <w:sz w:val="18"/>
          <w:szCs w:val="18"/>
        </w:rPr>
      </w:pPr>
      <w:r w:rsidRPr="433ED20A">
        <w:rPr>
          <w:b/>
          <w:bCs/>
          <w:sz w:val="18"/>
          <w:szCs w:val="18"/>
        </w:rPr>
        <w:t>"New Provider"</w:t>
      </w:r>
      <w:r w:rsidRPr="433ED20A">
        <w:rPr>
          <w:sz w:val="18"/>
          <w:szCs w:val="18"/>
        </w:rPr>
        <w:t xml:space="preserve"> any third party engaged to supply services following the termination of </w:t>
      </w:r>
      <w:r w:rsidR="00E7546A">
        <w:rPr>
          <w:sz w:val="18"/>
          <w:szCs w:val="18"/>
        </w:rPr>
        <w:t>the Consultant’s appointment under the Services Order</w:t>
      </w:r>
      <w:r w:rsidRPr="433ED20A">
        <w:rPr>
          <w:sz w:val="18"/>
          <w:szCs w:val="18"/>
        </w:rPr>
        <w:t xml:space="preserve"> that are the same or similar to the Services </w:t>
      </w:r>
      <w:r w:rsidR="00E7546A">
        <w:rPr>
          <w:sz w:val="18"/>
          <w:szCs w:val="18"/>
        </w:rPr>
        <w:t>instructed</w:t>
      </w:r>
      <w:r w:rsidRPr="433ED20A">
        <w:rPr>
          <w:sz w:val="18"/>
          <w:szCs w:val="18"/>
        </w:rPr>
        <w:t xml:space="preserve"> under </w:t>
      </w:r>
      <w:r w:rsidR="00E7546A">
        <w:rPr>
          <w:sz w:val="18"/>
          <w:szCs w:val="18"/>
        </w:rPr>
        <w:t>the Services Order</w:t>
      </w:r>
      <w:r w:rsidRPr="433ED20A">
        <w:rPr>
          <w:sz w:val="18"/>
          <w:szCs w:val="18"/>
        </w:rPr>
        <w:t>;</w:t>
      </w:r>
    </w:p>
    <w:p w14:paraId="2CE5D32A" w14:textId="09181F2E" w:rsidR="00C9003A" w:rsidRDefault="00C9003A" w:rsidP="00557C82">
      <w:pPr>
        <w:pStyle w:val="BodyTextIndent1"/>
        <w:ind w:left="426"/>
        <w:rPr>
          <w:sz w:val="18"/>
          <w:szCs w:val="18"/>
        </w:rPr>
      </w:pPr>
      <w:r w:rsidRPr="00C9003A">
        <w:rPr>
          <w:b/>
          <w:bCs/>
          <w:sz w:val="18"/>
          <w:szCs w:val="18"/>
        </w:rPr>
        <w:t xml:space="preserve">“Personal Data” </w:t>
      </w:r>
      <w:r w:rsidRPr="00C9003A">
        <w:rPr>
          <w:sz w:val="18"/>
          <w:szCs w:val="18"/>
        </w:rPr>
        <w:t>shall be as defined in the Data Protection Laws;</w:t>
      </w:r>
    </w:p>
    <w:p w14:paraId="7D70D1D1" w14:textId="210CC944" w:rsidR="008A0134" w:rsidRPr="008A0134" w:rsidRDefault="008A0134" w:rsidP="00557C82">
      <w:pPr>
        <w:pStyle w:val="BodyTextIndent1"/>
        <w:ind w:left="426"/>
        <w:rPr>
          <w:sz w:val="18"/>
          <w:szCs w:val="18"/>
        </w:rPr>
      </w:pPr>
      <w:r w:rsidRPr="008A0134">
        <w:rPr>
          <w:sz w:val="18"/>
          <w:szCs w:val="18"/>
        </w:rPr>
        <w:t>‘</w:t>
      </w:r>
      <w:r w:rsidRPr="008A0134">
        <w:rPr>
          <w:b/>
          <w:sz w:val="18"/>
          <w:szCs w:val="18"/>
        </w:rPr>
        <w:t>Services</w:t>
      </w:r>
      <w:r w:rsidRPr="008A0134">
        <w:rPr>
          <w:sz w:val="18"/>
          <w:szCs w:val="18"/>
        </w:rPr>
        <w:t>’</w:t>
      </w:r>
      <w:r w:rsidRPr="008A0134">
        <w:rPr>
          <w:b/>
          <w:sz w:val="18"/>
          <w:szCs w:val="18"/>
        </w:rPr>
        <w:t xml:space="preserve"> </w:t>
      </w:r>
      <w:r w:rsidRPr="008A0134">
        <w:rPr>
          <w:sz w:val="18"/>
          <w:szCs w:val="18"/>
        </w:rPr>
        <w:t>means the services to be provided by the Consultant to the Client</w:t>
      </w:r>
      <w:r w:rsidRPr="008A0134">
        <w:rPr>
          <w:rFonts w:eastAsia="Arial"/>
          <w:sz w:val="18"/>
          <w:szCs w:val="18"/>
        </w:rPr>
        <w:t xml:space="preserve"> </w:t>
      </w:r>
      <w:r w:rsidRPr="008A0134">
        <w:rPr>
          <w:sz w:val="18"/>
          <w:szCs w:val="18"/>
        </w:rPr>
        <w:t xml:space="preserve">set out in Schedule 1 </w:t>
      </w:r>
      <w:r>
        <w:rPr>
          <w:sz w:val="18"/>
          <w:szCs w:val="18"/>
        </w:rPr>
        <w:t>to the</w:t>
      </w:r>
      <w:r w:rsidRPr="008A0134">
        <w:rPr>
          <w:sz w:val="18"/>
          <w:szCs w:val="18"/>
        </w:rPr>
        <w:t xml:space="preserve"> Framework Agreement</w:t>
      </w:r>
      <w:r>
        <w:rPr>
          <w:sz w:val="18"/>
          <w:szCs w:val="18"/>
        </w:rPr>
        <w:t xml:space="preserve"> and/or the Services Order;</w:t>
      </w:r>
      <w:r w:rsidRPr="008A0134">
        <w:rPr>
          <w:sz w:val="18"/>
          <w:szCs w:val="18"/>
        </w:rPr>
        <w:t xml:space="preserve"> </w:t>
      </w:r>
    </w:p>
    <w:p w14:paraId="7C63964A" w14:textId="03ACE117" w:rsidR="005063CC" w:rsidRDefault="005063CC" w:rsidP="00557C82">
      <w:pPr>
        <w:pStyle w:val="BodyTextIndent1"/>
        <w:ind w:left="426"/>
        <w:rPr>
          <w:sz w:val="18"/>
          <w:szCs w:val="18"/>
        </w:rPr>
      </w:pPr>
      <w:r w:rsidRPr="00557C82">
        <w:rPr>
          <w:b/>
          <w:bCs/>
          <w:sz w:val="18"/>
          <w:szCs w:val="18"/>
        </w:rPr>
        <w:t>"Services Commencement Date"</w:t>
      </w:r>
      <w:r w:rsidRPr="00557C82">
        <w:rPr>
          <w:sz w:val="18"/>
          <w:szCs w:val="18"/>
        </w:rPr>
        <w:t xml:space="preserve"> </w:t>
      </w:r>
      <w:r w:rsidR="00557C82">
        <w:rPr>
          <w:sz w:val="18"/>
          <w:szCs w:val="18"/>
        </w:rPr>
        <w:t>the date stated in the Services Order for the commencement of the Services</w:t>
      </w:r>
      <w:r w:rsidR="00D50624">
        <w:rPr>
          <w:sz w:val="18"/>
          <w:szCs w:val="18"/>
        </w:rPr>
        <w:t xml:space="preserve"> and in relation to any Additional Services, the date stated in the relevant </w:t>
      </w:r>
      <w:r w:rsidR="00D50624" w:rsidRPr="00876ECA">
        <w:rPr>
          <w:sz w:val="18"/>
          <w:szCs w:val="18"/>
        </w:rPr>
        <w:t xml:space="preserve">Additional </w:t>
      </w:r>
      <w:r w:rsidR="00D50624">
        <w:rPr>
          <w:sz w:val="18"/>
          <w:szCs w:val="18"/>
        </w:rPr>
        <w:t>Services Instruction</w:t>
      </w:r>
      <w:r w:rsidRPr="00557C82">
        <w:rPr>
          <w:sz w:val="18"/>
          <w:szCs w:val="18"/>
        </w:rPr>
        <w:t>;</w:t>
      </w:r>
    </w:p>
    <w:p w14:paraId="3823171D" w14:textId="538FBD63" w:rsidR="0063115C" w:rsidRPr="0063115C" w:rsidRDefault="0063115C" w:rsidP="00557C82">
      <w:pPr>
        <w:pStyle w:val="BodyTextIndent1"/>
        <w:ind w:left="426"/>
        <w:rPr>
          <w:sz w:val="18"/>
          <w:szCs w:val="18"/>
        </w:rPr>
      </w:pPr>
      <w:r w:rsidRPr="00557C82">
        <w:rPr>
          <w:b/>
          <w:bCs/>
          <w:sz w:val="18"/>
          <w:szCs w:val="18"/>
        </w:rPr>
        <w:t>"</w:t>
      </w:r>
      <w:r>
        <w:rPr>
          <w:b/>
          <w:bCs/>
          <w:sz w:val="18"/>
          <w:szCs w:val="18"/>
        </w:rPr>
        <w:t>Scheme of Construction Contracts</w:t>
      </w:r>
      <w:r w:rsidRPr="00557C82">
        <w:rPr>
          <w:b/>
          <w:bCs/>
          <w:sz w:val="18"/>
          <w:szCs w:val="18"/>
        </w:rPr>
        <w:t>"</w:t>
      </w:r>
      <w:r>
        <w:rPr>
          <w:bCs/>
          <w:sz w:val="18"/>
          <w:szCs w:val="18"/>
        </w:rPr>
        <w:t xml:space="preserve"> </w:t>
      </w:r>
      <w:r w:rsidRPr="0063115C">
        <w:rPr>
          <w:sz w:val="18"/>
          <w:szCs w:val="18"/>
        </w:rPr>
        <w:t>Part I of the Scheme for Construction Contracts (England and Wales) Regulations 1998 as amended and as may be further amended from time to time;</w:t>
      </w:r>
    </w:p>
    <w:p w14:paraId="00C66A7E" w14:textId="0B0916B3" w:rsidR="00873469" w:rsidRPr="006E47E7" w:rsidRDefault="00873469" w:rsidP="00557C82">
      <w:pPr>
        <w:pStyle w:val="BodyTextIndent1"/>
        <w:ind w:left="426"/>
        <w:rPr>
          <w:sz w:val="18"/>
          <w:szCs w:val="18"/>
        </w:rPr>
      </w:pPr>
      <w:r>
        <w:rPr>
          <w:b/>
          <w:bCs/>
          <w:sz w:val="18"/>
          <w:szCs w:val="18"/>
        </w:rPr>
        <w:t>“Termination Date”</w:t>
      </w:r>
      <w:r w:rsidRPr="00873469">
        <w:rPr>
          <w:bCs/>
          <w:sz w:val="18"/>
          <w:szCs w:val="18"/>
        </w:rPr>
        <w:t xml:space="preserve"> the date upon which a termination of the Consultant’s appointment pursuant to the Services Order </w:t>
      </w:r>
      <w:r w:rsidR="00876ECA">
        <w:rPr>
          <w:sz w:val="18"/>
          <w:szCs w:val="18"/>
        </w:rPr>
        <w:t xml:space="preserve">and any </w:t>
      </w:r>
      <w:r w:rsidR="00876ECA" w:rsidRPr="00876ECA">
        <w:rPr>
          <w:sz w:val="18"/>
          <w:szCs w:val="18"/>
        </w:rPr>
        <w:t xml:space="preserve">Additional </w:t>
      </w:r>
      <w:r w:rsidR="00876ECA">
        <w:rPr>
          <w:sz w:val="18"/>
          <w:szCs w:val="18"/>
        </w:rPr>
        <w:t>Services Instruction</w:t>
      </w:r>
      <w:r w:rsidR="00876ECA" w:rsidRPr="00873469">
        <w:rPr>
          <w:bCs/>
          <w:sz w:val="18"/>
          <w:szCs w:val="18"/>
        </w:rPr>
        <w:t xml:space="preserve"> </w:t>
      </w:r>
      <w:r w:rsidRPr="00873469">
        <w:rPr>
          <w:bCs/>
          <w:sz w:val="18"/>
          <w:szCs w:val="18"/>
        </w:rPr>
        <w:t>becomes effective;</w:t>
      </w:r>
    </w:p>
    <w:p w14:paraId="62FDAD59" w14:textId="1928410B" w:rsidR="00CA563E" w:rsidRPr="00CA563E" w:rsidRDefault="00CA563E" w:rsidP="00557C82">
      <w:pPr>
        <w:pStyle w:val="BodyTextIndent1"/>
        <w:ind w:left="426"/>
        <w:rPr>
          <w:sz w:val="18"/>
          <w:szCs w:val="18"/>
        </w:rPr>
      </w:pPr>
      <w:r>
        <w:rPr>
          <w:b/>
          <w:bCs/>
          <w:sz w:val="18"/>
          <w:szCs w:val="18"/>
        </w:rPr>
        <w:t xml:space="preserve">“Third Party Agreement” </w:t>
      </w:r>
      <w:r>
        <w:rPr>
          <w:bCs/>
          <w:sz w:val="18"/>
          <w:szCs w:val="18"/>
        </w:rPr>
        <w:t xml:space="preserve">means any agreement between </w:t>
      </w:r>
      <w:r w:rsidR="00AB7E51">
        <w:rPr>
          <w:bCs/>
          <w:sz w:val="18"/>
          <w:szCs w:val="18"/>
        </w:rPr>
        <w:t xml:space="preserve">the Client </w:t>
      </w:r>
      <w:r>
        <w:rPr>
          <w:bCs/>
          <w:sz w:val="18"/>
          <w:szCs w:val="18"/>
        </w:rPr>
        <w:t>and a third party relating to the Services</w:t>
      </w:r>
      <w:r w:rsidR="00876ECA">
        <w:rPr>
          <w:bCs/>
          <w:sz w:val="18"/>
          <w:szCs w:val="18"/>
        </w:rPr>
        <w:t>, any Additional Services</w:t>
      </w:r>
      <w:r>
        <w:rPr>
          <w:bCs/>
          <w:sz w:val="18"/>
          <w:szCs w:val="18"/>
        </w:rPr>
        <w:t xml:space="preserve"> and</w:t>
      </w:r>
      <w:r w:rsidR="00AB7E51">
        <w:rPr>
          <w:bCs/>
          <w:sz w:val="18"/>
          <w:szCs w:val="18"/>
        </w:rPr>
        <w:t>/or the Site</w:t>
      </w:r>
      <w:r>
        <w:rPr>
          <w:bCs/>
          <w:sz w:val="18"/>
          <w:szCs w:val="18"/>
        </w:rPr>
        <w:t xml:space="preserve"> of which </w:t>
      </w:r>
      <w:r w:rsidR="00AB7E51">
        <w:rPr>
          <w:bCs/>
          <w:sz w:val="18"/>
          <w:szCs w:val="18"/>
        </w:rPr>
        <w:t>the Client</w:t>
      </w:r>
      <w:r>
        <w:rPr>
          <w:bCs/>
          <w:sz w:val="18"/>
          <w:szCs w:val="18"/>
        </w:rPr>
        <w:t xml:space="preserve"> notifies the Consultant </w:t>
      </w:r>
      <w:r w:rsidR="00AB7E51">
        <w:rPr>
          <w:bCs/>
          <w:sz w:val="18"/>
          <w:szCs w:val="18"/>
        </w:rPr>
        <w:t>from time to time</w:t>
      </w:r>
      <w:r w:rsidR="00410E30">
        <w:rPr>
          <w:bCs/>
          <w:sz w:val="18"/>
          <w:szCs w:val="18"/>
        </w:rPr>
        <w:t>; and</w:t>
      </w:r>
    </w:p>
    <w:p w14:paraId="464272F8" w14:textId="0CFAC5E7" w:rsidR="003E6D66" w:rsidRPr="006E47E7" w:rsidRDefault="433ED20A" w:rsidP="00557C82">
      <w:pPr>
        <w:pStyle w:val="BodyTextIndent1"/>
        <w:ind w:left="426"/>
        <w:rPr>
          <w:sz w:val="18"/>
          <w:szCs w:val="18"/>
        </w:rPr>
      </w:pPr>
      <w:r w:rsidRPr="433ED20A">
        <w:rPr>
          <w:b/>
          <w:bCs/>
          <w:sz w:val="18"/>
          <w:szCs w:val="18"/>
        </w:rPr>
        <w:t xml:space="preserve">"Transfer Regulations" </w:t>
      </w:r>
      <w:r w:rsidRPr="433ED20A">
        <w:rPr>
          <w:sz w:val="18"/>
          <w:szCs w:val="18"/>
        </w:rPr>
        <w:t>the Transfer of Undertakings (Protection of Employment) Regulations 2006 as amended, re-enacted or consolidated from time to time.</w:t>
      </w:r>
    </w:p>
    <w:p w14:paraId="6D74AFAE" w14:textId="764E4FC0" w:rsidR="00AF76CC" w:rsidRPr="00AF76CC" w:rsidRDefault="00AF76CC" w:rsidP="00557C82">
      <w:pPr>
        <w:pStyle w:val="StandardL2"/>
        <w:numPr>
          <w:ilvl w:val="1"/>
          <w:numId w:val="56"/>
        </w:numPr>
        <w:ind w:left="426" w:hanging="426"/>
        <w:rPr>
          <w:sz w:val="18"/>
          <w:szCs w:val="18"/>
        </w:rPr>
      </w:pPr>
      <w:r w:rsidRPr="00AF76CC">
        <w:rPr>
          <w:sz w:val="18"/>
          <w:szCs w:val="18"/>
        </w:rPr>
        <w:t xml:space="preserve">In these </w:t>
      </w:r>
      <w:r>
        <w:rPr>
          <w:sz w:val="18"/>
          <w:szCs w:val="18"/>
        </w:rPr>
        <w:t xml:space="preserve">Terms and </w:t>
      </w:r>
      <w:r w:rsidRPr="00AF76CC">
        <w:rPr>
          <w:sz w:val="18"/>
          <w:szCs w:val="18"/>
        </w:rPr>
        <w:t xml:space="preserve">Conditions, unless the context otherwise requires, the words or expressions that begin with capital letters </w:t>
      </w:r>
      <w:r>
        <w:rPr>
          <w:sz w:val="18"/>
          <w:szCs w:val="18"/>
        </w:rPr>
        <w:t xml:space="preserve">not otherwise defined in clause 1.1 </w:t>
      </w:r>
      <w:r w:rsidRPr="00AF76CC">
        <w:rPr>
          <w:sz w:val="18"/>
          <w:szCs w:val="18"/>
        </w:rPr>
        <w:t>shall have the meanings as set out in the Framework Agreement.</w:t>
      </w:r>
    </w:p>
    <w:p w14:paraId="28CEE5CF" w14:textId="4A4E548E" w:rsidR="00AF76CC" w:rsidRPr="00AF76CC" w:rsidRDefault="00AF76CC" w:rsidP="00557C82">
      <w:pPr>
        <w:pStyle w:val="StandardL2"/>
        <w:numPr>
          <w:ilvl w:val="1"/>
          <w:numId w:val="56"/>
        </w:numPr>
        <w:ind w:left="426" w:hanging="426"/>
        <w:rPr>
          <w:sz w:val="18"/>
          <w:szCs w:val="18"/>
        </w:rPr>
      </w:pPr>
      <w:r w:rsidRPr="00AF76CC">
        <w:rPr>
          <w:sz w:val="18"/>
          <w:szCs w:val="18"/>
        </w:rPr>
        <w:t xml:space="preserve">In these </w:t>
      </w:r>
      <w:r>
        <w:rPr>
          <w:sz w:val="18"/>
          <w:szCs w:val="18"/>
        </w:rPr>
        <w:t xml:space="preserve">Terms and </w:t>
      </w:r>
      <w:r w:rsidRPr="00AF76CC">
        <w:rPr>
          <w:sz w:val="18"/>
          <w:szCs w:val="18"/>
        </w:rPr>
        <w:t>Conditions, save where the context otherwise requires, “</w:t>
      </w:r>
      <w:r>
        <w:rPr>
          <w:sz w:val="18"/>
          <w:szCs w:val="18"/>
        </w:rPr>
        <w:t>Client</w:t>
      </w:r>
      <w:r w:rsidRPr="00AF76CC">
        <w:rPr>
          <w:sz w:val="18"/>
          <w:szCs w:val="18"/>
        </w:rPr>
        <w:t xml:space="preserve">” refers to </w:t>
      </w:r>
      <w:r>
        <w:rPr>
          <w:sz w:val="18"/>
          <w:szCs w:val="18"/>
        </w:rPr>
        <w:t>the Client</w:t>
      </w:r>
      <w:r w:rsidRPr="00AF76CC">
        <w:rPr>
          <w:sz w:val="18"/>
          <w:szCs w:val="18"/>
        </w:rPr>
        <w:t xml:space="preserve"> as enters into </w:t>
      </w:r>
      <w:r w:rsidR="00943A29">
        <w:rPr>
          <w:sz w:val="18"/>
          <w:szCs w:val="18"/>
        </w:rPr>
        <w:t>lets and/or places the</w:t>
      </w:r>
      <w:r>
        <w:rPr>
          <w:sz w:val="18"/>
          <w:szCs w:val="18"/>
        </w:rPr>
        <w:t xml:space="preserve"> Services Order</w:t>
      </w:r>
      <w:r w:rsidRPr="00AF76CC">
        <w:rPr>
          <w:sz w:val="18"/>
          <w:szCs w:val="18"/>
        </w:rPr>
        <w:t xml:space="preserve"> with the Consultant pursuant to the Framework Agreement and these </w:t>
      </w:r>
      <w:r>
        <w:rPr>
          <w:sz w:val="18"/>
          <w:szCs w:val="18"/>
        </w:rPr>
        <w:t xml:space="preserve">Terms and </w:t>
      </w:r>
      <w:r w:rsidRPr="00AF76CC">
        <w:rPr>
          <w:sz w:val="18"/>
          <w:szCs w:val="18"/>
        </w:rPr>
        <w:t>Conditions shall be construed accordingly</w:t>
      </w:r>
      <w:r>
        <w:rPr>
          <w:sz w:val="18"/>
          <w:szCs w:val="18"/>
        </w:rPr>
        <w:t>.</w:t>
      </w:r>
    </w:p>
    <w:p w14:paraId="464272F9" w14:textId="5310064F" w:rsidR="003E6D66" w:rsidRPr="006E47E7" w:rsidRDefault="433ED20A" w:rsidP="00557C82">
      <w:pPr>
        <w:pStyle w:val="StandardL2"/>
        <w:numPr>
          <w:ilvl w:val="1"/>
          <w:numId w:val="56"/>
        </w:numPr>
        <w:ind w:left="426" w:hanging="426"/>
        <w:rPr>
          <w:sz w:val="18"/>
          <w:szCs w:val="18"/>
        </w:rPr>
      </w:pPr>
      <w:r w:rsidRPr="433ED20A">
        <w:rPr>
          <w:sz w:val="18"/>
          <w:szCs w:val="18"/>
        </w:rPr>
        <w:t>The headings to clauses are inserted for convenience only and will not affect the interpretation or construction of this Agreement.  Words and numbers imparting the singular will include the plural and vice versa. Words imparting a gender include every gender, and references to persons include an individual, company, corporation, firm or partnership.</w:t>
      </w:r>
    </w:p>
    <w:p w14:paraId="2F21860B" w14:textId="3ED9DEC1" w:rsidR="009F4A53" w:rsidRPr="006E47E7" w:rsidRDefault="433ED20A" w:rsidP="00557C82">
      <w:pPr>
        <w:pStyle w:val="StandardL2"/>
        <w:numPr>
          <w:ilvl w:val="1"/>
          <w:numId w:val="56"/>
        </w:numPr>
        <w:ind w:left="426" w:hanging="426"/>
        <w:rPr>
          <w:sz w:val="18"/>
          <w:szCs w:val="18"/>
        </w:rPr>
      </w:pPr>
      <w:bookmarkStart w:id="42" w:name="_Ref512421745"/>
      <w:r w:rsidRPr="433ED20A">
        <w:rPr>
          <w:sz w:val="18"/>
          <w:szCs w:val="18"/>
        </w:rPr>
        <w:t>References to any statute or statutory provision will include (i) any subordinate legislation made under it, (ii) any provision that it has modified or re-enacted (whether with or without modification), and (iii) any provision that subsequently supersedes it or re-enacts it (whether with or without modification).</w:t>
      </w:r>
      <w:bookmarkEnd w:id="42"/>
    </w:p>
    <w:p w14:paraId="464272FB" w14:textId="39E03977" w:rsidR="003E6D66" w:rsidRPr="00F31995" w:rsidRDefault="433ED20A" w:rsidP="00557C82">
      <w:pPr>
        <w:pStyle w:val="StandardL2"/>
        <w:numPr>
          <w:ilvl w:val="1"/>
          <w:numId w:val="56"/>
        </w:numPr>
        <w:ind w:left="426" w:hanging="426"/>
        <w:rPr>
          <w:sz w:val="18"/>
          <w:szCs w:val="18"/>
        </w:rPr>
      </w:pPr>
      <w:r w:rsidRPr="433ED20A">
        <w:rPr>
          <w:sz w:val="18"/>
          <w:szCs w:val="18"/>
        </w:rPr>
        <w:t xml:space="preserve">References to applicable laws will include all or any statute, common law, rule, regulation, treaty, directive, direction, decision of the Court, byelaw, code of practice, circular, guidance note, statutory </w:t>
      </w:r>
      <w:r w:rsidRPr="00F31995">
        <w:rPr>
          <w:sz w:val="18"/>
          <w:szCs w:val="18"/>
        </w:rPr>
        <w:t>guidance, order, notice, demand or official guideline or permit of any governmental, statutory or regulatory authority, agency or body.</w:t>
      </w:r>
    </w:p>
    <w:p w14:paraId="79C92805" w14:textId="58F44BEC" w:rsidR="00943A29" w:rsidRPr="00943A29" w:rsidRDefault="00943A29" w:rsidP="00943A29">
      <w:pPr>
        <w:pStyle w:val="StandardL2"/>
        <w:numPr>
          <w:ilvl w:val="1"/>
          <w:numId w:val="56"/>
        </w:numPr>
        <w:ind w:left="426" w:hanging="426"/>
        <w:rPr>
          <w:sz w:val="18"/>
          <w:szCs w:val="18"/>
        </w:rPr>
      </w:pPr>
      <w:r w:rsidRPr="00943A29">
        <w:rPr>
          <w:sz w:val="18"/>
          <w:szCs w:val="18"/>
        </w:rPr>
        <w:t xml:space="preserve">Unless the context otherwise requires, any reference to European Union law that is directly applicable or directly effective in the UK at any time is a reference </w:t>
      </w:r>
      <w:r w:rsidRPr="00943A29">
        <w:rPr>
          <w:sz w:val="18"/>
          <w:szCs w:val="18"/>
        </w:rPr>
        <w:lastRenderedPageBreak/>
        <w:t>to it as it applies in England and Wales from time to time including as retained, amended, extended, re-enacted on or after 11 pm on 31 December 2020.</w:t>
      </w:r>
    </w:p>
    <w:p w14:paraId="464272FC" w14:textId="7B940D24" w:rsidR="003E6D66" w:rsidRPr="00F31995" w:rsidRDefault="433ED20A" w:rsidP="00F31995">
      <w:pPr>
        <w:pStyle w:val="StandardL2"/>
        <w:numPr>
          <w:ilvl w:val="1"/>
          <w:numId w:val="56"/>
        </w:numPr>
        <w:ind w:left="426" w:hanging="426"/>
        <w:rPr>
          <w:sz w:val="18"/>
          <w:szCs w:val="18"/>
        </w:rPr>
      </w:pPr>
      <w:r w:rsidRPr="00F31995">
        <w:rPr>
          <w:sz w:val="18"/>
          <w:szCs w:val="18"/>
        </w:rPr>
        <w:t>The words and phrases "other", "including" and "in particular" will not limit the generality of any preceding words, or be construed as being limited to the same class as any preceding words where a wider construction is possible.</w:t>
      </w:r>
    </w:p>
    <w:p w14:paraId="464272FD" w14:textId="2A3167B5" w:rsidR="003E6D66" w:rsidRPr="00F31995" w:rsidRDefault="433ED20A" w:rsidP="00F31995">
      <w:pPr>
        <w:pStyle w:val="StandardL2"/>
        <w:numPr>
          <w:ilvl w:val="1"/>
          <w:numId w:val="56"/>
        </w:numPr>
        <w:ind w:left="426" w:hanging="426"/>
        <w:rPr>
          <w:sz w:val="18"/>
          <w:szCs w:val="18"/>
        </w:rPr>
      </w:pPr>
      <w:bookmarkStart w:id="43" w:name="_Ref512421739"/>
      <w:r w:rsidRPr="00F31995">
        <w:rPr>
          <w:sz w:val="18"/>
          <w:szCs w:val="18"/>
        </w:rPr>
        <w:t xml:space="preserve">All references in </w:t>
      </w:r>
      <w:r w:rsidR="00943A29">
        <w:rPr>
          <w:sz w:val="18"/>
          <w:szCs w:val="18"/>
        </w:rPr>
        <w:t>these Terms and Conditions</w:t>
      </w:r>
      <w:r w:rsidRPr="00F31995">
        <w:rPr>
          <w:sz w:val="18"/>
          <w:szCs w:val="18"/>
        </w:rPr>
        <w:t xml:space="preserve"> to Clauses and</w:t>
      </w:r>
      <w:r w:rsidRPr="00F31995">
        <w:rPr>
          <w:i/>
          <w:iCs/>
          <w:sz w:val="18"/>
          <w:szCs w:val="18"/>
        </w:rPr>
        <w:t xml:space="preserve"> </w:t>
      </w:r>
      <w:r w:rsidRPr="00F31995">
        <w:rPr>
          <w:sz w:val="18"/>
          <w:szCs w:val="18"/>
        </w:rPr>
        <w:t xml:space="preserve">Schedules relate to the clauses and schedules within </w:t>
      </w:r>
      <w:r w:rsidR="00943A29" w:rsidRPr="00F31995">
        <w:rPr>
          <w:sz w:val="18"/>
          <w:szCs w:val="18"/>
        </w:rPr>
        <w:t xml:space="preserve">in </w:t>
      </w:r>
      <w:r w:rsidR="00943A29">
        <w:rPr>
          <w:sz w:val="18"/>
          <w:szCs w:val="18"/>
        </w:rPr>
        <w:t>these Terms and Conditions</w:t>
      </w:r>
      <w:r w:rsidR="00943A29" w:rsidRPr="00F31995">
        <w:rPr>
          <w:sz w:val="18"/>
          <w:szCs w:val="18"/>
        </w:rPr>
        <w:t xml:space="preserve"> </w:t>
      </w:r>
      <w:r w:rsidRPr="00F31995">
        <w:rPr>
          <w:sz w:val="18"/>
          <w:szCs w:val="18"/>
        </w:rPr>
        <w:t>only, unless otherwise stated.</w:t>
      </w:r>
      <w:bookmarkEnd w:id="43"/>
    </w:p>
    <w:p w14:paraId="46427302" w14:textId="518852DF" w:rsidR="003E6D66" w:rsidRPr="00F31995" w:rsidRDefault="00E60E59" w:rsidP="00E7546A">
      <w:pPr>
        <w:pStyle w:val="StandardL1"/>
        <w:numPr>
          <w:ilvl w:val="0"/>
          <w:numId w:val="56"/>
        </w:numPr>
        <w:rPr>
          <w:sz w:val="18"/>
          <w:szCs w:val="18"/>
        </w:rPr>
      </w:pPr>
      <w:r>
        <w:rPr>
          <w:sz w:val="18"/>
          <w:szCs w:val="18"/>
        </w:rPr>
        <w:t>Services prior to Services Order</w:t>
      </w:r>
      <w:r w:rsidR="00876ECA">
        <w:rPr>
          <w:sz w:val="18"/>
          <w:szCs w:val="18"/>
        </w:rPr>
        <w:t xml:space="preserve"> &amp; Additional Services</w:t>
      </w:r>
    </w:p>
    <w:p w14:paraId="68C28C5A" w14:textId="77777777" w:rsidR="00876ECA" w:rsidRDefault="009C08A4" w:rsidP="00557C82">
      <w:pPr>
        <w:pStyle w:val="StandardL2"/>
        <w:numPr>
          <w:ilvl w:val="1"/>
          <w:numId w:val="58"/>
        </w:numPr>
        <w:ind w:left="426" w:hanging="426"/>
        <w:rPr>
          <w:sz w:val="18"/>
          <w:szCs w:val="18"/>
        </w:rPr>
      </w:pPr>
      <w:r w:rsidRPr="00906D80">
        <w:rPr>
          <w:sz w:val="18"/>
          <w:szCs w:val="18"/>
        </w:rPr>
        <w:t xml:space="preserve">Notwithstanding the </w:t>
      </w:r>
      <w:r w:rsidR="00557C82" w:rsidRPr="00906D80">
        <w:rPr>
          <w:sz w:val="18"/>
          <w:szCs w:val="18"/>
        </w:rPr>
        <w:t>date of the Services Order</w:t>
      </w:r>
      <w:r w:rsidRPr="00906D80">
        <w:rPr>
          <w:sz w:val="18"/>
          <w:szCs w:val="18"/>
        </w:rPr>
        <w:t xml:space="preserve">, </w:t>
      </w:r>
      <w:r w:rsidR="00906D80" w:rsidRPr="00906D80">
        <w:rPr>
          <w:sz w:val="18"/>
          <w:szCs w:val="18"/>
        </w:rPr>
        <w:t xml:space="preserve">the parties agree that </w:t>
      </w:r>
      <w:r w:rsidR="00943A29">
        <w:rPr>
          <w:sz w:val="18"/>
          <w:szCs w:val="18"/>
        </w:rPr>
        <w:t xml:space="preserve">any </w:t>
      </w:r>
      <w:r w:rsidR="00906D80" w:rsidRPr="00906D80">
        <w:rPr>
          <w:sz w:val="18"/>
          <w:szCs w:val="18"/>
        </w:rPr>
        <w:t>Services</w:t>
      </w:r>
      <w:r w:rsidR="008A0134">
        <w:rPr>
          <w:sz w:val="18"/>
          <w:szCs w:val="18"/>
        </w:rPr>
        <w:t xml:space="preserve"> and/or any Additional Services</w:t>
      </w:r>
      <w:r w:rsidR="00906D80" w:rsidRPr="00906D80">
        <w:rPr>
          <w:sz w:val="18"/>
          <w:szCs w:val="18"/>
        </w:rPr>
        <w:t xml:space="preserve"> </w:t>
      </w:r>
      <w:r w:rsidR="00A42D51">
        <w:rPr>
          <w:sz w:val="18"/>
          <w:szCs w:val="18"/>
        </w:rPr>
        <w:t xml:space="preserve">(if any) </w:t>
      </w:r>
      <w:r w:rsidR="00906D80" w:rsidRPr="00906D80">
        <w:rPr>
          <w:sz w:val="18"/>
          <w:szCs w:val="18"/>
        </w:rPr>
        <w:t xml:space="preserve">carried out by the Consultant in connection with </w:t>
      </w:r>
      <w:r w:rsidR="00943A29">
        <w:rPr>
          <w:sz w:val="18"/>
          <w:szCs w:val="18"/>
        </w:rPr>
        <w:t xml:space="preserve">the </w:t>
      </w:r>
      <w:r w:rsidR="00A42D51">
        <w:rPr>
          <w:sz w:val="18"/>
          <w:szCs w:val="18"/>
        </w:rPr>
        <w:t>subject matter of the Services Order</w:t>
      </w:r>
      <w:r w:rsidR="00906D80" w:rsidRPr="00906D80">
        <w:rPr>
          <w:sz w:val="18"/>
          <w:szCs w:val="18"/>
        </w:rPr>
        <w:t xml:space="preserve"> prior to </w:t>
      </w:r>
      <w:r w:rsidR="00A42D51">
        <w:rPr>
          <w:sz w:val="18"/>
          <w:szCs w:val="18"/>
        </w:rPr>
        <w:t xml:space="preserve">the date thereof </w:t>
      </w:r>
      <w:r w:rsidR="00906D80" w:rsidRPr="00906D80">
        <w:rPr>
          <w:sz w:val="18"/>
          <w:szCs w:val="18"/>
        </w:rPr>
        <w:t xml:space="preserve">are </w:t>
      </w:r>
      <w:r w:rsidR="00A42D51">
        <w:rPr>
          <w:sz w:val="18"/>
          <w:szCs w:val="18"/>
        </w:rPr>
        <w:t xml:space="preserve">deemed to have been carried out </w:t>
      </w:r>
      <w:r w:rsidR="00906D80" w:rsidRPr="00906D80">
        <w:rPr>
          <w:sz w:val="18"/>
          <w:szCs w:val="18"/>
        </w:rPr>
        <w:t>subject to the</w:t>
      </w:r>
      <w:r w:rsidR="00A42D51">
        <w:rPr>
          <w:sz w:val="18"/>
          <w:szCs w:val="18"/>
        </w:rPr>
        <w:t>se Terms and C</w:t>
      </w:r>
      <w:r w:rsidR="00906D80" w:rsidRPr="00906D80">
        <w:rPr>
          <w:sz w:val="18"/>
          <w:szCs w:val="18"/>
        </w:rPr>
        <w:t xml:space="preserve">onditions and </w:t>
      </w:r>
      <w:r w:rsidR="00943A29">
        <w:rPr>
          <w:sz w:val="18"/>
          <w:szCs w:val="18"/>
        </w:rPr>
        <w:t xml:space="preserve">any and </w:t>
      </w:r>
      <w:r w:rsidR="00906D80" w:rsidRPr="00906D80">
        <w:rPr>
          <w:sz w:val="18"/>
          <w:szCs w:val="18"/>
        </w:rPr>
        <w:t>all consideratio</w:t>
      </w:r>
      <w:r w:rsidR="00A42D51">
        <w:rPr>
          <w:sz w:val="18"/>
          <w:szCs w:val="18"/>
        </w:rPr>
        <w:t xml:space="preserve">n </w:t>
      </w:r>
      <w:r w:rsidR="00943A29">
        <w:rPr>
          <w:sz w:val="18"/>
          <w:szCs w:val="18"/>
        </w:rPr>
        <w:t xml:space="preserve">paid by or on behalf of the Client </w:t>
      </w:r>
      <w:r w:rsidR="00A42D51">
        <w:rPr>
          <w:sz w:val="18"/>
          <w:szCs w:val="18"/>
        </w:rPr>
        <w:t>in respect of such Services shall be deemed to have been paid on account of the Agreed Fees</w:t>
      </w:r>
      <w:r w:rsidR="008A0134">
        <w:rPr>
          <w:sz w:val="18"/>
          <w:szCs w:val="18"/>
        </w:rPr>
        <w:t xml:space="preserve"> and/or the Additional Fees (as applicable)</w:t>
      </w:r>
      <w:r w:rsidR="00876ECA">
        <w:rPr>
          <w:sz w:val="18"/>
          <w:szCs w:val="18"/>
        </w:rPr>
        <w:t>.</w:t>
      </w:r>
    </w:p>
    <w:p w14:paraId="6E508BE7" w14:textId="5B71D5CA" w:rsidR="00D8484D" w:rsidRPr="00876ECA" w:rsidRDefault="00876ECA" w:rsidP="00557C82">
      <w:pPr>
        <w:pStyle w:val="StandardL2"/>
        <w:numPr>
          <w:ilvl w:val="1"/>
          <w:numId w:val="58"/>
        </w:numPr>
        <w:ind w:left="426" w:hanging="426"/>
        <w:rPr>
          <w:sz w:val="18"/>
          <w:szCs w:val="18"/>
        </w:rPr>
      </w:pPr>
      <w:r w:rsidRPr="00876ECA">
        <w:rPr>
          <w:sz w:val="18"/>
          <w:szCs w:val="18"/>
        </w:rPr>
        <w:t>The Client and</w:t>
      </w:r>
      <w:r>
        <w:rPr>
          <w:sz w:val="18"/>
          <w:szCs w:val="18"/>
        </w:rPr>
        <w:t xml:space="preserve"> the Consultant recognise that A</w:t>
      </w:r>
      <w:r w:rsidRPr="00876ECA">
        <w:rPr>
          <w:sz w:val="18"/>
          <w:szCs w:val="18"/>
        </w:rPr>
        <w:t xml:space="preserve">dditional </w:t>
      </w:r>
      <w:r>
        <w:rPr>
          <w:sz w:val="18"/>
          <w:szCs w:val="18"/>
        </w:rPr>
        <w:t>Services</w:t>
      </w:r>
      <w:r w:rsidRPr="00876ECA">
        <w:rPr>
          <w:sz w:val="18"/>
          <w:szCs w:val="18"/>
        </w:rPr>
        <w:t xml:space="preserve"> may be required beyond those set out in </w:t>
      </w:r>
      <w:r>
        <w:rPr>
          <w:sz w:val="18"/>
          <w:szCs w:val="18"/>
        </w:rPr>
        <w:t>the Services Order</w:t>
      </w:r>
      <w:r w:rsidRPr="00876ECA">
        <w:rPr>
          <w:sz w:val="18"/>
          <w:szCs w:val="18"/>
        </w:rPr>
        <w:t xml:space="preserve">. The Client and the Consultant will use the Additional </w:t>
      </w:r>
      <w:r>
        <w:rPr>
          <w:sz w:val="18"/>
          <w:szCs w:val="18"/>
        </w:rPr>
        <w:t>Services Instruction to document any A</w:t>
      </w:r>
      <w:r w:rsidRPr="00876ECA">
        <w:rPr>
          <w:sz w:val="18"/>
          <w:szCs w:val="18"/>
        </w:rPr>
        <w:t xml:space="preserve">dditional </w:t>
      </w:r>
      <w:r>
        <w:rPr>
          <w:sz w:val="18"/>
          <w:szCs w:val="18"/>
        </w:rPr>
        <w:t>Services</w:t>
      </w:r>
      <w:r w:rsidRPr="00876ECA">
        <w:rPr>
          <w:sz w:val="18"/>
          <w:szCs w:val="18"/>
        </w:rPr>
        <w:t xml:space="preserve"> and </w:t>
      </w:r>
      <w:r>
        <w:rPr>
          <w:sz w:val="18"/>
          <w:szCs w:val="18"/>
        </w:rPr>
        <w:t>any Additional Fees</w:t>
      </w:r>
      <w:r w:rsidRPr="00876ECA">
        <w:rPr>
          <w:sz w:val="18"/>
          <w:szCs w:val="18"/>
        </w:rPr>
        <w:t xml:space="preserve">. Both parties agree that more than one Additional </w:t>
      </w:r>
      <w:r w:rsidR="00C31723">
        <w:rPr>
          <w:sz w:val="18"/>
          <w:szCs w:val="18"/>
        </w:rPr>
        <w:t xml:space="preserve">Services </w:t>
      </w:r>
      <w:r w:rsidRPr="00876ECA">
        <w:rPr>
          <w:sz w:val="18"/>
          <w:szCs w:val="18"/>
        </w:rPr>
        <w:t>Instruction may be entered into (as may</w:t>
      </w:r>
      <w:r>
        <w:rPr>
          <w:sz w:val="18"/>
          <w:szCs w:val="18"/>
        </w:rPr>
        <w:t xml:space="preserve"> be necessary) to document any A</w:t>
      </w:r>
      <w:r w:rsidRPr="00876ECA">
        <w:rPr>
          <w:sz w:val="18"/>
          <w:szCs w:val="18"/>
        </w:rPr>
        <w:t xml:space="preserve">dditional </w:t>
      </w:r>
      <w:r>
        <w:rPr>
          <w:sz w:val="18"/>
          <w:szCs w:val="18"/>
        </w:rPr>
        <w:t xml:space="preserve">Services </w:t>
      </w:r>
      <w:r w:rsidRPr="00876ECA">
        <w:rPr>
          <w:sz w:val="18"/>
          <w:szCs w:val="18"/>
        </w:rPr>
        <w:t>from time to time</w:t>
      </w:r>
      <w:r w:rsidR="00557C82" w:rsidRPr="00876ECA">
        <w:rPr>
          <w:sz w:val="18"/>
          <w:szCs w:val="18"/>
        </w:rPr>
        <w:t>.</w:t>
      </w:r>
    </w:p>
    <w:p w14:paraId="718085C2" w14:textId="3DC79A4C" w:rsidR="00B4190F" w:rsidRPr="007869C8" w:rsidRDefault="007869C8" w:rsidP="005063CC">
      <w:pPr>
        <w:pStyle w:val="StandardL1"/>
        <w:numPr>
          <w:ilvl w:val="0"/>
          <w:numId w:val="58"/>
        </w:numPr>
        <w:ind w:hanging="454"/>
        <w:rPr>
          <w:sz w:val="18"/>
          <w:szCs w:val="18"/>
        </w:rPr>
      </w:pPr>
      <w:r w:rsidRPr="007869C8">
        <w:rPr>
          <w:sz w:val="18"/>
          <w:szCs w:val="18"/>
        </w:rPr>
        <w:t>Specified Person</w:t>
      </w:r>
    </w:p>
    <w:p w14:paraId="46427303" w14:textId="1721DAF4" w:rsidR="003E6D66" w:rsidRDefault="00E546AD" w:rsidP="00F31995">
      <w:pPr>
        <w:pStyle w:val="StandardL2"/>
        <w:numPr>
          <w:ilvl w:val="1"/>
          <w:numId w:val="58"/>
        </w:numPr>
        <w:ind w:left="426" w:hanging="426"/>
        <w:rPr>
          <w:sz w:val="18"/>
          <w:szCs w:val="18"/>
        </w:rPr>
      </w:pPr>
      <w:r w:rsidRPr="007869C8">
        <w:rPr>
          <w:sz w:val="18"/>
          <w:szCs w:val="18"/>
        </w:rPr>
        <w:t>No</w:t>
      </w:r>
      <w:r w:rsidR="007869C8">
        <w:rPr>
          <w:sz w:val="18"/>
          <w:szCs w:val="18"/>
        </w:rPr>
        <w:t>twithstanding that the Client under any Services Order may not be Crest Nicholson unless specifically stated in the Services Order to the contrary Crest Nicholson shall have full authority to receive and issue applications, consents, instructions, notices</w:t>
      </w:r>
      <w:r w:rsidR="007D6BE4">
        <w:rPr>
          <w:sz w:val="18"/>
          <w:szCs w:val="18"/>
        </w:rPr>
        <w:t xml:space="preserve"> (including, but not limited to, any </w:t>
      </w:r>
      <w:r w:rsidR="007D6BE4" w:rsidRPr="006E47E7">
        <w:rPr>
          <w:sz w:val="18"/>
          <w:szCs w:val="18"/>
        </w:rPr>
        <w:t>Payment Notice or Pay Less Notice</w:t>
      </w:r>
      <w:r w:rsidR="007D6BE4">
        <w:rPr>
          <w:sz w:val="18"/>
          <w:szCs w:val="18"/>
        </w:rPr>
        <w:t>)</w:t>
      </w:r>
      <w:r w:rsidR="007869C8">
        <w:rPr>
          <w:sz w:val="18"/>
          <w:szCs w:val="18"/>
        </w:rPr>
        <w:t>, requests or statements and otherwise act for the Client under any of these Terms and Conditions.</w:t>
      </w:r>
    </w:p>
    <w:p w14:paraId="180A32F1" w14:textId="46DC36AA" w:rsidR="007869C8" w:rsidRPr="006E47E7" w:rsidRDefault="007869C8" w:rsidP="00F31995">
      <w:pPr>
        <w:pStyle w:val="StandardL2"/>
        <w:numPr>
          <w:ilvl w:val="1"/>
          <w:numId w:val="58"/>
        </w:numPr>
        <w:ind w:left="426" w:hanging="426"/>
        <w:rPr>
          <w:sz w:val="18"/>
          <w:szCs w:val="18"/>
        </w:rPr>
      </w:pPr>
      <w:r w:rsidRPr="007869C8">
        <w:rPr>
          <w:sz w:val="18"/>
          <w:szCs w:val="18"/>
        </w:rPr>
        <w:t>The Client may at any time revoke the whole or any part of Crest Nicholson's authority and the Consultant is entitled to rely on such authority until it receives by notice in writing from the Client of such revocation</w:t>
      </w:r>
      <w:r>
        <w:t>.</w:t>
      </w:r>
      <w:r>
        <w:rPr>
          <w:sz w:val="18"/>
          <w:szCs w:val="18"/>
        </w:rPr>
        <w:t xml:space="preserve"> </w:t>
      </w:r>
    </w:p>
    <w:p w14:paraId="46427304" w14:textId="49637CF3" w:rsidR="003E6D66" w:rsidRPr="006E47E7" w:rsidRDefault="433ED20A" w:rsidP="005063CC">
      <w:pPr>
        <w:pStyle w:val="StandardL1"/>
        <w:numPr>
          <w:ilvl w:val="0"/>
          <w:numId w:val="58"/>
        </w:numPr>
        <w:rPr>
          <w:sz w:val="18"/>
          <w:szCs w:val="18"/>
        </w:rPr>
      </w:pPr>
      <w:bookmarkStart w:id="44" w:name="_Ref519158172"/>
      <w:r w:rsidRPr="433ED20A">
        <w:rPr>
          <w:sz w:val="18"/>
          <w:szCs w:val="18"/>
        </w:rPr>
        <w:t>The Consultant's Obligations</w:t>
      </w:r>
      <w:bookmarkEnd w:id="44"/>
    </w:p>
    <w:p w14:paraId="46427305" w14:textId="4F22F221" w:rsidR="003E6D66" w:rsidRPr="006E47E7" w:rsidRDefault="00F63C28" w:rsidP="006E0358">
      <w:pPr>
        <w:pStyle w:val="StandardL2"/>
        <w:numPr>
          <w:ilvl w:val="1"/>
          <w:numId w:val="58"/>
        </w:numPr>
        <w:ind w:left="426" w:hanging="426"/>
        <w:rPr>
          <w:sz w:val="18"/>
          <w:szCs w:val="18"/>
        </w:rPr>
      </w:pPr>
      <w:r>
        <w:rPr>
          <w:sz w:val="18"/>
          <w:szCs w:val="18"/>
        </w:rPr>
        <w:t>Subject to clause 2.1, from the relevant Services Commencement Date t</w:t>
      </w:r>
      <w:r w:rsidR="433ED20A" w:rsidRPr="433ED20A">
        <w:rPr>
          <w:sz w:val="18"/>
          <w:szCs w:val="18"/>
        </w:rPr>
        <w:t xml:space="preserve">he Consultant </w:t>
      </w:r>
      <w:r w:rsidR="00E60E59">
        <w:rPr>
          <w:sz w:val="18"/>
          <w:szCs w:val="18"/>
        </w:rPr>
        <w:t>shall</w:t>
      </w:r>
      <w:r w:rsidR="433ED20A" w:rsidRPr="433ED20A">
        <w:rPr>
          <w:sz w:val="18"/>
          <w:szCs w:val="18"/>
        </w:rPr>
        <w:t xml:space="preserve"> provide the</w:t>
      </w:r>
      <w:r w:rsidR="006E0358">
        <w:rPr>
          <w:sz w:val="18"/>
          <w:szCs w:val="18"/>
        </w:rPr>
        <w:t xml:space="preserve"> Services </w:t>
      </w:r>
      <w:r w:rsidR="00754F95">
        <w:rPr>
          <w:sz w:val="18"/>
          <w:szCs w:val="18"/>
        </w:rPr>
        <w:t xml:space="preserve">and Additional Services </w:t>
      </w:r>
      <w:r w:rsidR="006E0358">
        <w:rPr>
          <w:sz w:val="18"/>
          <w:szCs w:val="18"/>
        </w:rPr>
        <w:t>in accordance with these Terms and Conditions as may be amended in the Services Order</w:t>
      </w:r>
      <w:r>
        <w:rPr>
          <w:sz w:val="18"/>
          <w:szCs w:val="18"/>
        </w:rPr>
        <w:t xml:space="preserve"> and/or any </w:t>
      </w:r>
      <w:r w:rsidRPr="00876ECA">
        <w:rPr>
          <w:sz w:val="18"/>
          <w:szCs w:val="18"/>
        </w:rPr>
        <w:t xml:space="preserve">Additional </w:t>
      </w:r>
      <w:r>
        <w:rPr>
          <w:sz w:val="18"/>
          <w:szCs w:val="18"/>
        </w:rPr>
        <w:t>Services Instruction</w:t>
      </w:r>
      <w:r w:rsidR="433ED20A" w:rsidRPr="433ED20A">
        <w:rPr>
          <w:sz w:val="18"/>
          <w:szCs w:val="18"/>
        </w:rPr>
        <w:t>.</w:t>
      </w:r>
    </w:p>
    <w:p w14:paraId="46427306" w14:textId="1158CA6C" w:rsidR="003E6D66" w:rsidRPr="006E47E7" w:rsidRDefault="001B2FE1" w:rsidP="006E0358">
      <w:pPr>
        <w:pStyle w:val="StandardL2"/>
        <w:numPr>
          <w:ilvl w:val="1"/>
          <w:numId w:val="58"/>
        </w:numPr>
        <w:ind w:left="426" w:hanging="426"/>
        <w:rPr>
          <w:sz w:val="18"/>
          <w:szCs w:val="18"/>
        </w:rPr>
      </w:pPr>
      <w:r>
        <w:rPr>
          <w:sz w:val="18"/>
          <w:szCs w:val="18"/>
        </w:rPr>
        <w:t>The Consultant will</w:t>
      </w:r>
      <w:r w:rsidR="433ED20A" w:rsidRPr="433ED20A">
        <w:rPr>
          <w:sz w:val="18"/>
          <w:szCs w:val="18"/>
        </w:rPr>
        <w:t xml:space="preserve"> provide the Services</w:t>
      </w:r>
      <w:r w:rsidR="00754F95">
        <w:rPr>
          <w:sz w:val="18"/>
          <w:szCs w:val="18"/>
        </w:rPr>
        <w:t xml:space="preserve"> and/or any Additional Services</w:t>
      </w:r>
      <w:r w:rsidR="433ED20A" w:rsidRPr="433ED20A">
        <w:rPr>
          <w:sz w:val="18"/>
          <w:szCs w:val="18"/>
        </w:rPr>
        <w:t>, including delivering the Key Deliverables by the specified Milestones:</w:t>
      </w:r>
    </w:p>
    <w:p w14:paraId="00D4CA90" w14:textId="1ECFFAD9" w:rsidR="00080B9D" w:rsidRPr="006E47E7" w:rsidRDefault="006E0358" w:rsidP="006E0358">
      <w:pPr>
        <w:pStyle w:val="StandardL3"/>
        <w:numPr>
          <w:ilvl w:val="2"/>
          <w:numId w:val="58"/>
        </w:numPr>
        <w:ind w:left="993" w:hanging="567"/>
        <w:rPr>
          <w:sz w:val="18"/>
          <w:szCs w:val="18"/>
        </w:rPr>
      </w:pPr>
      <w:r>
        <w:rPr>
          <w:sz w:val="18"/>
          <w:szCs w:val="18"/>
        </w:rPr>
        <w:t>exercising</w:t>
      </w:r>
      <w:r w:rsidR="433ED20A" w:rsidRPr="433ED20A">
        <w:rPr>
          <w:sz w:val="18"/>
          <w:szCs w:val="18"/>
        </w:rPr>
        <w:t xml:space="preserve"> </w:t>
      </w:r>
      <w:r w:rsidR="00891B6F">
        <w:rPr>
          <w:sz w:val="18"/>
          <w:szCs w:val="18"/>
        </w:rPr>
        <w:t xml:space="preserve">the degree of </w:t>
      </w:r>
      <w:r w:rsidR="433ED20A" w:rsidRPr="433ED20A">
        <w:rPr>
          <w:sz w:val="18"/>
          <w:szCs w:val="18"/>
        </w:rPr>
        <w:t>reasonable skill, care and diligence</w:t>
      </w:r>
      <w:r w:rsidR="00B614F4">
        <w:rPr>
          <w:sz w:val="18"/>
          <w:szCs w:val="18"/>
        </w:rPr>
        <w:t xml:space="preserve"> to be e</w:t>
      </w:r>
      <w:r>
        <w:rPr>
          <w:sz w:val="18"/>
          <w:szCs w:val="18"/>
        </w:rPr>
        <w:t>xpected of a properly qualified</w:t>
      </w:r>
      <w:r w:rsidR="00B614F4">
        <w:rPr>
          <w:sz w:val="18"/>
          <w:szCs w:val="18"/>
        </w:rPr>
        <w:t xml:space="preserve"> and competent professional consultant </w:t>
      </w:r>
      <w:r>
        <w:rPr>
          <w:sz w:val="18"/>
          <w:szCs w:val="18"/>
        </w:rPr>
        <w:t xml:space="preserve">experienced in </w:t>
      </w:r>
      <w:r w:rsidR="00B614F4">
        <w:rPr>
          <w:sz w:val="18"/>
          <w:szCs w:val="18"/>
        </w:rPr>
        <w:t>undertaking servi</w:t>
      </w:r>
      <w:r>
        <w:rPr>
          <w:sz w:val="18"/>
          <w:szCs w:val="18"/>
        </w:rPr>
        <w:t>ces of a similar nature to the Services</w:t>
      </w:r>
      <w:r w:rsidR="433ED20A" w:rsidRPr="433ED20A">
        <w:rPr>
          <w:sz w:val="18"/>
          <w:szCs w:val="18"/>
        </w:rPr>
        <w:t>; and</w:t>
      </w:r>
    </w:p>
    <w:p w14:paraId="7C76296E" w14:textId="7950EF43" w:rsidR="003845B9" w:rsidRPr="003845B9" w:rsidRDefault="003845B9" w:rsidP="006E0358">
      <w:pPr>
        <w:pStyle w:val="StandardL3"/>
        <w:numPr>
          <w:ilvl w:val="2"/>
          <w:numId w:val="58"/>
        </w:numPr>
        <w:ind w:left="993" w:hanging="567"/>
        <w:rPr>
          <w:sz w:val="18"/>
          <w:szCs w:val="18"/>
        </w:rPr>
      </w:pPr>
      <w:r w:rsidRPr="003845B9">
        <w:rPr>
          <w:sz w:val="18"/>
          <w:szCs w:val="18"/>
          <w:lang w:val="en-US"/>
        </w:rPr>
        <w:t>regularly and diligently;</w:t>
      </w:r>
    </w:p>
    <w:p w14:paraId="46427309" w14:textId="2653EB49" w:rsidR="003E6D66" w:rsidRDefault="433ED20A" w:rsidP="006E0358">
      <w:pPr>
        <w:pStyle w:val="StandardL3"/>
        <w:numPr>
          <w:ilvl w:val="2"/>
          <w:numId w:val="58"/>
        </w:numPr>
        <w:ind w:left="993" w:hanging="567"/>
        <w:rPr>
          <w:sz w:val="18"/>
          <w:szCs w:val="18"/>
        </w:rPr>
      </w:pPr>
      <w:r w:rsidRPr="433ED20A">
        <w:rPr>
          <w:sz w:val="18"/>
          <w:szCs w:val="18"/>
        </w:rPr>
        <w:t xml:space="preserve">in accordance with any reasonable instructions notified to it by </w:t>
      </w:r>
      <w:r w:rsidR="00891B6F">
        <w:rPr>
          <w:sz w:val="18"/>
          <w:szCs w:val="18"/>
        </w:rPr>
        <w:t>the Client</w:t>
      </w:r>
      <w:r w:rsidRPr="433ED20A">
        <w:rPr>
          <w:sz w:val="18"/>
          <w:szCs w:val="18"/>
        </w:rPr>
        <w:t xml:space="preserve"> from time to tim</w:t>
      </w:r>
      <w:r w:rsidR="00B614F4">
        <w:rPr>
          <w:sz w:val="18"/>
          <w:szCs w:val="18"/>
        </w:rPr>
        <w:t>e; and</w:t>
      </w:r>
    </w:p>
    <w:p w14:paraId="41C7999E" w14:textId="2F9BE5F1" w:rsidR="00B614F4" w:rsidRPr="006E47E7" w:rsidRDefault="00B614F4" w:rsidP="006E0358">
      <w:pPr>
        <w:pStyle w:val="StandardL3"/>
        <w:numPr>
          <w:ilvl w:val="2"/>
          <w:numId w:val="58"/>
        </w:numPr>
        <w:ind w:left="993" w:hanging="567"/>
        <w:rPr>
          <w:sz w:val="18"/>
          <w:szCs w:val="18"/>
        </w:rPr>
      </w:pPr>
      <w:r>
        <w:rPr>
          <w:sz w:val="18"/>
          <w:szCs w:val="18"/>
        </w:rPr>
        <w:t>in accordance with all applicable laws and regulations</w:t>
      </w:r>
    </w:p>
    <w:p w14:paraId="739A0966" w14:textId="76C6F951" w:rsidR="00EE7814" w:rsidRDefault="00EE7814" w:rsidP="003845B9">
      <w:pPr>
        <w:pStyle w:val="StandardL2"/>
        <w:numPr>
          <w:ilvl w:val="1"/>
          <w:numId w:val="58"/>
        </w:numPr>
        <w:ind w:left="426" w:hanging="426"/>
        <w:rPr>
          <w:sz w:val="18"/>
          <w:szCs w:val="18"/>
        </w:rPr>
      </w:pPr>
      <w:r>
        <w:rPr>
          <w:sz w:val="18"/>
          <w:szCs w:val="18"/>
        </w:rPr>
        <w:t xml:space="preserve">Insofar as the Services </w:t>
      </w:r>
      <w:r w:rsidR="00754F95">
        <w:rPr>
          <w:sz w:val="18"/>
          <w:szCs w:val="18"/>
        </w:rPr>
        <w:t xml:space="preserve">and/or any Additional Services </w:t>
      </w:r>
      <w:r>
        <w:rPr>
          <w:sz w:val="18"/>
          <w:szCs w:val="18"/>
        </w:rPr>
        <w:t xml:space="preserve">require the Consultant to </w:t>
      </w:r>
      <w:r w:rsidR="00E60E59">
        <w:rPr>
          <w:sz w:val="18"/>
          <w:szCs w:val="18"/>
        </w:rPr>
        <w:t>specify materials for use in any</w:t>
      </w:r>
      <w:r>
        <w:rPr>
          <w:sz w:val="18"/>
          <w:szCs w:val="18"/>
        </w:rPr>
        <w:t xml:space="preserve"> works at the Site and/or the Consultant does so specify such materials, the Consultant shall exercise</w:t>
      </w:r>
      <w:r w:rsidRPr="433ED20A">
        <w:rPr>
          <w:sz w:val="18"/>
          <w:szCs w:val="18"/>
        </w:rPr>
        <w:t xml:space="preserve"> </w:t>
      </w:r>
      <w:r>
        <w:rPr>
          <w:sz w:val="18"/>
          <w:szCs w:val="18"/>
        </w:rPr>
        <w:t xml:space="preserve">the degree of </w:t>
      </w:r>
      <w:r w:rsidRPr="433ED20A">
        <w:rPr>
          <w:sz w:val="18"/>
          <w:szCs w:val="18"/>
        </w:rPr>
        <w:t>reasonable skill, care and diligence</w:t>
      </w:r>
      <w:r>
        <w:rPr>
          <w:sz w:val="18"/>
          <w:szCs w:val="18"/>
        </w:rPr>
        <w:t xml:space="preserve"> referred to in clause 4.2.1 so as not to sp</w:t>
      </w:r>
      <w:r w:rsidR="00E60E59">
        <w:rPr>
          <w:sz w:val="18"/>
          <w:szCs w:val="18"/>
        </w:rPr>
        <w:t>ecify any Deleterious Materials.</w:t>
      </w:r>
    </w:p>
    <w:p w14:paraId="371C146E" w14:textId="6C1EC5E0" w:rsidR="00CA1EAD" w:rsidRPr="006E47E7" w:rsidRDefault="00891B6F" w:rsidP="003845B9">
      <w:pPr>
        <w:pStyle w:val="StandardL2"/>
        <w:numPr>
          <w:ilvl w:val="1"/>
          <w:numId w:val="58"/>
        </w:numPr>
        <w:ind w:left="426" w:hanging="426"/>
        <w:rPr>
          <w:sz w:val="18"/>
          <w:szCs w:val="18"/>
        </w:rPr>
      </w:pPr>
      <w:r>
        <w:rPr>
          <w:sz w:val="18"/>
          <w:szCs w:val="18"/>
        </w:rPr>
        <w:t>T</w:t>
      </w:r>
      <w:r w:rsidR="433ED20A" w:rsidRPr="433ED20A">
        <w:rPr>
          <w:sz w:val="18"/>
          <w:szCs w:val="18"/>
        </w:rPr>
        <w:t>he Consultant, its employees, agents, represent</w:t>
      </w:r>
      <w:r>
        <w:rPr>
          <w:sz w:val="18"/>
          <w:szCs w:val="18"/>
        </w:rPr>
        <w:t>atives and sub-contractors will</w:t>
      </w:r>
      <w:r w:rsidR="433ED20A" w:rsidRPr="433ED20A">
        <w:rPr>
          <w:sz w:val="18"/>
          <w:szCs w:val="18"/>
        </w:rPr>
        <w:t xml:space="preserve"> </w:t>
      </w:r>
      <w:r>
        <w:rPr>
          <w:sz w:val="18"/>
          <w:szCs w:val="18"/>
        </w:rPr>
        <w:t xml:space="preserve">at all times </w:t>
      </w:r>
      <w:r w:rsidR="433ED20A" w:rsidRPr="433ED20A">
        <w:rPr>
          <w:sz w:val="18"/>
          <w:szCs w:val="18"/>
        </w:rPr>
        <w:t xml:space="preserve">maintain high ethical standards and adhere to, and act in accordance with, Crest Nicholson’s </w:t>
      </w:r>
      <w:r w:rsidR="003845B9">
        <w:rPr>
          <w:sz w:val="18"/>
          <w:szCs w:val="18"/>
        </w:rPr>
        <w:t>‘</w:t>
      </w:r>
      <w:r w:rsidR="433ED20A" w:rsidRPr="433ED20A">
        <w:rPr>
          <w:sz w:val="18"/>
          <w:szCs w:val="18"/>
        </w:rPr>
        <w:t>Supply Chain Code of Conduct</w:t>
      </w:r>
      <w:r w:rsidR="003845B9">
        <w:rPr>
          <w:sz w:val="18"/>
          <w:szCs w:val="18"/>
        </w:rPr>
        <w:t>’</w:t>
      </w:r>
      <w:r w:rsidR="433ED20A" w:rsidRPr="433ED20A">
        <w:rPr>
          <w:sz w:val="18"/>
          <w:szCs w:val="18"/>
        </w:rPr>
        <w:t xml:space="preserve"> (as amended and updated from time to time). A copy of the latest version will be available during the </w:t>
      </w:r>
      <w:r w:rsidR="003845B9">
        <w:rPr>
          <w:sz w:val="18"/>
          <w:szCs w:val="18"/>
        </w:rPr>
        <w:t>T</w:t>
      </w:r>
      <w:r w:rsidR="433ED20A" w:rsidRPr="433ED20A">
        <w:rPr>
          <w:sz w:val="18"/>
          <w:szCs w:val="18"/>
        </w:rPr>
        <w:t xml:space="preserve">erm from Crest Nicholson’s website at: </w:t>
      </w:r>
      <w:hyperlink r:id="rId23">
        <w:r w:rsidR="433ED20A" w:rsidRPr="433ED20A">
          <w:rPr>
            <w:rStyle w:val="Hyperlink"/>
            <w:sz w:val="18"/>
            <w:szCs w:val="18"/>
          </w:rPr>
          <w:t>https://www.crestnicholson.com/legal-information/supply-chain</w:t>
        </w:r>
      </w:hyperlink>
      <w:r w:rsidR="433ED20A" w:rsidRPr="433ED20A">
        <w:rPr>
          <w:sz w:val="18"/>
          <w:szCs w:val="18"/>
        </w:rPr>
        <w:t xml:space="preserve">.   </w:t>
      </w:r>
    </w:p>
    <w:p w14:paraId="4642730A" w14:textId="51C8F363" w:rsidR="003E6D66" w:rsidRPr="006E47E7" w:rsidRDefault="433ED20A" w:rsidP="003845B9">
      <w:pPr>
        <w:pStyle w:val="StandardL2"/>
        <w:numPr>
          <w:ilvl w:val="1"/>
          <w:numId w:val="58"/>
        </w:numPr>
        <w:ind w:left="426" w:hanging="426"/>
        <w:rPr>
          <w:sz w:val="18"/>
          <w:szCs w:val="18"/>
        </w:rPr>
      </w:pPr>
      <w:r w:rsidRPr="433ED20A">
        <w:rPr>
          <w:sz w:val="18"/>
          <w:szCs w:val="18"/>
        </w:rPr>
        <w:t xml:space="preserve">Any breach by the Consultant, its employees, agents, representatives and sub-contractors (whether with or without the Consultant’s knowledge) of the </w:t>
      </w:r>
      <w:r w:rsidR="00E60E59">
        <w:rPr>
          <w:sz w:val="18"/>
          <w:szCs w:val="18"/>
        </w:rPr>
        <w:t>‘</w:t>
      </w:r>
      <w:r w:rsidRPr="433ED20A">
        <w:rPr>
          <w:sz w:val="18"/>
          <w:szCs w:val="18"/>
        </w:rPr>
        <w:t>Supply Chain Code of Conduct</w:t>
      </w:r>
      <w:r w:rsidR="00E60E59">
        <w:rPr>
          <w:sz w:val="18"/>
          <w:szCs w:val="18"/>
        </w:rPr>
        <w:t>’</w:t>
      </w:r>
      <w:r w:rsidRPr="433ED20A">
        <w:rPr>
          <w:sz w:val="18"/>
          <w:szCs w:val="18"/>
        </w:rPr>
        <w:t xml:space="preserve"> will be deemed to be a material breach for the purpose</w:t>
      </w:r>
      <w:r w:rsidR="00437A1F">
        <w:rPr>
          <w:sz w:val="18"/>
          <w:szCs w:val="18"/>
        </w:rPr>
        <w:t>s</w:t>
      </w:r>
      <w:r w:rsidRPr="433ED20A">
        <w:rPr>
          <w:sz w:val="18"/>
          <w:szCs w:val="18"/>
        </w:rPr>
        <w:t xml:space="preserve"> of Clause 8. </w:t>
      </w:r>
    </w:p>
    <w:p w14:paraId="4642730B" w14:textId="516F6061" w:rsidR="003E6D66" w:rsidRPr="006E47E7" w:rsidRDefault="433ED20A" w:rsidP="003845B9">
      <w:pPr>
        <w:pStyle w:val="StandardL2"/>
        <w:numPr>
          <w:ilvl w:val="1"/>
          <w:numId w:val="58"/>
        </w:numPr>
        <w:ind w:left="426" w:hanging="426"/>
        <w:rPr>
          <w:sz w:val="18"/>
          <w:szCs w:val="18"/>
        </w:rPr>
      </w:pPr>
      <w:r w:rsidRPr="433ED20A">
        <w:rPr>
          <w:sz w:val="18"/>
          <w:szCs w:val="18"/>
        </w:rPr>
        <w:t>The Consultant will employ or engage an adequate number of suitably qualified, skilled and experienced individuals in order to deliver the Services</w:t>
      </w:r>
      <w:r w:rsidR="00754F95" w:rsidRPr="00754F95">
        <w:rPr>
          <w:sz w:val="18"/>
          <w:szCs w:val="18"/>
        </w:rPr>
        <w:t xml:space="preserve"> </w:t>
      </w:r>
      <w:r w:rsidR="00754F95">
        <w:rPr>
          <w:sz w:val="18"/>
          <w:szCs w:val="18"/>
        </w:rPr>
        <w:t>and any Additional Services</w:t>
      </w:r>
      <w:r w:rsidRPr="433ED20A">
        <w:rPr>
          <w:sz w:val="18"/>
          <w:szCs w:val="18"/>
        </w:rPr>
        <w:t>.</w:t>
      </w:r>
    </w:p>
    <w:p w14:paraId="4642730C" w14:textId="6D49F901" w:rsidR="003E6D66" w:rsidRPr="006E47E7" w:rsidRDefault="433ED20A" w:rsidP="003845B9">
      <w:pPr>
        <w:pStyle w:val="StandardL2"/>
        <w:numPr>
          <w:ilvl w:val="1"/>
          <w:numId w:val="58"/>
        </w:numPr>
        <w:ind w:left="426" w:hanging="426"/>
        <w:rPr>
          <w:sz w:val="18"/>
          <w:szCs w:val="18"/>
        </w:rPr>
      </w:pPr>
      <w:r w:rsidRPr="433ED20A">
        <w:rPr>
          <w:sz w:val="18"/>
          <w:szCs w:val="18"/>
        </w:rPr>
        <w:t xml:space="preserve">The Consultant will supply </w:t>
      </w:r>
      <w:r w:rsidR="00891B6F">
        <w:rPr>
          <w:sz w:val="18"/>
          <w:szCs w:val="18"/>
        </w:rPr>
        <w:t>the Client</w:t>
      </w:r>
      <w:r w:rsidRPr="433ED20A">
        <w:rPr>
          <w:sz w:val="18"/>
          <w:szCs w:val="18"/>
        </w:rPr>
        <w:t xml:space="preserve"> with such information and reports, including any copies, as </w:t>
      </w:r>
      <w:r w:rsidR="00891B6F">
        <w:rPr>
          <w:sz w:val="18"/>
          <w:szCs w:val="18"/>
        </w:rPr>
        <w:t xml:space="preserve">the </w:t>
      </w:r>
      <w:r w:rsidR="00891B6F">
        <w:rPr>
          <w:sz w:val="18"/>
          <w:szCs w:val="18"/>
        </w:rPr>
        <w:lastRenderedPageBreak/>
        <w:t>Client</w:t>
      </w:r>
      <w:r w:rsidRPr="433ED20A">
        <w:rPr>
          <w:sz w:val="18"/>
          <w:szCs w:val="18"/>
        </w:rPr>
        <w:t xml:space="preserve"> reasonably requires in relation to the provision of the Services</w:t>
      </w:r>
      <w:r w:rsidR="00754F95">
        <w:rPr>
          <w:sz w:val="18"/>
          <w:szCs w:val="18"/>
        </w:rPr>
        <w:t xml:space="preserve"> and any Additional Services</w:t>
      </w:r>
      <w:r w:rsidRPr="433ED20A">
        <w:rPr>
          <w:sz w:val="18"/>
          <w:szCs w:val="18"/>
        </w:rPr>
        <w:t>.</w:t>
      </w:r>
    </w:p>
    <w:p w14:paraId="21408879" w14:textId="77777777" w:rsidR="003845B9" w:rsidRDefault="433ED20A" w:rsidP="003845B9">
      <w:pPr>
        <w:pStyle w:val="StandardL2"/>
        <w:numPr>
          <w:ilvl w:val="1"/>
          <w:numId w:val="58"/>
        </w:numPr>
        <w:ind w:left="426" w:hanging="426"/>
        <w:rPr>
          <w:sz w:val="18"/>
          <w:szCs w:val="18"/>
        </w:rPr>
      </w:pPr>
      <w:r w:rsidRPr="433ED20A">
        <w:rPr>
          <w:sz w:val="18"/>
          <w:szCs w:val="18"/>
        </w:rPr>
        <w:t xml:space="preserve">Upon request by </w:t>
      </w:r>
      <w:r w:rsidR="00891B6F">
        <w:rPr>
          <w:sz w:val="18"/>
          <w:szCs w:val="18"/>
        </w:rPr>
        <w:t>the Client</w:t>
      </w:r>
      <w:r w:rsidRPr="433ED20A">
        <w:rPr>
          <w:sz w:val="18"/>
          <w:szCs w:val="18"/>
        </w:rPr>
        <w:t xml:space="preserve">, the Consultant will </w:t>
      </w:r>
      <w:r w:rsidR="00891B6F">
        <w:rPr>
          <w:sz w:val="18"/>
          <w:szCs w:val="18"/>
        </w:rPr>
        <w:t>execute and deliver without additional charge to the Client</w:t>
      </w:r>
      <w:r w:rsidR="003845B9">
        <w:rPr>
          <w:sz w:val="18"/>
          <w:szCs w:val="18"/>
        </w:rPr>
        <w:t>:</w:t>
      </w:r>
    </w:p>
    <w:p w14:paraId="38D727B5" w14:textId="3F9C0897" w:rsidR="003845B9" w:rsidRDefault="433ED20A" w:rsidP="003845B9">
      <w:pPr>
        <w:pStyle w:val="StandardL2"/>
        <w:numPr>
          <w:ilvl w:val="2"/>
          <w:numId w:val="58"/>
        </w:numPr>
        <w:ind w:left="1134" w:hanging="708"/>
        <w:rPr>
          <w:sz w:val="18"/>
          <w:szCs w:val="18"/>
        </w:rPr>
      </w:pPr>
      <w:r w:rsidRPr="433ED20A">
        <w:rPr>
          <w:sz w:val="18"/>
          <w:szCs w:val="18"/>
        </w:rPr>
        <w:t xml:space="preserve">up to </w:t>
      </w:r>
      <w:r w:rsidR="00B614F4">
        <w:rPr>
          <w:sz w:val="18"/>
          <w:szCs w:val="18"/>
        </w:rPr>
        <w:t>four</w:t>
      </w:r>
      <w:r w:rsidRPr="433ED20A">
        <w:rPr>
          <w:sz w:val="18"/>
          <w:szCs w:val="18"/>
        </w:rPr>
        <w:t xml:space="preserve"> (</w:t>
      </w:r>
      <w:r w:rsidR="00B614F4">
        <w:rPr>
          <w:sz w:val="18"/>
          <w:szCs w:val="18"/>
        </w:rPr>
        <w:t>4</w:t>
      </w:r>
      <w:r w:rsidRPr="433ED20A">
        <w:rPr>
          <w:sz w:val="18"/>
          <w:szCs w:val="18"/>
        </w:rPr>
        <w:t xml:space="preserve">) collateral warranties </w:t>
      </w:r>
      <w:r w:rsidR="00B614F4">
        <w:rPr>
          <w:sz w:val="18"/>
          <w:szCs w:val="18"/>
        </w:rPr>
        <w:t>substantially in</w:t>
      </w:r>
      <w:r w:rsidR="001D5085">
        <w:rPr>
          <w:sz w:val="18"/>
          <w:szCs w:val="18"/>
        </w:rPr>
        <w:t xml:space="preserve"> the form attached at Schedule </w:t>
      </w:r>
      <w:r w:rsidR="00F63C28">
        <w:rPr>
          <w:sz w:val="18"/>
          <w:szCs w:val="18"/>
        </w:rPr>
        <w:t>5</w:t>
      </w:r>
      <w:r w:rsidR="001D5085">
        <w:rPr>
          <w:sz w:val="18"/>
          <w:szCs w:val="18"/>
        </w:rPr>
        <w:t xml:space="preserve"> of the Framework Agreement</w:t>
      </w:r>
      <w:r w:rsidR="00B614F4">
        <w:rPr>
          <w:sz w:val="18"/>
          <w:szCs w:val="18"/>
        </w:rPr>
        <w:t xml:space="preserve"> </w:t>
      </w:r>
      <w:r w:rsidR="00891B6F">
        <w:rPr>
          <w:sz w:val="18"/>
          <w:szCs w:val="18"/>
        </w:rPr>
        <w:t>(or in such other form as may be reasonably required by the Client and agreed between the Client and the Consultant)</w:t>
      </w:r>
      <w:r w:rsidR="003845B9">
        <w:rPr>
          <w:sz w:val="18"/>
          <w:szCs w:val="18"/>
        </w:rPr>
        <w:t>;</w:t>
      </w:r>
      <w:r w:rsidR="00891B6F">
        <w:rPr>
          <w:sz w:val="18"/>
          <w:szCs w:val="18"/>
        </w:rPr>
        <w:t xml:space="preserve"> </w:t>
      </w:r>
      <w:r w:rsidR="003845B9">
        <w:rPr>
          <w:sz w:val="18"/>
          <w:szCs w:val="18"/>
        </w:rPr>
        <w:t>and/or</w:t>
      </w:r>
    </w:p>
    <w:p w14:paraId="452EC08B" w14:textId="67373DFE" w:rsidR="003845B9" w:rsidRDefault="003845B9" w:rsidP="003845B9">
      <w:pPr>
        <w:pStyle w:val="StandardL2"/>
        <w:numPr>
          <w:ilvl w:val="2"/>
          <w:numId w:val="58"/>
        </w:numPr>
        <w:ind w:left="1134" w:hanging="708"/>
        <w:rPr>
          <w:sz w:val="18"/>
          <w:szCs w:val="18"/>
        </w:rPr>
      </w:pPr>
      <w:r w:rsidRPr="433ED20A">
        <w:rPr>
          <w:sz w:val="18"/>
          <w:szCs w:val="18"/>
        </w:rPr>
        <w:t xml:space="preserve">up to </w:t>
      </w:r>
      <w:r>
        <w:rPr>
          <w:sz w:val="18"/>
          <w:szCs w:val="18"/>
        </w:rPr>
        <w:t>four</w:t>
      </w:r>
      <w:r w:rsidRPr="433ED20A">
        <w:rPr>
          <w:sz w:val="18"/>
          <w:szCs w:val="18"/>
        </w:rPr>
        <w:t xml:space="preserve"> (</w:t>
      </w:r>
      <w:r>
        <w:rPr>
          <w:sz w:val="18"/>
          <w:szCs w:val="18"/>
        </w:rPr>
        <w:t>4</w:t>
      </w:r>
      <w:r w:rsidRPr="433ED20A">
        <w:rPr>
          <w:sz w:val="18"/>
          <w:szCs w:val="18"/>
        </w:rPr>
        <w:t xml:space="preserve">) </w:t>
      </w:r>
      <w:r>
        <w:rPr>
          <w:sz w:val="18"/>
          <w:szCs w:val="18"/>
        </w:rPr>
        <w:t>letters of reliance</w:t>
      </w:r>
      <w:r w:rsidRPr="433ED20A">
        <w:rPr>
          <w:sz w:val="18"/>
          <w:szCs w:val="18"/>
        </w:rPr>
        <w:t xml:space="preserve"> </w:t>
      </w:r>
      <w:r>
        <w:rPr>
          <w:sz w:val="18"/>
          <w:szCs w:val="18"/>
        </w:rPr>
        <w:t>substantially in</w:t>
      </w:r>
      <w:r w:rsidR="00F63C28">
        <w:rPr>
          <w:sz w:val="18"/>
          <w:szCs w:val="18"/>
        </w:rPr>
        <w:t xml:space="preserve"> the form attached at Schedule 6</w:t>
      </w:r>
      <w:r>
        <w:rPr>
          <w:sz w:val="18"/>
          <w:szCs w:val="18"/>
        </w:rPr>
        <w:t xml:space="preserve"> </w:t>
      </w:r>
      <w:r w:rsidR="00055C26">
        <w:rPr>
          <w:sz w:val="18"/>
          <w:szCs w:val="18"/>
        </w:rPr>
        <w:t>of</w:t>
      </w:r>
      <w:r w:rsidR="001D5085">
        <w:rPr>
          <w:sz w:val="18"/>
          <w:szCs w:val="18"/>
        </w:rPr>
        <w:t xml:space="preserve"> the Framework Agreement </w:t>
      </w:r>
      <w:r>
        <w:rPr>
          <w:sz w:val="18"/>
          <w:szCs w:val="18"/>
        </w:rPr>
        <w:t>(or in such other form as may be reasonably required by the Client and agreed between the Client and the Consultant);</w:t>
      </w:r>
    </w:p>
    <w:p w14:paraId="79B99441" w14:textId="1046D75F" w:rsidR="003845B9" w:rsidRDefault="003845B9" w:rsidP="003845B9">
      <w:pPr>
        <w:pStyle w:val="StandardL2"/>
        <w:numPr>
          <w:ilvl w:val="0"/>
          <w:numId w:val="0"/>
        </w:numPr>
        <w:ind w:left="426"/>
        <w:rPr>
          <w:sz w:val="18"/>
          <w:szCs w:val="18"/>
        </w:rPr>
      </w:pPr>
      <w:r>
        <w:rPr>
          <w:sz w:val="18"/>
          <w:szCs w:val="18"/>
        </w:rPr>
        <w:t xml:space="preserve">each </w:t>
      </w:r>
      <w:r w:rsidR="433ED20A" w:rsidRPr="433ED20A">
        <w:rPr>
          <w:sz w:val="18"/>
          <w:szCs w:val="18"/>
        </w:rPr>
        <w:t>in favour of any p</w:t>
      </w:r>
      <w:r w:rsidR="00891B6F">
        <w:rPr>
          <w:sz w:val="18"/>
          <w:szCs w:val="18"/>
        </w:rPr>
        <w:t>erson having and/or acquiring an interest in the</w:t>
      </w:r>
      <w:r w:rsidR="433ED20A" w:rsidRPr="433ED20A">
        <w:rPr>
          <w:sz w:val="18"/>
          <w:szCs w:val="18"/>
        </w:rPr>
        <w:t xml:space="preserve"> Site </w:t>
      </w:r>
      <w:r w:rsidR="00437A1F">
        <w:rPr>
          <w:sz w:val="18"/>
          <w:szCs w:val="18"/>
        </w:rPr>
        <w:t xml:space="preserve">or Sites or any part or parts thereof </w:t>
      </w:r>
      <w:r w:rsidR="433ED20A" w:rsidRPr="433ED20A">
        <w:rPr>
          <w:sz w:val="18"/>
          <w:szCs w:val="18"/>
        </w:rPr>
        <w:t>(excluding any purchaser, tenant or funder</w:t>
      </w:r>
      <w:r w:rsidR="00891B6F">
        <w:rPr>
          <w:sz w:val="18"/>
          <w:szCs w:val="18"/>
        </w:rPr>
        <w:t>/mortgagee</w:t>
      </w:r>
      <w:r w:rsidR="433ED20A" w:rsidRPr="433ED20A">
        <w:rPr>
          <w:sz w:val="18"/>
          <w:szCs w:val="18"/>
        </w:rPr>
        <w:t xml:space="preserve"> of a single residential unit)</w:t>
      </w:r>
      <w:r w:rsidR="00437A1F">
        <w:rPr>
          <w:sz w:val="18"/>
          <w:szCs w:val="18"/>
        </w:rPr>
        <w:t>.</w:t>
      </w:r>
    </w:p>
    <w:p w14:paraId="3620276D" w14:textId="0A954E60" w:rsidR="00437A1F" w:rsidRDefault="00891B6F" w:rsidP="00437A1F">
      <w:pPr>
        <w:pStyle w:val="StandardL2"/>
        <w:numPr>
          <w:ilvl w:val="1"/>
          <w:numId w:val="58"/>
        </w:numPr>
        <w:ind w:left="426" w:hanging="426"/>
        <w:rPr>
          <w:sz w:val="18"/>
          <w:szCs w:val="18"/>
        </w:rPr>
      </w:pPr>
      <w:r>
        <w:rPr>
          <w:sz w:val="18"/>
          <w:szCs w:val="18"/>
        </w:rPr>
        <w:t>A</w:t>
      </w:r>
      <w:r w:rsidR="433ED20A" w:rsidRPr="433ED20A">
        <w:rPr>
          <w:sz w:val="18"/>
          <w:szCs w:val="18"/>
        </w:rPr>
        <w:t>ny collateral warranties</w:t>
      </w:r>
      <w:r w:rsidR="003845B9">
        <w:rPr>
          <w:sz w:val="18"/>
          <w:szCs w:val="18"/>
        </w:rPr>
        <w:t xml:space="preserve"> and/or letters of reliance in excess of th</w:t>
      </w:r>
      <w:r w:rsidR="00EE7814">
        <w:rPr>
          <w:sz w:val="18"/>
          <w:szCs w:val="18"/>
        </w:rPr>
        <w:t>e numbers required by clause 4.8</w:t>
      </w:r>
      <w:r w:rsidR="433ED20A" w:rsidRPr="433ED20A">
        <w:rPr>
          <w:sz w:val="18"/>
          <w:szCs w:val="18"/>
        </w:rPr>
        <w:t xml:space="preserve"> </w:t>
      </w:r>
      <w:r>
        <w:rPr>
          <w:sz w:val="18"/>
          <w:szCs w:val="18"/>
        </w:rPr>
        <w:t>as may be</w:t>
      </w:r>
      <w:r w:rsidR="433ED20A" w:rsidRPr="433ED20A">
        <w:rPr>
          <w:sz w:val="18"/>
          <w:szCs w:val="18"/>
        </w:rPr>
        <w:t xml:space="preserve"> required by </w:t>
      </w:r>
      <w:r>
        <w:rPr>
          <w:sz w:val="18"/>
          <w:szCs w:val="18"/>
        </w:rPr>
        <w:t>the Client</w:t>
      </w:r>
      <w:r w:rsidRPr="433ED20A">
        <w:rPr>
          <w:sz w:val="18"/>
          <w:szCs w:val="18"/>
        </w:rPr>
        <w:t xml:space="preserve"> </w:t>
      </w:r>
      <w:r>
        <w:rPr>
          <w:sz w:val="18"/>
          <w:szCs w:val="18"/>
        </w:rPr>
        <w:t xml:space="preserve">may be </w:t>
      </w:r>
      <w:r w:rsidR="433ED20A" w:rsidRPr="433ED20A">
        <w:rPr>
          <w:sz w:val="18"/>
          <w:szCs w:val="18"/>
        </w:rPr>
        <w:t xml:space="preserve">subject to the payment of a reasonable fee by </w:t>
      </w:r>
      <w:r>
        <w:rPr>
          <w:sz w:val="18"/>
          <w:szCs w:val="18"/>
        </w:rPr>
        <w:t>the Client</w:t>
      </w:r>
      <w:r w:rsidR="433ED20A" w:rsidRPr="433ED20A">
        <w:rPr>
          <w:sz w:val="18"/>
          <w:szCs w:val="18"/>
        </w:rPr>
        <w:t xml:space="preserve">. </w:t>
      </w:r>
    </w:p>
    <w:p w14:paraId="4642730D" w14:textId="3D7084E4" w:rsidR="003E6D66" w:rsidRDefault="433ED20A" w:rsidP="00437A1F">
      <w:pPr>
        <w:pStyle w:val="StandardL2"/>
        <w:numPr>
          <w:ilvl w:val="1"/>
          <w:numId w:val="58"/>
        </w:numPr>
        <w:ind w:left="426" w:hanging="426"/>
        <w:rPr>
          <w:sz w:val="18"/>
          <w:szCs w:val="18"/>
        </w:rPr>
      </w:pPr>
      <w:r w:rsidRPr="433ED20A">
        <w:rPr>
          <w:sz w:val="18"/>
          <w:szCs w:val="18"/>
        </w:rPr>
        <w:t xml:space="preserve">Where </w:t>
      </w:r>
      <w:r w:rsidR="00891B6F">
        <w:rPr>
          <w:sz w:val="18"/>
          <w:szCs w:val="18"/>
        </w:rPr>
        <w:t xml:space="preserve">any </w:t>
      </w:r>
      <w:r w:rsidRPr="433ED20A">
        <w:rPr>
          <w:sz w:val="18"/>
          <w:szCs w:val="18"/>
        </w:rPr>
        <w:t xml:space="preserve">warranties </w:t>
      </w:r>
      <w:r w:rsidR="003845B9">
        <w:rPr>
          <w:sz w:val="18"/>
          <w:szCs w:val="18"/>
        </w:rPr>
        <w:t xml:space="preserve">and/or letters of reliance </w:t>
      </w:r>
      <w:r w:rsidR="00437A1F">
        <w:rPr>
          <w:sz w:val="18"/>
          <w:szCs w:val="18"/>
        </w:rPr>
        <w:t xml:space="preserve">been requested by the Client pursuant to clause 4.8 and/or clause 4.9 and such </w:t>
      </w:r>
      <w:r w:rsidR="00437A1F" w:rsidRPr="433ED20A">
        <w:rPr>
          <w:sz w:val="18"/>
          <w:szCs w:val="18"/>
        </w:rPr>
        <w:t xml:space="preserve">warranties </w:t>
      </w:r>
      <w:r w:rsidR="00437A1F">
        <w:rPr>
          <w:sz w:val="18"/>
          <w:szCs w:val="18"/>
        </w:rPr>
        <w:t xml:space="preserve">and/or letters of reliance </w:t>
      </w:r>
      <w:r w:rsidRPr="433ED20A">
        <w:rPr>
          <w:sz w:val="18"/>
          <w:szCs w:val="18"/>
        </w:rPr>
        <w:t xml:space="preserve">have not been </w:t>
      </w:r>
      <w:r w:rsidR="00891B6F">
        <w:rPr>
          <w:sz w:val="18"/>
          <w:szCs w:val="18"/>
        </w:rPr>
        <w:t xml:space="preserve">executed and delivered to the Client </w:t>
      </w:r>
      <w:r w:rsidRPr="433ED20A">
        <w:rPr>
          <w:sz w:val="18"/>
          <w:szCs w:val="18"/>
        </w:rPr>
        <w:t xml:space="preserve"> by the Consultant within 14 days of receipt of the necessary engrossment or engrossments, </w:t>
      </w:r>
      <w:r w:rsidR="00891B6F">
        <w:rPr>
          <w:sz w:val="18"/>
          <w:szCs w:val="18"/>
        </w:rPr>
        <w:t>the Client</w:t>
      </w:r>
      <w:r w:rsidRPr="433ED20A">
        <w:rPr>
          <w:sz w:val="18"/>
          <w:szCs w:val="18"/>
        </w:rPr>
        <w:t xml:space="preserve"> may, notw</w:t>
      </w:r>
      <w:r w:rsidR="00437A1F">
        <w:rPr>
          <w:sz w:val="18"/>
          <w:szCs w:val="18"/>
        </w:rPr>
        <w:t>ithstanding any other provision</w:t>
      </w:r>
      <w:r w:rsidRPr="433ED20A">
        <w:rPr>
          <w:sz w:val="18"/>
          <w:szCs w:val="18"/>
        </w:rPr>
        <w:t xml:space="preserve"> of </w:t>
      </w:r>
      <w:r w:rsidR="00891B6F">
        <w:rPr>
          <w:sz w:val="18"/>
          <w:szCs w:val="18"/>
        </w:rPr>
        <w:t>these Terms and Conditions</w:t>
      </w:r>
      <w:r w:rsidRPr="433ED20A">
        <w:rPr>
          <w:sz w:val="18"/>
          <w:szCs w:val="18"/>
        </w:rPr>
        <w:t xml:space="preserve">, </w:t>
      </w:r>
      <w:r w:rsidR="00891B6F">
        <w:rPr>
          <w:sz w:val="18"/>
          <w:szCs w:val="18"/>
        </w:rPr>
        <w:t xml:space="preserve">retain, deduct and/or </w:t>
      </w:r>
      <w:r w:rsidRPr="433ED20A">
        <w:rPr>
          <w:sz w:val="18"/>
          <w:szCs w:val="18"/>
        </w:rPr>
        <w:t xml:space="preserve">withhold </w:t>
      </w:r>
      <w:r w:rsidR="00437A1F">
        <w:rPr>
          <w:sz w:val="18"/>
          <w:szCs w:val="18"/>
        </w:rPr>
        <w:t xml:space="preserve">the entirety of </w:t>
      </w:r>
      <w:r w:rsidRPr="433ED20A">
        <w:rPr>
          <w:sz w:val="18"/>
          <w:szCs w:val="18"/>
        </w:rPr>
        <w:t xml:space="preserve">any </w:t>
      </w:r>
      <w:r w:rsidR="00437A1F">
        <w:rPr>
          <w:sz w:val="18"/>
          <w:szCs w:val="18"/>
        </w:rPr>
        <w:t>sum as may be or may become</w:t>
      </w:r>
      <w:r w:rsidRPr="433ED20A">
        <w:rPr>
          <w:sz w:val="18"/>
          <w:szCs w:val="18"/>
        </w:rPr>
        <w:t xml:space="preserve"> due </w:t>
      </w:r>
      <w:r w:rsidR="00312B9A">
        <w:rPr>
          <w:sz w:val="18"/>
          <w:szCs w:val="18"/>
        </w:rPr>
        <w:t xml:space="preserve">to the Consultant under the relevant Services Order </w:t>
      </w:r>
      <w:r w:rsidRPr="433ED20A">
        <w:rPr>
          <w:sz w:val="18"/>
          <w:szCs w:val="18"/>
        </w:rPr>
        <w:t xml:space="preserve">until such time as the </w:t>
      </w:r>
      <w:r w:rsidR="00437A1F">
        <w:rPr>
          <w:sz w:val="18"/>
          <w:szCs w:val="18"/>
        </w:rPr>
        <w:t xml:space="preserve">said </w:t>
      </w:r>
      <w:r w:rsidRPr="433ED20A">
        <w:rPr>
          <w:sz w:val="18"/>
          <w:szCs w:val="18"/>
        </w:rPr>
        <w:t xml:space="preserve">warranties </w:t>
      </w:r>
      <w:r w:rsidR="00437A1F">
        <w:rPr>
          <w:sz w:val="18"/>
          <w:szCs w:val="18"/>
        </w:rPr>
        <w:t xml:space="preserve"> and/or letters of reliance </w:t>
      </w:r>
      <w:r w:rsidRPr="433ED20A">
        <w:rPr>
          <w:sz w:val="18"/>
          <w:szCs w:val="18"/>
        </w:rPr>
        <w:t xml:space="preserve">have been satisfactorily executed and delivered to </w:t>
      </w:r>
      <w:r w:rsidR="00312B9A">
        <w:rPr>
          <w:sz w:val="18"/>
          <w:szCs w:val="18"/>
        </w:rPr>
        <w:t>the Client</w:t>
      </w:r>
      <w:r w:rsidRPr="433ED20A">
        <w:rPr>
          <w:sz w:val="18"/>
          <w:szCs w:val="18"/>
        </w:rPr>
        <w:t>.</w:t>
      </w:r>
    </w:p>
    <w:p w14:paraId="7923756D" w14:textId="598C9725" w:rsidR="00B614F4" w:rsidRDefault="00B614F4" w:rsidP="00437A1F">
      <w:pPr>
        <w:pStyle w:val="StandardL2"/>
        <w:numPr>
          <w:ilvl w:val="1"/>
          <w:numId w:val="59"/>
        </w:numPr>
        <w:ind w:left="426" w:hanging="426"/>
        <w:rPr>
          <w:sz w:val="18"/>
          <w:szCs w:val="18"/>
        </w:rPr>
      </w:pPr>
      <w:r>
        <w:rPr>
          <w:sz w:val="18"/>
          <w:szCs w:val="18"/>
        </w:rPr>
        <w:t xml:space="preserve">Within fourteen days of receiving a written request from </w:t>
      </w:r>
      <w:r w:rsidR="00312B9A">
        <w:rPr>
          <w:sz w:val="18"/>
          <w:szCs w:val="18"/>
        </w:rPr>
        <w:t>the Client</w:t>
      </w:r>
      <w:r>
        <w:rPr>
          <w:sz w:val="18"/>
          <w:szCs w:val="18"/>
        </w:rPr>
        <w:t>, the Consultant shall:</w:t>
      </w:r>
    </w:p>
    <w:p w14:paraId="6693E459" w14:textId="0880C010" w:rsidR="00B614F4" w:rsidRPr="004544BC" w:rsidRDefault="007869C8" w:rsidP="003845B9">
      <w:pPr>
        <w:pStyle w:val="StandardL3"/>
        <w:numPr>
          <w:ilvl w:val="2"/>
          <w:numId w:val="59"/>
        </w:numPr>
        <w:ind w:left="993" w:hanging="567"/>
        <w:rPr>
          <w:sz w:val="18"/>
          <w:szCs w:val="18"/>
        </w:rPr>
      </w:pPr>
      <w:r>
        <w:rPr>
          <w:sz w:val="18"/>
          <w:szCs w:val="18"/>
        </w:rPr>
        <w:t>e</w:t>
      </w:r>
      <w:r w:rsidR="00B614F4" w:rsidRPr="004544BC">
        <w:rPr>
          <w:sz w:val="18"/>
          <w:szCs w:val="18"/>
        </w:rPr>
        <w:t xml:space="preserve">nter into a deed of novation with </w:t>
      </w:r>
      <w:r w:rsidR="00312B9A">
        <w:rPr>
          <w:sz w:val="18"/>
          <w:szCs w:val="18"/>
        </w:rPr>
        <w:t>the Client</w:t>
      </w:r>
      <w:r w:rsidR="00B614F4" w:rsidRPr="004544BC">
        <w:rPr>
          <w:sz w:val="18"/>
          <w:szCs w:val="18"/>
        </w:rPr>
        <w:t xml:space="preserve"> and a</w:t>
      </w:r>
      <w:r w:rsidR="003845B9">
        <w:rPr>
          <w:sz w:val="18"/>
          <w:szCs w:val="18"/>
        </w:rPr>
        <w:t>ny</w:t>
      </w:r>
      <w:r w:rsidR="00B614F4" w:rsidRPr="004544BC">
        <w:rPr>
          <w:sz w:val="18"/>
          <w:szCs w:val="18"/>
        </w:rPr>
        <w:t xml:space="preserve"> party taking over </w:t>
      </w:r>
      <w:r w:rsidR="00312B9A">
        <w:rPr>
          <w:sz w:val="18"/>
          <w:szCs w:val="18"/>
        </w:rPr>
        <w:t>the Client</w:t>
      </w:r>
      <w:r w:rsidR="00B614F4" w:rsidRPr="004544BC">
        <w:rPr>
          <w:sz w:val="18"/>
          <w:szCs w:val="18"/>
        </w:rPr>
        <w:t xml:space="preserve">’s interest in the Site or a party appointed to the design and/or to construct a project on the Site on behalf of the Client in the form attached at Schedule </w:t>
      </w:r>
      <w:r w:rsidR="00F63C28">
        <w:rPr>
          <w:sz w:val="18"/>
          <w:szCs w:val="18"/>
        </w:rPr>
        <w:t>7</w:t>
      </w:r>
      <w:r w:rsidR="001D5085">
        <w:rPr>
          <w:sz w:val="18"/>
          <w:szCs w:val="18"/>
        </w:rPr>
        <w:t xml:space="preserve"> of the Framework Agreement</w:t>
      </w:r>
      <w:r w:rsidR="00B614F4" w:rsidRPr="004544BC">
        <w:rPr>
          <w:sz w:val="18"/>
          <w:szCs w:val="18"/>
        </w:rPr>
        <w:t>; and</w:t>
      </w:r>
    </w:p>
    <w:p w14:paraId="30C90D35" w14:textId="3DC525EB" w:rsidR="00B614F4" w:rsidRPr="006E47E7" w:rsidRDefault="007869C8" w:rsidP="003845B9">
      <w:pPr>
        <w:pStyle w:val="StandardL3"/>
        <w:numPr>
          <w:ilvl w:val="2"/>
          <w:numId w:val="59"/>
        </w:numPr>
        <w:ind w:left="993" w:hanging="567"/>
      </w:pPr>
      <w:r>
        <w:rPr>
          <w:sz w:val="18"/>
          <w:szCs w:val="18"/>
        </w:rPr>
        <w:t>s</w:t>
      </w:r>
      <w:r w:rsidR="00B614F4" w:rsidRPr="004544BC">
        <w:rPr>
          <w:sz w:val="18"/>
          <w:szCs w:val="18"/>
        </w:rPr>
        <w:t xml:space="preserve">imultaneously with such novation enter into a Collateral Warranty </w:t>
      </w:r>
      <w:r>
        <w:rPr>
          <w:sz w:val="18"/>
          <w:szCs w:val="18"/>
        </w:rPr>
        <w:t xml:space="preserve">substantially </w:t>
      </w:r>
      <w:r w:rsidR="00B614F4" w:rsidRPr="004544BC">
        <w:rPr>
          <w:sz w:val="18"/>
          <w:szCs w:val="18"/>
        </w:rPr>
        <w:t xml:space="preserve">in the form attached </w:t>
      </w:r>
      <w:r w:rsidR="001D5085">
        <w:rPr>
          <w:sz w:val="18"/>
          <w:szCs w:val="18"/>
        </w:rPr>
        <w:t>at</w:t>
      </w:r>
      <w:r w:rsidR="00F63C28">
        <w:rPr>
          <w:sz w:val="18"/>
          <w:szCs w:val="18"/>
        </w:rPr>
        <w:t xml:space="preserve"> Schedule 5</w:t>
      </w:r>
      <w:r w:rsidR="00B614F4" w:rsidRPr="004544BC">
        <w:rPr>
          <w:sz w:val="18"/>
          <w:szCs w:val="18"/>
        </w:rPr>
        <w:t xml:space="preserve"> </w:t>
      </w:r>
      <w:r w:rsidR="001D5085">
        <w:rPr>
          <w:sz w:val="18"/>
          <w:szCs w:val="18"/>
        </w:rPr>
        <w:t xml:space="preserve">of the Framework Agreement </w:t>
      </w:r>
      <w:r w:rsidR="00B614F4" w:rsidRPr="004544BC">
        <w:rPr>
          <w:sz w:val="18"/>
          <w:szCs w:val="18"/>
        </w:rPr>
        <w:t xml:space="preserve">in favour of </w:t>
      </w:r>
      <w:r w:rsidR="00312B9A">
        <w:rPr>
          <w:sz w:val="18"/>
          <w:szCs w:val="18"/>
        </w:rPr>
        <w:t>the Client</w:t>
      </w:r>
      <w:r w:rsidR="00B614F4" w:rsidRPr="004544BC">
        <w:rPr>
          <w:sz w:val="18"/>
          <w:szCs w:val="18"/>
        </w:rPr>
        <w:t>.</w:t>
      </w:r>
    </w:p>
    <w:p w14:paraId="731B5A4F" w14:textId="5D321C46" w:rsidR="0091420F" w:rsidRDefault="433ED20A" w:rsidP="003845B9">
      <w:pPr>
        <w:pStyle w:val="StandardL2"/>
        <w:numPr>
          <w:ilvl w:val="1"/>
          <w:numId w:val="59"/>
        </w:numPr>
        <w:ind w:left="426" w:hanging="426"/>
        <w:rPr>
          <w:sz w:val="18"/>
          <w:szCs w:val="18"/>
        </w:rPr>
      </w:pPr>
      <w:r w:rsidRPr="433ED20A">
        <w:rPr>
          <w:sz w:val="18"/>
          <w:szCs w:val="18"/>
        </w:rPr>
        <w:t>Where, as part of the Services</w:t>
      </w:r>
      <w:r w:rsidR="00754F95">
        <w:rPr>
          <w:sz w:val="18"/>
          <w:szCs w:val="18"/>
        </w:rPr>
        <w:t xml:space="preserve"> or Additional Services</w:t>
      </w:r>
      <w:r w:rsidRPr="433ED20A">
        <w:rPr>
          <w:sz w:val="18"/>
          <w:szCs w:val="18"/>
        </w:rPr>
        <w:t>, the Consultant is required to produce 'final construction</w:t>
      </w:r>
      <w:r w:rsidR="00312B9A">
        <w:rPr>
          <w:sz w:val="18"/>
          <w:szCs w:val="18"/>
        </w:rPr>
        <w:t>’</w:t>
      </w:r>
      <w:r w:rsidRPr="433ED20A">
        <w:rPr>
          <w:sz w:val="18"/>
          <w:szCs w:val="18"/>
        </w:rPr>
        <w:t xml:space="preserve"> drawings these must be clear and compatible for use by a CAD</w:t>
      </w:r>
      <w:r w:rsidR="001D2FDB">
        <w:rPr>
          <w:sz w:val="18"/>
          <w:szCs w:val="18"/>
        </w:rPr>
        <w:t>/Revit</w:t>
      </w:r>
      <w:r w:rsidRPr="433ED20A">
        <w:rPr>
          <w:sz w:val="18"/>
          <w:szCs w:val="18"/>
        </w:rPr>
        <w:t xml:space="preserve"> draughtsman without interpretation by an engineer.</w:t>
      </w:r>
    </w:p>
    <w:p w14:paraId="4CE7841C" w14:textId="041DEB99" w:rsidR="00754F95" w:rsidRDefault="433ED20A" w:rsidP="003845B9">
      <w:pPr>
        <w:pStyle w:val="StandardL2"/>
        <w:numPr>
          <w:ilvl w:val="1"/>
          <w:numId w:val="59"/>
        </w:numPr>
        <w:ind w:left="426" w:hanging="426"/>
        <w:rPr>
          <w:sz w:val="18"/>
          <w:szCs w:val="18"/>
        </w:rPr>
      </w:pPr>
      <w:r w:rsidRPr="433ED20A">
        <w:rPr>
          <w:sz w:val="18"/>
          <w:szCs w:val="18"/>
        </w:rPr>
        <w:t xml:space="preserve">Where ‘as-built’ drawings are requested by </w:t>
      </w:r>
      <w:r w:rsidR="00312B9A">
        <w:rPr>
          <w:sz w:val="18"/>
          <w:szCs w:val="18"/>
        </w:rPr>
        <w:t>the Client</w:t>
      </w:r>
      <w:r w:rsidRPr="433ED20A">
        <w:rPr>
          <w:sz w:val="18"/>
          <w:szCs w:val="18"/>
        </w:rPr>
        <w:t>, the Consultant must provide these.  The drawings must be clear and compatible for use by a CAD</w:t>
      </w:r>
      <w:r w:rsidR="001D2FDB">
        <w:rPr>
          <w:sz w:val="18"/>
          <w:szCs w:val="18"/>
        </w:rPr>
        <w:t>/Revit</w:t>
      </w:r>
      <w:r w:rsidRPr="433ED20A">
        <w:rPr>
          <w:sz w:val="18"/>
          <w:szCs w:val="18"/>
        </w:rPr>
        <w:t xml:space="preserve"> draughtsman without interpretation by an engineer.   </w:t>
      </w:r>
    </w:p>
    <w:p w14:paraId="51B6F9A3" w14:textId="48431119" w:rsidR="0091420F" w:rsidRDefault="00437A1F" w:rsidP="003845B9">
      <w:pPr>
        <w:pStyle w:val="StandardL2"/>
        <w:numPr>
          <w:ilvl w:val="1"/>
          <w:numId w:val="59"/>
        </w:numPr>
        <w:ind w:left="426" w:hanging="426"/>
        <w:rPr>
          <w:sz w:val="18"/>
          <w:szCs w:val="18"/>
        </w:rPr>
      </w:pPr>
      <w:r w:rsidRPr="00437A1F">
        <w:rPr>
          <w:sz w:val="18"/>
          <w:szCs w:val="18"/>
        </w:rPr>
        <w:t xml:space="preserve">Any </w:t>
      </w:r>
      <w:r w:rsidR="00754F95">
        <w:rPr>
          <w:sz w:val="18"/>
          <w:szCs w:val="18"/>
        </w:rPr>
        <w:t xml:space="preserve">request by the Client for the production of </w:t>
      </w:r>
      <w:r w:rsidRPr="00437A1F">
        <w:rPr>
          <w:sz w:val="18"/>
          <w:szCs w:val="18"/>
        </w:rPr>
        <w:t xml:space="preserve">drawings </w:t>
      </w:r>
      <w:r>
        <w:rPr>
          <w:sz w:val="18"/>
          <w:szCs w:val="18"/>
        </w:rPr>
        <w:t xml:space="preserve">not </w:t>
      </w:r>
      <w:r w:rsidR="00754F95">
        <w:rPr>
          <w:sz w:val="18"/>
          <w:szCs w:val="18"/>
        </w:rPr>
        <w:t xml:space="preserve">forming part of the Services or </w:t>
      </w:r>
      <w:r>
        <w:rPr>
          <w:sz w:val="18"/>
          <w:szCs w:val="18"/>
        </w:rPr>
        <w:t xml:space="preserve">recorded in the Services Order </w:t>
      </w:r>
      <w:r w:rsidRPr="00437A1F">
        <w:rPr>
          <w:sz w:val="18"/>
          <w:szCs w:val="18"/>
        </w:rPr>
        <w:t xml:space="preserve">will be </w:t>
      </w:r>
      <w:r w:rsidR="00754F95">
        <w:rPr>
          <w:sz w:val="18"/>
          <w:szCs w:val="18"/>
        </w:rPr>
        <w:t xml:space="preserve">instructed as Additional Services in relation to which the Consultant shall be entitled to Additional Fees to be determined on a fair and reasonable basis unless </w:t>
      </w:r>
      <w:r w:rsidRPr="00437A1F">
        <w:rPr>
          <w:sz w:val="18"/>
          <w:szCs w:val="18"/>
        </w:rPr>
        <w:t>agreed between the Client and the Consultant</w:t>
      </w:r>
      <w:r w:rsidR="00312B9A" w:rsidRPr="007869C8">
        <w:rPr>
          <w:sz w:val="18"/>
          <w:szCs w:val="18"/>
        </w:rPr>
        <w:t>.</w:t>
      </w:r>
    </w:p>
    <w:p w14:paraId="4642730E" w14:textId="330FEC45" w:rsidR="003E6D66" w:rsidRPr="006E47E7" w:rsidRDefault="433ED20A" w:rsidP="003845B9">
      <w:pPr>
        <w:pStyle w:val="StandardL2"/>
        <w:numPr>
          <w:ilvl w:val="1"/>
          <w:numId w:val="59"/>
        </w:numPr>
        <w:ind w:left="426" w:hanging="426"/>
        <w:rPr>
          <w:sz w:val="18"/>
          <w:szCs w:val="18"/>
        </w:rPr>
      </w:pPr>
      <w:r w:rsidRPr="433ED20A">
        <w:rPr>
          <w:sz w:val="18"/>
          <w:szCs w:val="18"/>
        </w:rPr>
        <w:t xml:space="preserve">In cases where </w:t>
      </w:r>
      <w:r w:rsidR="00312B9A">
        <w:rPr>
          <w:sz w:val="18"/>
          <w:szCs w:val="18"/>
        </w:rPr>
        <w:t>the Client</w:t>
      </w:r>
      <w:r w:rsidR="00312B9A" w:rsidRPr="433ED20A">
        <w:rPr>
          <w:sz w:val="18"/>
          <w:szCs w:val="18"/>
        </w:rPr>
        <w:t xml:space="preserve"> </w:t>
      </w:r>
      <w:r w:rsidRPr="433ED20A">
        <w:rPr>
          <w:sz w:val="18"/>
          <w:szCs w:val="18"/>
        </w:rPr>
        <w:t>request</w:t>
      </w:r>
      <w:r w:rsidR="003B53B9">
        <w:rPr>
          <w:sz w:val="18"/>
          <w:szCs w:val="18"/>
        </w:rPr>
        <w:t>s</w:t>
      </w:r>
      <w:r w:rsidRPr="433ED20A">
        <w:rPr>
          <w:sz w:val="18"/>
          <w:szCs w:val="18"/>
        </w:rPr>
        <w:t xml:space="preserve"> drawings based on site record information, the Consultant will provide these using site record information provided by </w:t>
      </w:r>
      <w:r w:rsidR="003B53B9">
        <w:rPr>
          <w:sz w:val="18"/>
          <w:szCs w:val="18"/>
        </w:rPr>
        <w:t>the Client</w:t>
      </w:r>
      <w:r w:rsidRPr="433ED20A">
        <w:rPr>
          <w:sz w:val="18"/>
          <w:szCs w:val="18"/>
        </w:rPr>
        <w:t xml:space="preserve">. The </w:t>
      </w:r>
      <w:r w:rsidR="003B53B9">
        <w:rPr>
          <w:sz w:val="18"/>
          <w:szCs w:val="18"/>
        </w:rPr>
        <w:t xml:space="preserve">Consultant’s </w:t>
      </w:r>
      <w:r w:rsidRPr="433ED20A">
        <w:rPr>
          <w:sz w:val="18"/>
          <w:szCs w:val="18"/>
        </w:rPr>
        <w:t>drawings must be clear and compatible for use by a CAD</w:t>
      </w:r>
      <w:r w:rsidR="001D2FDB">
        <w:rPr>
          <w:sz w:val="18"/>
          <w:szCs w:val="18"/>
        </w:rPr>
        <w:t>/Revit</w:t>
      </w:r>
      <w:r w:rsidRPr="433ED20A">
        <w:rPr>
          <w:sz w:val="18"/>
          <w:szCs w:val="18"/>
        </w:rPr>
        <w:t xml:space="preserve"> draughtsman without interpretation by an engineer. The Consultant will not be liable for the accuracy and completeness of the site record information provided by </w:t>
      </w:r>
      <w:r w:rsidR="003B53B9">
        <w:rPr>
          <w:sz w:val="18"/>
          <w:szCs w:val="18"/>
        </w:rPr>
        <w:t>the Client</w:t>
      </w:r>
      <w:r w:rsidRPr="433ED20A">
        <w:rPr>
          <w:sz w:val="18"/>
          <w:szCs w:val="18"/>
        </w:rPr>
        <w:t xml:space="preserve"> and may rely on it without review.</w:t>
      </w:r>
    </w:p>
    <w:p w14:paraId="4642730F" w14:textId="5C2341E1" w:rsidR="003E6D66" w:rsidRPr="006E47E7" w:rsidRDefault="433ED20A" w:rsidP="003845B9">
      <w:pPr>
        <w:pStyle w:val="StandardL1"/>
        <w:numPr>
          <w:ilvl w:val="0"/>
          <w:numId w:val="59"/>
        </w:numPr>
        <w:rPr>
          <w:sz w:val="18"/>
          <w:szCs w:val="18"/>
        </w:rPr>
      </w:pPr>
      <w:bookmarkStart w:id="45" w:name="_Ref512421312"/>
      <w:r w:rsidRPr="433ED20A">
        <w:rPr>
          <w:sz w:val="18"/>
          <w:szCs w:val="18"/>
        </w:rPr>
        <w:t>The Consultant's Warranties</w:t>
      </w:r>
      <w:bookmarkEnd w:id="45"/>
    </w:p>
    <w:p w14:paraId="46427310" w14:textId="23C94144" w:rsidR="003E6D66" w:rsidRPr="006E47E7" w:rsidRDefault="433ED20A" w:rsidP="00437A1F">
      <w:pPr>
        <w:pStyle w:val="StandardL2"/>
        <w:numPr>
          <w:ilvl w:val="1"/>
          <w:numId w:val="94"/>
        </w:numPr>
        <w:ind w:left="426" w:hanging="426"/>
        <w:rPr>
          <w:sz w:val="18"/>
          <w:szCs w:val="18"/>
        </w:rPr>
      </w:pPr>
      <w:r w:rsidRPr="433ED20A">
        <w:rPr>
          <w:sz w:val="18"/>
          <w:szCs w:val="18"/>
        </w:rPr>
        <w:t xml:space="preserve">The Consultant warrants to </w:t>
      </w:r>
      <w:r w:rsidR="003B53B9">
        <w:rPr>
          <w:sz w:val="18"/>
          <w:szCs w:val="18"/>
        </w:rPr>
        <w:t>the Client</w:t>
      </w:r>
      <w:r w:rsidRPr="433ED20A">
        <w:rPr>
          <w:sz w:val="18"/>
          <w:szCs w:val="18"/>
        </w:rPr>
        <w:t xml:space="preserve"> on a continuing basis that:</w:t>
      </w:r>
    </w:p>
    <w:p w14:paraId="46427312" w14:textId="36D6ADC3" w:rsidR="003E6D66" w:rsidRPr="006E47E7" w:rsidRDefault="433ED20A" w:rsidP="00437A1F">
      <w:pPr>
        <w:pStyle w:val="StandardL3"/>
        <w:numPr>
          <w:ilvl w:val="2"/>
          <w:numId w:val="94"/>
        </w:numPr>
        <w:ind w:left="1134" w:hanging="708"/>
        <w:rPr>
          <w:sz w:val="18"/>
          <w:szCs w:val="18"/>
        </w:rPr>
      </w:pPr>
      <w:r w:rsidRPr="433ED20A">
        <w:rPr>
          <w:sz w:val="18"/>
          <w:szCs w:val="18"/>
        </w:rPr>
        <w:t xml:space="preserve">it and the Consultant's Employees will not engage in any activity that conflicts, or may conflict, with its obligations or duties under </w:t>
      </w:r>
      <w:r w:rsidR="000B6C78">
        <w:rPr>
          <w:sz w:val="18"/>
          <w:szCs w:val="18"/>
        </w:rPr>
        <w:t>these Terms and Conditions</w:t>
      </w:r>
      <w:r w:rsidRPr="433ED20A">
        <w:rPr>
          <w:sz w:val="18"/>
          <w:szCs w:val="18"/>
        </w:rPr>
        <w:t>;</w:t>
      </w:r>
    </w:p>
    <w:p w14:paraId="46427313" w14:textId="0FFC2C43" w:rsidR="003E6D66" w:rsidRPr="006E47E7" w:rsidRDefault="433ED20A" w:rsidP="00437A1F">
      <w:pPr>
        <w:pStyle w:val="StandardL3"/>
        <w:numPr>
          <w:ilvl w:val="2"/>
          <w:numId w:val="94"/>
        </w:numPr>
        <w:ind w:left="1134" w:hanging="708"/>
        <w:rPr>
          <w:sz w:val="18"/>
          <w:szCs w:val="18"/>
        </w:rPr>
      </w:pPr>
      <w:r w:rsidRPr="433ED20A">
        <w:rPr>
          <w:sz w:val="18"/>
          <w:szCs w:val="18"/>
        </w:rPr>
        <w:t xml:space="preserve">it has full capacity and authority to enter into </w:t>
      </w:r>
      <w:r w:rsidR="000B6C78">
        <w:rPr>
          <w:sz w:val="18"/>
          <w:szCs w:val="18"/>
        </w:rPr>
        <w:t>the Services Order</w:t>
      </w:r>
      <w:r w:rsidRPr="433ED20A">
        <w:rPr>
          <w:sz w:val="18"/>
          <w:szCs w:val="18"/>
        </w:rPr>
        <w:t xml:space="preserve">; </w:t>
      </w:r>
    </w:p>
    <w:p w14:paraId="46427314" w14:textId="1206C7CF" w:rsidR="003E6D66" w:rsidRPr="006E47E7" w:rsidRDefault="433ED20A" w:rsidP="00437A1F">
      <w:pPr>
        <w:pStyle w:val="StandardL3"/>
        <w:numPr>
          <w:ilvl w:val="2"/>
          <w:numId w:val="94"/>
        </w:numPr>
        <w:ind w:left="1134" w:hanging="708"/>
        <w:rPr>
          <w:sz w:val="18"/>
          <w:szCs w:val="18"/>
        </w:rPr>
      </w:pPr>
      <w:r w:rsidRPr="433ED20A">
        <w:rPr>
          <w:sz w:val="18"/>
          <w:szCs w:val="18"/>
        </w:rPr>
        <w:t>it and the Consultant's Employees will comply with all applicable laws relating to the Services</w:t>
      </w:r>
      <w:r w:rsidR="00754F95">
        <w:rPr>
          <w:sz w:val="18"/>
          <w:szCs w:val="18"/>
        </w:rPr>
        <w:t xml:space="preserve"> and any Additional Services</w:t>
      </w:r>
      <w:r w:rsidRPr="433ED20A">
        <w:rPr>
          <w:sz w:val="18"/>
          <w:szCs w:val="18"/>
        </w:rPr>
        <w:t xml:space="preserve">; </w:t>
      </w:r>
    </w:p>
    <w:p w14:paraId="554CCDED" w14:textId="1E18D3C6" w:rsidR="00B614F4" w:rsidRPr="00476060" w:rsidRDefault="433ED20A" w:rsidP="00437A1F">
      <w:pPr>
        <w:pStyle w:val="StandardL3"/>
        <w:numPr>
          <w:ilvl w:val="2"/>
          <w:numId w:val="94"/>
        </w:numPr>
        <w:ind w:left="1134" w:hanging="708"/>
        <w:rPr>
          <w:sz w:val="18"/>
          <w:szCs w:val="18"/>
        </w:rPr>
      </w:pPr>
      <w:r w:rsidRPr="433ED20A">
        <w:rPr>
          <w:sz w:val="18"/>
          <w:szCs w:val="18"/>
        </w:rPr>
        <w:t xml:space="preserve">it is fully aware of the provisions of the CDM Regulations and that it possesses the requisite degree of competence and level of resources to meet (and will meet) the duties and obligations imposed on it, including, but not limited to, any obligations to co-operate with others. It will, at all times, use reasonable endeavours to ensure that </w:t>
      </w:r>
      <w:r w:rsidR="003B53B9">
        <w:rPr>
          <w:sz w:val="18"/>
          <w:szCs w:val="18"/>
        </w:rPr>
        <w:t xml:space="preserve">the </w:t>
      </w:r>
      <w:r w:rsidR="003B53B9">
        <w:rPr>
          <w:sz w:val="18"/>
          <w:szCs w:val="18"/>
        </w:rPr>
        <w:lastRenderedPageBreak/>
        <w:t>Client</w:t>
      </w:r>
      <w:r w:rsidRPr="433ED20A">
        <w:rPr>
          <w:sz w:val="18"/>
          <w:szCs w:val="18"/>
        </w:rPr>
        <w:t xml:space="preserve"> does not breach its obligations under the CDM </w:t>
      </w:r>
      <w:r w:rsidR="00F50092">
        <w:rPr>
          <w:sz w:val="18"/>
          <w:szCs w:val="18"/>
        </w:rPr>
        <w:t xml:space="preserve">Regulations; </w:t>
      </w:r>
    </w:p>
    <w:p w14:paraId="3618FD6A" w14:textId="4FC157B3" w:rsidR="00F50092" w:rsidRPr="00F50092" w:rsidRDefault="00F50092" w:rsidP="00437A1F">
      <w:pPr>
        <w:pStyle w:val="StandardL3"/>
        <w:numPr>
          <w:ilvl w:val="2"/>
          <w:numId w:val="94"/>
        </w:numPr>
        <w:ind w:left="1134" w:hanging="708"/>
        <w:rPr>
          <w:sz w:val="18"/>
          <w:szCs w:val="18"/>
        </w:rPr>
      </w:pPr>
      <w:r>
        <w:rPr>
          <w:sz w:val="18"/>
          <w:szCs w:val="18"/>
        </w:rPr>
        <w:t xml:space="preserve">where required to visit and/or perform the Services </w:t>
      </w:r>
      <w:r w:rsidR="00754F95">
        <w:rPr>
          <w:sz w:val="18"/>
          <w:szCs w:val="18"/>
        </w:rPr>
        <w:t xml:space="preserve">and/or any Additional Services </w:t>
      </w:r>
      <w:r>
        <w:rPr>
          <w:sz w:val="18"/>
          <w:szCs w:val="18"/>
        </w:rPr>
        <w:t xml:space="preserve">or any part thereof at a Site, </w:t>
      </w:r>
      <w:r w:rsidRPr="00F50092">
        <w:rPr>
          <w:sz w:val="18"/>
          <w:szCs w:val="18"/>
        </w:rPr>
        <w:t xml:space="preserve">it will </w:t>
      </w:r>
      <w:r w:rsidRPr="00F50092">
        <w:rPr>
          <w:color w:val="000000"/>
          <w:sz w:val="18"/>
          <w:szCs w:val="18"/>
        </w:rPr>
        <w:t xml:space="preserve">observe all health and safety rules and regulations and any other reasonable security requirements that apply at the </w:t>
      </w:r>
      <w:r>
        <w:rPr>
          <w:color w:val="000000"/>
          <w:sz w:val="18"/>
          <w:szCs w:val="18"/>
        </w:rPr>
        <w:t xml:space="preserve">relevant </w:t>
      </w:r>
      <w:r w:rsidRPr="00F50092">
        <w:rPr>
          <w:color w:val="000000"/>
          <w:sz w:val="18"/>
          <w:szCs w:val="18"/>
        </w:rPr>
        <w:t>Site</w:t>
      </w:r>
      <w:r>
        <w:rPr>
          <w:color w:val="000000"/>
          <w:sz w:val="18"/>
          <w:szCs w:val="18"/>
        </w:rPr>
        <w:t xml:space="preserve">; and </w:t>
      </w:r>
    </w:p>
    <w:p w14:paraId="49943C82" w14:textId="2EA225AB" w:rsidR="00B614F4" w:rsidRPr="00476060" w:rsidRDefault="00437A1F" w:rsidP="00437A1F">
      <w:pPr>
        <w:pStyle w:val="StandardL3"/>
        <w:numPr>
          <w:ilvl w:val="2"/>
          <w:numId w:val="94"/>
        </w:numPr>
        <w:ind w:left="1134" w:hanging="708"/>
        <w:rPr>
          <w:sz w:val="18"/>
          <w:szCs w:val="18"/>
        </w:rPr>
      </w:pPr>
      <w:r>
        <w:rPr>
          <w:sz w:val="18"/>
          <w:szCs w:val="18"/>
        </w:rPr>
        <w:t>i</w:t>
      </w:r>
      <w:r w:rsidR="00B614F4" w:rsidRPr="00476060">
        <w:rPr>
          <w:sz w:val="18"/>
          <w:szCs w:val="18"/>
        </w:rPr>
        <w:t xml:space="preserve">t will not cause or contribute to any breach by </w:t>
      </w:r>
      <w:r w:rsidR="003B53B9" w:rsidRPr="00476060">
        <w:rPr>
          <w:sz w:val="18"/>
          <w:szCs w:val="18"/>
        </w:rPr>
        <w:t xml:space="preserve">the Client </w:t>
      </w:r>
      <w:r w:rsidR="00B614F4" w:rsidRPr="00476060">
        <w:rPr>
          <w:sz w:val="18"/>
          <w:szCs w:val="18"/>
        </w:rPr>
        <w:t xml:space="preserve">of any Third Party Agreement, provided that, where </w:t>
      </w:r>
      <w:r w:rsidR="000B6C78" w:rsidRPr="00476060">
        <w:rPr>
          <w:sz w:val="18"/>
          <w:szCs w:val="18"/>
        </w:rPr>
        <w:t>the Client</w:t>
      </w:r>
      <w:r w:rsidR="00B614F4" w:rsidRPr="00476060">
        <w:rPr>
          <w:sz w:val="18"/>
          <w:szCs w:val="18"/>
        </w:rPr>
        <w:t xml:space="preserve"> notifies the Consultant of a Third Party Agreement after the date of </w:t>
      </w:r>
      <w:r w:rsidR="00476060" w:rsidRPr="00476060">
        <w:rPr>
          <w:sz w:val="18"/>
          <w:szCs w:val="18"/>
        </w:rPr>
        <w:t>the Services Order</w:t>
      </w:r>
      <w:r w:rsidR="00B614F4" w:rsidRPr="00476060">
        <w:rPr>
          <w:sz w:val="18"/>
          <w:szCs w:val="18"/>
        </w:rPr>
        <w:t xml:space="preserve">, the Consultant </w:t>
      </w:r>
      <w:r w:rsidR="00476060" w:rsidRPr="00476060">
        <w:rPr>
          <w:sz w:val="18"/>
          <w:szCs w:val="18"/>
        </w:rPr>
        <w:t xml:space="preserve">shall within 10 Business Days of receipt of a copy or relevant extracts of the said Third Party Agreement if it considers that compliance with the said Third Party Agreement will require </w:t>
      </w:r>
      <w:r w:rsidR="00754F95">
        <w:rPr>
          <w:sz w:val="18"/>
          <w:szCs w:val="18"/>
        </w:rPr>
        <w:t xml:space="preserve">Additional Services and/or </w:t>
      </w:r>
      <w:r w:rsidR="00476060" w:rsidRPr="00476060">
        <w:rPr>
          <w:sz w:val="18"/>
          <w:szCs w:val="18"/>
        </w:rPr>
        <w:t>a change to the Milestones and/or Key Deliverables.</w:t>
      </w:r>
    </w:p>
    <w:p w14:paraId="46427316" w14:textId="0D935B81" w:rsidR="003E6D66" w:rsidRPr="006E47E7" w:rsidRDefault="003B53B9" w:rsidP="00437A1F">
      <w:pPr>
        <w:pStyle w:val="StandardL1"/>
        <w:numPr>
          <w:ilvl w:val="0"/>
          <w:numId w:val="94"/>
        </w:numPr>
        <w:rPr>
          <w:sz w:val="18"/>
          <w:szCs w:val="18"/>
        </w:rPr>
      </w:pPr>
      <w:r>
        <w:rPr>
          <w:sz w:val="18"/>
          <w:szCs w:val="18"/>
        </w:rPr>
        <w:t>The Client</w:t>
      </w:r>
      <w:r w:rsidR="433ED20A" w:rsidRPr="433ED20A">
        <w:rPr>
          <w:sz w:val="18"/>
          <w:szCs w:val="18"/>
        </w:rPr>
        <w:t>'s Obligations</w:t>
      </w:r>
    </w:p>
    <w:p w14:paraId="46427317" w14:textId="723399F1" w:rsidR="003E6D66" w:rsidRPr="006E47E7" w:rsidRDefault="003B53B9" w:rsidP="00551F60">
      <w:pPr>
        <w:pStyle w:val="StandardL2"/>
        <w:numPr>
          <w:ilvl w:val="1"/>
          <w:numId w:val="64"/>
        </w:numPr>
        <w:ind w:left="426" w:hanging="426"/>
        <w:rPr>
          <w:sz w:val="18"/>
          <w:szCs w:val="18"/>
        </w:rPr>
      </w:pPr>
      <w:r>
        <w:rPr>
          <w:sz w:val="18"/>
          <w:szCs w:val="18"/>
        </w:rPr>
        <w:t>The Client</w:t>
      </w:r>
      <w:r w:rsidR="433ED20A" w:rsidRPr="433ED20A">
        <w:rPr>
          <w:sz w:val="18"/>
          <w:szCs w:val="18"/>
        </w:rPr>
        <w:t xml:space="preserve"> will provide the Consultant and the Consultant's Employees with such information, assistance and access to the </w:t>
      </w:r>
      <w:r w:rsidR="00F50092">
        <w:rPr>
          <w:sz w:val="18"/>
          <w:szCs w:val="18"/>
        </w:rPr>
        <w:t xml:space="preserve">relevant </w:t>
      </w:r>
      <w:r w:rsidR="433ED20A" w:rsidRPr="433ED20A">
        <w:rPr>
          <w:sz w:val="18"/>
          <w:szCs w:val="18"/>
        </w:rPr>
        <w:t xml:space="preserve">Site as the Consultant reasonably requires to comply with its obligations under </w:t>
      </w:r>
      <w:r w:rsidR="00EE7814">
        <w:rPr>
          <w:sz w:val="18"/>
          <w:szCs w:val="18"/>
        </w:rPr>
        <w:t>the Services Order</w:t>
      </w:r>
      <w:r w:rsidR="00F63C28">
        <w:rPr>
          <w:sz w:val="18"/>
          <w:szCs w:val="18"/>
        </w:rPr>
        <w:t xml:space="preserve"> and/or any </w:t>
      </w:r>
      <w:r w:rsidR="00F63C28" w:rsidRPr="00876ECA">
        <w:rPr>
          <w:sz w:val="18"/>
          <w:szCs w:val="18"/>
        </w:rPr>
        <w:t xml:space="preserve">Additional </w:t>
      </w:r>
      <w:r w:rsidR="00F63C28">
        <w:rPr>
          <w:sz w:val="18"/>
          <w:szCs w:val="18"/>
        </w:rPr>
        <w:t>Services Instruction</w:t>
      </w:r>
      <w:r w:rsidR="433ED20A" w:rsidRPr="433ED20A">
        <w:rPr>
          <w:sz w:val="18"/>
          <w:szCs w:val="18"/>
        </w:rPr>
        <w:t>.</w:t>
      </w:r>
    </w:p>
    <w:p w14:paraId="4642731A" w14:textId="756958E7" w:rsidR="003E6D66" w:rsidRPr="006E47E7" w:rsidRDefault="433ED20A" w:rsidP="00B200C2">
      <w:pPr>
        <w:pStyle w:val="StandardL1"/>
        <w:numPr>
          <w:ilvl w:val="0"/>
          <w:numId w:val="61"/>
        </w:numPr>
        <w:rPr>
          <w:sz w:val="18"/>
          <w:szCs w:val="18"/>
        </w:rPr>
      </w:pPr>
      <w:bookmarkStart w:id="46" w:name="_Ref512420558"/>
      <w:r w:rsidRPr="433ED20A">
        <w:rPr>
          <w:sz w:val="18"/>
          <w:szCs w:val="18"/>
        </w:rPr>
        <w:t>Fees and Payment</w:t>
      </w:r>
      <w:bookmarkEnd w:id="46"/>
    </w:p>
    <w:p w14:paraId="4642731B" w14:textId="66C0B0D7" w:rsidR="003E6D66" w:rsidRPr="006E47E7" w:rsidRDefault="00055C26" w:rsidP="00B200C2">
      <w:pPr>
        <w:pStyle w:val="StandardL2"/>
        <w:numPr>
          <w:ilvl w:val="1"/>
          <w:numId w:val="61"/>
        </w:numPr>
        <w:ind w:left="426" w:hanging="426"/>
        <w:rPr>
          <w:sz w:val="18"/>
          <w:szCs w:val="18"/>
        </w:rPr>
      </w:pPr>
      <w:r>
        <w:rPr>
          <w:sz w:val="18"/>
          <w:szCs w:val="18"/>
        </w:rPr>
        <w:t>Provided that the Consultant has properly executed the Services Order and</w:t>
      </w:r>
      <w:r w:rsidR="00F63C28">
        <w:rPr>
          <w:sz w:val="18"/>
          <w:szCs w:val="18"/>
        </w:rPr>
        <w:t xml:space="preserve">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F63C28">
        <w:rPr>
          <w:sz w:val="18"/>
          <w:szCs w:val="18"/>
        </w:rPr>
        <w:t xml:space="preserve"> and</w:t>
      </w:r>
      <w:r>
        <w:rPr>
          <w:sz w:val="18"/>
          <w:szCs w:val="18"/>
        </w:rPr>
        <w:t xml:space="preserve"> retu</w:t>
      </w:r>
      <w:r w:rsidR="00F63C28">
        <w:rPr>
          <w:sz w:val="18"/>
          <w:szCs w:val="18"/>
        </w:rPr>
        <w:t>r</w:t>
      </w:r>
      <w:r>
        <w:rPr>
          <w:sz w:val="18"/>
          <w:szCs w:val="18"/>
        </w:rPr>
        <w:t xml:space="preserve">ned the same to the Client </w:t>
      </w:r>
      <w:r w:rsidR="00754F95">
        <w:rPr>
          <w:sz w:val="18"/>
          <w:szCs w:val="18"/>
        </w:rPr>
        <w:t>(</w:t>
      </w:r>
      <w:r>
        <w:rPr>
          <w:sz w:val="18"/>
          <w:szCs w:val="18"/>
        </w:rPr>
        <w:t>which shall be a condition precedent to any sums becoming due to the Consultant</w:t>
      </w:r>
      <w:r w:rsidR="00754F95">
        <w:rPr>
          <w:sz w:val="18"/>
          <w:szCs w:val="18"/>
        </w:rPr>
        <w:t xml:space="preserve"> thereunder)</w:t>
      </w:r>
      <w:r>
        <w:rPr>
          <w:sz w:val="18"/>
          <w:szCs w:val="18"/>
        </w:rPr>
        <w:t>, i</w:t>
      </w:r>
      <w:r w:rsidR="009C08A4" w:rsidRPr="006E47E7">
        <w:rPr>
          <w:sz w:val="18"/>
          <w:szCs w:val="18"/>
        </w:rPr>
        <w:t>n consideration of the proper execution by the Consultant of its duties and obligations under</w:t>
      </w:r>
      <w:r w:rsidR="00216CC2" w:rsidRPr="006E47E7">
        <w:rPr>
          <w:sz w:val="18"/>
          <w:szCs w:val="18"/>
        </w:rPr>
        <w:t>,</w:t>
      </w:r>
      <w:r w:rsidR="009C08A4" w:rsidRPr="006E47E7">
        <w:rPr>
          <w:sz w:val="18"/>
          <w:szCs w:val="18"/>
        </w:rPr>
        <w:t xml:space="preserve"> and in accordance with</w:t>
      </w:r>
      <w:r w:rsidR="00216CC2" w:rsidRPr="006E47E7">
        <w:rPr>
          <w:sz w:val="18"/>
          <w:szCs w:val="18"/>
        </w:rPr>
        <w:t>,</w:t>
      </w:r>
      <w:r w:rsidR="009C08A4" w:rsidRPr="006E47E7">
        <w:rPr>
          <w:sz w:val="18"/>
          <w:szCs w:val="18"/>
        </w:rPr>
        <w:t xml:space="preserve"> </w:t>
      </w:r>
      <w:r w:rsidR="00476060">
        <w:rPr>
          <w:sz w:val="18"/>
          <w:szCs w:val="18"/>
        </w:rPr>
        <w:t>the Services Order</w:t>
      </w:r>
      <w:r w:rsidR="009526BF" w:rsidRPr="009526BF">
        <w:rPr>
          <w:sz w:val="18"/>
          <w:szCs w:val="18"/>
        </w:rPr>
        <w:t xml:space="preserve"> </w:t>
      </w:r>
      <w:r w:rsidR="009526BF">
        <w:rPr>
          <w:sz w:val="18"/>
          <w:szCs w:val="18"/>
        </w:rPr>
        <w:t xml:space="preserve">and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C08A4" w:rsidRPr="006E47E7">
        <w:rPr>
          <w:sz w:val="18"/>
          <w:szCs w:val="18"/>
        </w:rPr>
        <w:t xml:space="preserve">, </w:t>
      </w:r>
      <w:r w:rsidR="003B53B9">
        <w:rPr>
          <w:sz w:val="18"/>
          <w:szCs w:val="18"/>
        </w:rPr>
        <w:t>the Client</w:t>
      </w:r>
      <w:r w:rsidR="00216CC2" w:rsidRPr="006E47E7">
        <w:rPr>
          <w:sz w:val="18"/>
          <w:szCs w:val="18"/>
        </w:rPr>
        <w:t xml:space="preserve"> </w:t>
      </w:r>
      <w:r w:rsidR="002C5F4E" w:rsidRPr="006E47E7">
        <w:rPr>
          <w:sz w:val="18"/>
          <w:szCs w:val="18"/>
        </w:rPr>
        <w:t>will</w:t>
      </w:r>
      <w:r w:rsidR="009C08A4" w:rsidRPr="006E47E7">
        <w:rPr>
          <w:sz w:val="18"/>
          <w:szCs w:val="18"/>
        </w:rPr>
        <w:t xml:space="preserve"> pay the Consultant </w:t>
      </w:r>
      <w:r w:rsidR="00282C0F" w:rsidRPr="006E47E7">
        <w:rPr>
          <w:sz w:val="18"/>
          <w:szCs w:val="18"/>
        </w:rPr>
        <w:t xml:space="preserve">the Agreed Fees </w:t>
      </w:r>
      <w:r w:rsidR="00754F95">
        <w:rPr>
          <w:sz w:val="18"/>
          <w:szCs w:val="18"/>
        </w:rPr>
        <w:t xml:space="preserve">and any Additional Fees </w:t>
      </w:r>
      <w:r w:rsidR="009C08A4" w:rsidRPr="006E47E7">
        <w:rPr>
          <w:sz w:val="18"/>
          <w:szCs w:val="18"/>
        </w:rPr>
        <w:t xml:space="preserve">in accordance with this Clause </w:t>
      </w:r>
      <w:r w:rsidR="004E02D4" w:rsidRPr="63DC1156">
        <w:fldChar w:fldCharType="begin"/>
      </w:r>
      <w:r w:rsidR="004E02D4" w:rsidRPr="006E47E7">
        <w:rPr>
          <w:sz w:val="18"/>
          <w:szCs w:val="18"/>
        </w:rPr>
        <w:instrText xml:space="preserve"> REF _Ref512420558 \r \h </w:instrText>
      </w:r>
      <w:r w:rsidR="0094270F" w:rsidRPr="006E47E7">
        <w:rPr>
          <w:sz w:val="18"/>
          <w:szCs w:val="18"/>
        </w:rPr>
        <w:instrText xml:space="preserve"> \* MERGEFORMAT </w:instrText>
      </w:r>
      <w:r w:rsidR="004E02D4" w:rsidRPr="63DC1156">
        <w:rPr>
          <w:sz w:val="18"/>
          <w:szCs w:val="18"/>
        </w:rPr>
        <w:fldChar w:fldCharType="separate"/>
      </w:r>
      <w:r w:rsidR="009F5A10">
        <w:rPr>
          <w:sz w:val="18"/>
          <w:szCs w:val="18"/>
        </w:rPr>
        <w:t>7</w:t>
      </w:r>
      <w:r w:rsidR="004E02D4" w:rsidRPr="63DC1156">
        <w:fldChar w:fldCharType="end"/>
      </w:r>
      <w:r w:rsidR="009C08A4" w:rsidRPr="006E47E7">
        <w:rPr>
          <w:sz w:val="18"/>
          <w:szCs w:val="18"/>
        </w:rPr>
        <w:t>.</w:t>
      </w:r>
    </w:p>
    <w:p w14:paraId="4642731C" w14:textId="61A010CA" w:rsidR="003E6D66" w:rsidRPr="006E47E7" w:rsidRDefault="433ED20A" w:rsidP="00B200C2">
      <w:pPr>
        <w:pStyle w:val="StandardL2"/>
        <w:numPr>
          <w:ilvl w:val="1"/>
          <w:numId w:val="61"/>
        </w:numPr>
        <w:ind w:left="426" w:hanging="426"/>
        <w:rPr>
          <w:sz w:val="18"/>
          <w:szCs w:val="18"/>
        </w:rPr>
      </w:pPr>
      <w:bookmarkStart w:id="47" w:name="_Ref512420798"/>
      <w:r w:rsidRPr="433ED20A">
        <w:rPr>
          <w:sz w:val="18"/>
          <w:szCs w:val="18"/>
        </w:rPr>
        <w:t xml:space="preserve">The Consultant will issue an invoice to </w:t>
      </w:r>
      <w:r w:rsidR="003B53B9">
        <w:rPr>
          <w:sz w:val="18"/>
          <w:szCs w:val="18"/>
        </w:rPr>
        <w:t>the Client</w:t>
      </w:r>
      <w:r w:rsidRPr="433ED20A">
        <w:rPr>
          <w:sz w:val="18"/>
          <w:szCs w:val="18"/>
        </w:rPr>
        <w:t xml:space="preserve"> in respect of a payment instalment on the relevant Invoice Date with such information as </w:t>
      </w:r>
      <w:r w:rsidR="003B53B9">
        <w:rPr>
          <w:sz w:val="18"/>
          <w:szCs w:val="18"/>
        </w:rPr>
        <w:t>the Client</w:t>
      </w:r>
      <w:r w:rsidRPr="433ED20A">
        <w:rPr>
          <w:sz w:val="18"/>
          <w:szCs w:val="18"/>
        </w:rPr>
        <w:t xml:space="preserve"> may reasonably require, including a purchase order number, Site name and confirmation of the Milestone to which the invoice relates, time sheets and details of progress made (a "</w:t>
      </w:r>
      <w:r w:rsidRPr="433ED20A">
        <w:rPr>
          <w:b/>
          <w:bCs/>
          <w:sz w:val="18"/>
          <w:szCs w:val="18"/>
        </w:rPr>
        <w:t>Payment Application</w:t>
      </w:r>
      <w:r w:rsidRPr="433ED20A">
        <w:rPr>
          <w:sz w:val="18"/>
          <w:szCs w:val="18"/>
        </w:rPr>
        <w:t xml:space="preserve">"). Each Payment Application must state the sum that the Consultant considers </w:t>
      </w:r>
      <w:r w:rsidR="00516EEB">
        <w:rPr>
          <w:sz w:val="18"/>
          <w:szCs w:val="18"/>
        </w:rPr>
        <w:t xml:space="preserve">has or </w:t>
      </w:r>
      <w:r w:rsidRPr="433ED20A">
        <w:rPr>
          <w:sz w:val="18"/>
          <w:szCs w:val="18"/>
        </w:rPr>
        <w:t xml:space="preserve">will become due to it </w:t>
      </w:r>
      <w:r w:rsidR="00516EEB" w:rsidRPr="433ED20A">
        <w:rPr>
          <w:sz w:val="18"/>
          <w:szCs w:val="18"/>
        </w:rPr>
        <w:t xml:space="preserve">on the relevant Invoice Date </w:t>
      </w:r>
      <w:r w:rsidRPr="433ED20A">
        <w:rPr>
          <w:sz w:val="18"/>
          <w:szCs w:val="18"/>
        </w:rPr>
        <w:t xml:space="preserve">and the basis upon which that sum has been calculated. Each payment instalment will become due for payment on the date on which </w:t>
      </w:r>
      <w:r w:rsidR="003B53B9">
        <w:rPr>
          <w:sz w:val="18"/>
          <w:szCs w:val="18"/>
        </w:rPr>
        <w:t>the Client</w:t>
      </w:r>
      <w:r w:rsidR="003B53B9" w:rsidRPr="433ED20A">
        <w:rPr>
          <w:sz w:val="18"/>
          <w:szCs w:val="18"/>
        </w:rPr>
        <w:t xml:space="preserve"> </w:t>
      </w:r>
      <w:r w:rsidR="003B53B9">
        <w:rPr>
          <w:sz w:val="18"/>
          <w:szCs w:val="18"/>
        </w:rPr>
        <w:t>receives</w:t>
      </w:r>
      <w:r w:rsidRPr="433ED20A">
        <w:rPr>
          <w:sz w:val="18"/>
          <w:szCs w:val="18"/>
        </w:rPr>
        <w:t xml:space="preserve"> the Payment Application ("</w:t>
      </w:r>
      <w:r w:rsidRPr="433ED20A">
        <w:rPr>
          <w:b/>
          <w:bCs/>
          <w:sz w:val="18"/>
          <w:szCs w:val="18"/>
        </w:rPr>
        <w:t xml:space="preserve">the Due Date </w:t>
      </w:r>
      <w:r w:rsidRPr="433ED20A">
        <w:rPr>
          <w:b/>
          <w:bCs/>
          <w:sz w:val="18"/>
          <w:szCs w:val="18"/>
        </w:rPr>
        <w:t>for Payment</w:t>
      </w:r>
      <w:r w:rsidRPr="433ED20A">
        <w:rPr>
          <w:sz w:val="18"/>
          <w:szCs w:val="18"/>
        </w:rPr>
        <w:t xml:space="preserve">") and the final date for payment of each payment instalment will be </w:t>
      </w:r>
      <w:r w:rsidR="003B53B9">
        <w:rPr>
          <w:sz w:val="18"/>
          <w:szCs w:val="18"/>
        </w:rPr>
        <w:t>60 days from the relevant Due Date for Payment</w:t>
      </w:r>
      <w:r w:rsidRPr="433ED20A">
        <w:rPr>
          <w:sz w:val="18"/>
          <w:szCs w:val="18"/>
        </w:rPr>
        <w:t xml:space="preserve"> ("</w:t>
      </w:r>
      <w:r w:rsidRPr="433ED20A">
        <w:rPr>
          <w:b/>
          <w:bCs/>
          <w:sz w:val="18"/>
          <w:szCs w:val="18"/>
        </w:rPr>
        <w:t>the Final Date for Payment</w:t>
      </w:r>
      <w:r w:rsidRPr="433ED20A">
        <w:rPr>
          <w:sz w:val="18"/>
          <w:szCs w:val="18"/>
        </w:rPr>
        <w:t>").</w:t>
      </w:r>
      <w:bookmarkEnd w:id="47"/>
    </w:p>
    <w:p w14:paraId="4642731D" w14:textId="4E46CF30" w:rsidR="003E6D66" w:rsidRPr="006E47E7" w:rsidRDefault="433ED20A" w:rsidP="00B200C2">
      <w:pPr>
        <w:pStyle w:val="StandardL2"/>
        <w:numPr>
          <w:ilvl w:val="1"/>
          <w:numId w:val="61"/>
        </w:numPr>
        <w:ind w:left="426" w:hanging="426"/>
        <w:rPr>
          <w:sz w:val="18"/>
          <w:szCs w:val="18"/>
        </w:rPr>
      </w:pPr>
      <w:r w:rsidRPr="433ED20A">
        <w:rPr>
          <w:sz w:val="18"/>
          <w:szCs w:val="18"/>
        </w:rPr>
        <w:t xml:space="preserve">Where any payment </w:t>
      </w:r>
      <w:r w:rsidR="00516EEB" w:rsidRPr="433ED20A">
        <w:rPr>
          <w:sz w:val="18"/>
          <w:szCs w:val="18"/>
        </w:rPr>
        <w:t xml:space="preserve">instalment </w:t>
      </w:r>
      <w:r w:rsidRPr="433ED20A">
        <w:rPr>
          <w:sz w:val="18"/>
          <w:szCs w:val="18"/>
        </w:rPr>
        <w:t xml:space="preserve">becomes due to the Consultant under </w:t>
      </w:r>
      <w:r w:rsidR="00516EEB">
        <w:rPr>
          <w:sz w:val="18"/>
          <w:szCs w:val="18"/>
        </w:rPr>
        <w:t>the Services Order</w:t>
      </w:r>
      <w:r w:rsidR="009526BF" w:rsidRPr="009526BF">
        <w:rPr>
          <w:sz w:val="18"/>
          <w:szCs w:val="18"/>
        </w:rPr>
        <w:t xml:space="preserve"> </w:t>
      </w:r>
      <w:r w:rsidR="009526BF">
        <w:rPr>
          <w:sz w:val="18"/>
          <w:szCs w:val="18"/>
        </w:rPr>
        <w:t xml:space="preserve">or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Pr="433ED20A">
        <w:rPr>
          <w:sz w:val="18"/>
          <w:szCs w:val="18"/>
        </w:rPr>
        <w:t xml:space="preserve">, </w:t>
      </w:r>
      <w:r w:rsidR="003B53B9">
        <w:rPr>
          <w:sz w:val="18"/>
          <w:szCs w:val="18"/>
        </w:rPr>
        <w:t>the Client</w:t>
      </w:r>
      <w:r w:rsidRPr="433ED20A">
        <w:rPr>
          <w:sz w:val="18"/>
          <w:szCs w:val="18"/>
        </w:rPr>
        <w:t xml:space="preserve"> will, no later than five (5) days after the Due Date for Payment, give noti</w:t>
      </w:r>
      <w:r w:rsidR="00516EEB">
        <w:rPr>
          <w:sz w:val="18"/>
          <w:szCs w:val="18"/>
        </w:rPr>
        <w:t>ce to the Consultant specifying</w:t>
      </w:r>
      <w:r w:rsidRPr="433ED20A">
        <w:rPr>
          <w:sz w:val="18"/>
          <w:szCs w:val="18"/>
        </w:rPr>
        <w:t xml:space="preserve"> the amount (if any) of the payment instalment it considers </w:t>
      </w:r>
      <w:r w:rsidR="00516EEB">
        <w:rPr>
          <w:sz w:val="18"/>
          <w:szCs w:val="18"/>
        </w:rPr>
        <w:t>to be or have been</w:t>
      </w:r>
      <w:r w:rsidRPr="433ED20A">
        <w:rPr>
          <w:sz w:val="18"/>
          <w:szCs w:val="18"/>
        </w:rPr>
        <w:t xml:space="preserve"> due to the Consulta</w:t>
      </w:r>
      <w:r w:rsidR="003B53B9">
        <w:rPr>
          <w:sz w:val="18"/>
          <w:szCs w:val="18"/>
        </w:rPr>
        <w:t xml:space="preserve">nt on the Due Date for Payment </w:t>
      </w:r>
      <w:r w:rsidRPr="433ED20A">
        <w:rPr>
          <w:sz w:val="18"/>
          <w:szCs w:val="18"/>
        </w:rPr>
        <w:t>and the basis on which the amount is calculated ("</w:t>
      </w:r>
      <w:r w:rsidRPr="433ED20A">
        <w:rPr>
          <w:b/>
          <w:bCs/>
          <w:sz w:val="18"/>
          <w:szCs w:val="18"/>
        </w:rPr>
        <w:t>Payment Notice</w:t>
      </w:r>
      <w:r w:rsidRPr="433ED20A">
        <w:rPr>
          <w:sz w:val="18"/>
          <w:szCs w:val="18"/>
        </w:rPr>
        <w:t>").</w:t>
      </w:r>
    </w:p>
    <w:p w14:paraId="4642731E" w14:textId="3565F3DD" w:rsidR="003E6D66" w:rsidRPr="006E47E7" w:rsidRDefault="433ED20A" w:rsidP="00B200C2">
      <w:pPr>
        <w:pStyle w:val="StandardL2"/>
        <w:numPr>
          <w:ilvl w:val="1"/>
          <w:numId w:val="61"/>
        </w:numPr>
        <w:ind w:left="426" w:hanging="426"/>
        <w:rPr>
          <w:sz w:val="18"/>
          <w:szCs w:val="18"/>
        </w:rPr>
      </w:pPr>
      <w:bookmarkStart w:id="48" w:name="_Ref512420779"/>
      <w:r w:rsidRPr="433ED20A">
        <w:rPr>
          <w:sz w:val="18"/>
          <w:szCs w:val="18"/>
        </w:rPr>
        <w:t xml:space="preserve">In respect of each payment instalment, </w:t>
      </w:r>
      <w:r w:rsidR="003B53B9">
        <w:rPr>
          <w:sz w:val="18"/>
          <w:szCs w:val="18"/>
        </w:rPr>
        <w:t>the Client</w:t>
      </w:r>
      <w:r w:rsidRPr="433ED20A">
        <w:rPr>
          <w:sz w:val="18"/>
          <w:szCs w:val="18"/>
        </w:rPr>
        <w:t xml:space="preserve"> will pay the Consultant by the Final Date for Payment (subject to any Pay Less Notice), the sum detailed in the Payment Notice or where a Payment Notice is not served, the sum stated in the Payment Application ("</w:t>
      </w:r>
      <w:r w:rsidRPr="433ED20A">
        <w:rPr>
          <w:b/>
          <w:bCs/>
          <w:sz w:val="18"/>
          <w:szCs w:val="18"/>
        </w:rPr>
        <w:t>Notified Sum</w:t>
      </w:r>
      <w:r w:rsidRPr="433ED20A">
        <w:rPr>
          <w:sz w:val="18"/>
          <w:szCs w:val="18"/>
        </w:rPr>
        <w:t xml:space="preserve">"). If </w:t>
      </w:r>
      <w:r w:rsidR="003B53B9">
        <w:rPr>
          <w:sz w:val="18"/>
          <w:szCs w:val="18"/>
        </w:rPr>
        <w:t>the Client</w:t>
      </w:r>
      <w:r w:rsidR="003B53B9" w:rsidRPr="433ED20A">
        <w:rPr>
          <w:sz w:val="18"/>
          <w:szCs w:val="18"/>
        </w:rPr>
        <w:t xml:space="preserve"> </w:t>
      </w:r>
      <w:r w:rsidRPr="433ED20A">
        <w:rPr>
          <w:sz w:val="18"/>
          <w:szCs w:val="18"/>
        </w:rPr>
        <w:t>intends to pay less than the Notified Sum it will, no later than two (2) days before the Final Date for Payment give notice to the Consultant ("</w:t>
      </w:r>
      <w:r w:rsidRPr="433ED20A">
        <w:rPr>
          <w:b/>
          <w:bCs/>
          <w:sz w:val="18"/>
          <w:szCs w:val="18"/>
        </w:rPr>
        <w:t>Pay Less Notice</w:t>
      </w:r>
      <w:r w:rsidRPr="433ED20A">
        <w:rPr>
          <w:sz w:val="18"/>
          <w:szCs w:val="18"/>
        </w:rPr>
        <w:t>") of the sum that it cons</w:t>
      </w:r>
      <w:r w:rsidR="00516EEB">
        <w:rPr>
          <w:sz w:val="18"/>
          <w:szCs w:val="18"/>
        </w:rPr>
        <w:t xml:space="preserve">iders is due to the Consultant </w:t>
      </w:r>
      <w:r w:rsidRPr="433ED20A">
        <w:rPr>
          <w:sz w:val="18"/>
          <w:szCs w:val="18"/>
        </w:rPr>
        <w:t xml:space="preserve">on the date such Pay Less Notice is </w:t>
      </w:r>
      <w:r w:rsidR="00516EEB">
        <w:rPr>
          <w:sz w:val="18"/>
          <w:szCs w:val="18"/>
        </w:rPr>
        <w:t>given</w:t>
      </w:r>
      <w:r w:rsidR="003B53B9">
        <w:rPr>
          <w:sz w:val="18"/>
          <w:szCs w:val="18"/>
        </w:rPr>
        <w:t xml:space="preserve"> and the basis upon which that</w:t>
      </w:r>
      <w:r w:rsidRPr="433ED20A">
        <w:rPr>
          <w:sz w:val="18"/>
          <w:szCs w:val="18"/>
        </w:rPr>
        <w:t xml:space="preserve"> sum has been calculated.</w:t>
      </w:r>
      <w:bookmarkEnd w:id="48"/>
    </w:p>
    <w:p w14:paraId="58768CF8" w14:textId="0A4E9DA1" w:rsidR="001330C4" w:rsidRPr="006E47E7" w:rsidRDefault="001330C4" w:rsidP="00B200C2">
      <w:pPr>
        <w:pStyle w:val="StandardL2"/>
        <w:numPr>
          <w:ilvl w:val="1"/>
          <w:numId w:val="61"/>
        </w:numPr>
        <w:ind w:left="426" w:hanging="426"/>
        <w:rPr>
          <w:sz w:val="18"/>
          <w:szCs w:val="18"/>
        </w:rPr>
      </w:pPr>
      <w:r w:rsidRPr="006E47E7">
        <w:rPr>
          <w:sz w:val="18"/>
          <w:szCs w:val="18"/>
        </w:rPr>
        <w:t xml:space="preserve">If the Consultant becomes the subject of any of the circumstances described in Clause </w:t>
      </w:r>
      <w:r w:rsidR="004E02D4" w:rsidRPr="63DC1156">
        <w:fldChar w:fldCharType="begin"/>
      </w:r>
      <w:r w:rsidR="004E02D4" w:rsidRPr="006E47E7">
        <w:rPr>
          <w:sz w:val="18"/>
          <w:szCs w:val="18"/>
        </w:rPr>
        <w:instrText xml:space="preserve"> REF _Ref512420727 \r \h </w:instrText>
      </w:r>
      <w:r w:rsidR="0094270F" w:rsidRPr="006E47E7">
        <w:rPr>
          <w:sz w:val="18"/>
          <w:szCs w:val="18"/>
        </w:rPr>
        <w:instrText xml:space="preserve"> \* MERGEFORMAT </w:instrText>
      </w:r>
      <w:r w:rsidR="004E02D4" w:rsidRPr="63DC1156">
        <w:rPr>
          <w:sz w:val="18"/>
          <w:szCs w:val="18"/>
        </w:rPr>
        <w:fldChar w:fldCharType="separate"/>
      </w:r>
      <w:r w:rsidR="009F5A10">
        <w:rPr>
          <w:sz w:val="18"/>
          <w:szCs w:val="18"/>
        </w:rPr>
        <w:t>8.1(b)</w:t>
      </w:r>
      <w:r w:rsidR="004E02D4" w:rsidRPr="63DC1156">
        <w:fldChar w:fldCharType="end"/>
      </w:r>
      <w:r w:rsidR="00D8484D" w:rsidRPr="006E47E7">
        <w:rPr>
          <w:sz w:val="18"/>
          <w:szCs w:val="18"/>
        </w:rPr>
        <w:t xml:space="preserve"> </w:t>
      </w:r>
      <w:r w:rsidR="00516EEB">
        <w:rPr>
          <w:sz w:val="18"/>
          <w:szCs w:val="18"/>
        </w:rPr>
        <w:t xml:space="preserve">between the last day for service of a Pay Less Notice </w:t>
      </w:r>
      <w:r w:rsidR="007D6BE4">
        <w:rPr>
          <w:sz w:val="18"/>
          <w:szCs w:val="18"/>
        </w:rPr>
        <w:t xml:space="preserve">under clause 7.4 </w:t>
      </w:r>
      <w:r w:rsidR="00516EEB">
        <w:rPr>
          <w:sz w:val="18"/>
          <w:szCs w:val="18"/>
        </w:rPr>
        <w:t>and the Final Date for P</w:t>
      </w:r>
      <w:r w:rsidR="007D6BE4">
        <w:rPr>
          <w:sz w:val="18"/>
          <w:szCs w:val="18"/>
        </w:rPr>
        <w:t>a</w:t>
      </w:r>
      <w:r w:rsidR="00516EEB">
        <w:rPr>
          <w:sz w:val="18"/>
          <w:szCs w:val="18"/>
        </w:rPr>
        <w:t>yment</w:t>
      </w:r>
      <w:r w:rsidRPr="006E47E7">
        <w:rPr>
          <w:sz w:val="18"/>
          <w:szCs w:val="18"/>
        </w:rPr>
        <w:t xml:space="preserve">, </w:t>
      </w:r>
      <w:r w:rsidR="003B53B9">
        <w:rPr>
          <w:sz w:val="18"/>
          <w:szCs w:val="18"/>
        </w:rPr>
        <w:t>the Client</w:t>
      </w:r>
      <w:r w:rsidR="003B53B9" w:rsidRPr="433ED20A">
        <w:rPr>
          <w:sz w:val="18"/>
          <w:szCs w:val="18"/>
        </w:rPr>
        <w:t xml:space="preserve"> </w:t>
      </w:r>
      <w:r w:rsidR="00D94F4E" w:rsidRPr="006E47E7">
        <w:rPr>
          <w:sz w:val="18"/>
          <w:szCs w:val="18"/>
        </w:rPr>
        <w:t>will</w:t>
      </w:r>
      <w:r w:rsidRPr="006E47E7">
        <w:rPr>
          <w:sz w:val="18"/>
          <w:szCs w:val="18"/>
        </w:rPr>
        <w:t xml:space="preserve"> not be required to pay the Consultant the </w:t>
      </w:r>
      <w:r w:rsidR="00516EEB">
        <w:rPr>
          <w:sz w:val="18"/>
          <w:szCs w:val="18"/>
        </w:rPr>
        <w:t>Notified S</w:t>
      </w:r>
      <w:r w:rsidRPr="006E47E7">
        <w:rPr>
          <w:sz w:val="18"/>
          <w:szCs w:val="18"/>
        </w:rPr>
        <w:t xml:space="preserve">um or any revised amount identified </w:t>
      </w:r>
      <w:r w:rsidR="007D6BE4">
        <w:rPr>
          <w:sz w:val="18"/>
          <w:szCs w:val="18"/>
        </w:rPr>
        <w:t>in a Pay Less Notice served</w:t>
      </w:r>
      <w:r w:rsidRPr="006E47E7">
        <w:rPr>
          <w:sz w:val="18"/>
          <w:szCs w:val="18"/>
        </w:rPr>
        <w:t xml:space="preserve"> in accordance with Clause</w:t>
      </w:r>
      <w:r w:rsidR="003B53B9">
        <w:rPr>
          <w:sz w:val="18"/>
          <w:szCs w:val="18"/>
        </w:rPr>
        <w:t xml:space="preserve"> </w:t>
      </w:r>
      <w:r w:rsidR="00DF526A">
        <w:rPr>
          <w:sz w:val="18"/>
          <w:szCs w:val="18"/>
        </w:rPr>
        <w:t>7.4</w:t>
      </w:r>
      <w:r w:rsidRPr="006E47E7">
        <w:rPr>
          <w:sz w:val="18"/>
          <w:szCs w:val="18"/>
        </w:rPr>
        <w:t>.</w:t>
      </w:r>
    </w:p>
    <w:p w14:paraId="4642731F" w14:textId="5EB64D16" w:rsidR="003E6D66" w:rsidRPr="006E47E7" w:rsidRDefault="433ED20A" w:rsidP="00B200C2">
      <w:pPr>
        <w:pStyle w:val="StandardL2"/>
        <w:numPr>
          <w:ilvl w:val="1"/>
          <w:numId w:val="61"/>
        </w:numPr>
        <w:ind w:left="426" w:hanging="426"/>
        <w:rPr>
          <w:sz w:val="18"/>
          <w:szCs w:val="18"/>
        </w:rPr>
      </w:pPr>
      <w:r w:rsidRPr="433ED20A">
        <w:rPr>
          <w:sz w:val="18"/>
          <w:szCs w:val="18"/>
        </w:rPr>
        <w:t xml:space="preserve">Should any sums be due to </w:t>
      </w:r>
      <w:r w:rsidR="003B53B9">
        <w:rPr>
          <w:sz w:val="18"/>
          <w:szCs w:val="18"/>
        </w:rPr>
        <w:t>the Client</w:t>
      </w:r>
      <w:r w:rsidR="003B53B9" w:rsidRPr="433ED20A">
        <w:rPr>
          <w:sz w:val="18"/>
          <w:szCs w:val="18"/>
        </w:rPr>
        <w:t xml:space="preserve"> </w:t>
      </w:r>
      <w:r w:rsidRPr="433ED20A">
        <w:rPr>
          <w:sz w:val="18"/>
          <w:szCs w:val="18"/>
        </w:rPr>
        <w:t xml:space="preserve">from the Consultant under, or in connection with, </w:t>
      </w:r>
      <w:r w:rsidR="00EE7814">
        <w:rPr>
          <w:sz w:val="18"/>
          <w:szCs w:val="18"/>
        </w:rPr>
        <w:t>the Services Order</w:t>
      </w:r>
      <w:r w:rsidRPr="433ED20A">
        <w:rPr>
          <w:sz w:val="18"/>
          <w:szCs w:val="18"/>
        </w:rPr>
        <w:t xml:space="preserve"> </w:t>
      </w:r>
      <w:r w:rsidR="009526BF">
        <w:rPr>
          <w:sz w:val="18"/>
          <w:szCs w:val="18"/>
        </w:rPr>
        <w:t xml:space="preserve">and/or any </w:t>
      </w:r>
      <w:r w:rsidR="00C31723" w:rsidRPr="00876ECA">
        <w:rPr>
          <w:sz w:val="18"/>
          <w:szCs w:val="18"/>
        </w:rPr>
        <w:t xml:space="preserve">Additional </w:t>
      </w:r>
      <w:r w:rsidR="00C31723">
        <w:rPr>
          <w:sz w:val="18"/>
          <w:szCs w:val="18"/>
        </w:rPr>
        <w:t xml:space="preserve">Services </w:t>
      </w:r>
      <w:r w:rsidR="00C31723" w:rsidRPr="00876ECA">
        <w:rPr>
          <w:sz w:val="18"/>
          <w:szCs w:val="18"/>
        </w:rPr>
        <w:t xml:space="preserve">Instruction </w:t>
      </w:r>
      <w:r w:rsidRPr="433ED20A">
        <w:rPr>
          <w:sz w:val="18"/>
          <w:szCs w:val="18"/>
        </w:rPr>
        <w:t xml:space="preserve">then the Consultant will, subject to any Pay Less Notice served under this Clause, pay the sum requested by </w:t>
      </w:r>
      <w:r w:rsidR="003B53B9">
        <w:rPr>
          <w:sz w:val="18"/>
          <w:szCs w:val="18"/>
        </w:rPr>
        <w:t>the Client</w:t>
      </w:r>
      <w:r w:rsidR="003B53B9" w:rsidRPr="433ED20A">
        <w:rPr>
          <w:sz w:val="18"/>
          <w:szCs w:val="18"/>
        </w:rPr>
        <w:t xml:space="preserve"> </w:t>
      </w:r>
      <w:r w:rsidRPr="433ED20A">
        <w:rPr>
          <w:sz w:val="18"/>
          <w:szCs w:val="18"/>
        </w:rPr>
        <w:t>("</w:t>
      </w:r>
      <w:r w:rsidRPr="433ED20A">
        <w:rPr>
          <w:b/>
          <w:bCs/>
          <w:sz w:val="18"/>
          <w:szCs w:val="18"/>
        </w:rPr>
        <w:t>Notified Sum</w:t>
      </w:r>
      <w:r w:rsidRPr="433ED20A">
        <w:rPr>
          <w:sz w:val="18"/>
          <w:szCs w:val="18"/>
        </w:rPr>
        <w:t xml:space="preserve">") within 14 days of receiving notice of the same from </w:t>
      </w:r>
      <w:r w:rsidR="003B53B9">
        <w:rPr>
          <w:sz w:val="18"/>
          <w:szCs w:val="18"/>
        </w:rPr>
        <w:t>the Client</w:t>
      </w:r>
      <w:r w:rsidR="003B53B9" w:rsidRPr="433ED20A">
        <w:rPr>
          <w:sz w:val="18"/>
          <w:szCs w:val="18"/>
        </w:rPr>
        <w:t xml:space="preserve"> </w:t>
      </w:r>
      <w:r w:rsidRPr="433ED20A">
        <w:rPr>
          <w:sz w:val="18"/>
          <w:szCs w:val="18"/>
        </w:rPr>
        <w:t>("</w:t>
      </w:r>
      <w:r w:rsidRPr="433ED20A">
        <w:rPr>
          <w:b/>
          <w:bCs/>
          <w:sz w:val="18"/>
          <w:szCs w:val="18"/>
        </w:rPr>
        <w:t>Final Date for Payment</w:t>
      </w:r>
      <w:r w:rsidRPr="433ED20A">
        <w:rPr>
          <w:sz w:val="18"/>
          <w:szCs w:val="18"/>
        </w:rPr>
        <w:t xml:space="preserve">"). If the Consultant intends to pay less than the Notified Sum then it will, no later than two (2) days before the Final Date for Payment, give notice to </w:t>
      </w:r>
      <w:r w:rsidR="003B53B9">
        <w:rPr>
          <w:sz w:val="18"/>
          <w:szCs w:val="18"/>
        </w:rPr>
        <w:t>the Client</w:t>
      </w:r>
      <w:r w:rsidR="003B53B9" w:rsidRPr="433ED20A">
        <w:rPr>
          <w:sz w:val="18"/>
          <w:szCs w:val="18"/>
        </w:rPr>
        <w:t xml:space="preserve"> </w:t>
      </w:r>
      <w:r w:rsidRPr="433ED20A">
        <w:rPr>
          <w:sz w:val="18"/>
          <w:szCs w:val="18"/>
        </w:rPr>
        <w:t>("</w:t>
      </w:r>
      <w:r w:rsidRPr="433ED20A">
        <w:rPr>
          <w:b/>
          <w:bCs/>
          <w:sz w:val="18"/>
          <w:szCs w:val="18"/>
        </w:rPr>
        <w:t>Pay Less Notice</w:t>
      </w:r>
      <w:r w:rsidRPr="433ED20A">
        <w:rPr>
          <w:sz w:val="18"/>
          <w:szCs w:val="18"/>
        </w:rPr>
        <w:t>") of the sum that the Consultant considers to be due on the date such Pay Less Notice is served and the basis upon which the sum has been calculated.</w:t>
      </w:r>
    </w:p>
    <w:p w14:paraId="46427320" w14:textId="53AC8955" w:rsidR="003E6D66" w:rsidRPr="006E47E7" w:rsidRDefault="009C08A4" w:rsidP="00B200C2">
      <w:pPr>
        <w:pStyle w:val="StandardL2"/>
        <w:numPr>
          <w:ilvl w:val="1"/>
          <w:numId w:val="61"/>
        </w:numPr>
        <w:ind w:left="426" w:hanging="426"/>
        <w:rPr>
          <w:sz w:val="18"/>
          <w:szCs w:val="18"/>
        </w:rPr>
      </w:pPr>
      <w:r w:rsidRPr="006E47E7">
        <w:rPr>
          <w:sz w:val="18"/>
          <w:szCs w:val="18"/>
        </w:rPr>
        <w:t xml:space="preserve">In relation to giving notices under this Clause </w:t>
      </w:r>
      <w:r w:rsidR="004E02D4" w:rsidRPr="00387FD3">
        <w:fldChar w:fldCharType="begin"/>
      </w:r>
      <w:r w:rsidR="004E02D4" w:rsidRPr="006E47E7">
        <w:rPr>
          <w:sz w:val="18"/>
          <w:szCs w:val="18"/>
        </w:rPr>
        <w:instrText xml:space="preserve"> REF _Ref512420558 \r \h </w:instrText>
      </w:r>
      <w:r w:rsidR="0094270F" w:rsidRPr="006E47E7">
        <w:rPr>
          <w:sz w:val="18"/>
          <w:szCs w:val="18"/>
        </w:rPr>
        <w:instrText xml:space="preserve"> \* MERGEFORMAT </w:instrText>
      </w:r>
      <w:r w:rsidR="004E02D4" w:rsidRPr="00387FD3">
        <w:rPr>
          <w:sz w:val="18"/>
          <w:szCs w:val="18"/>
        </w:rPr>
        <w:fldChar w:fldCharType="separate"/>
      </w:r>
      <w:r w:rsidR="009F5A10">
        <w:rPr>
          <w:sz w:val="18"/>
          <w:szCs w:val="18"/>
        </w:rPr>
        <w:t>7</w:t>
      </w:r>
      <w:r w:rsidR="004E02D4" w:rsidRPr="00387FD3">
        <w:fldChar w:fldCharType="end"/>
      </w:r>
      <w:r w:rsidRPr="006E47E7">
        <w:rPr>
          <w:sz w:val="18"/>
          <w:szCs w:val="18"/>
        </w:rPr>
        <w:t xml:space="preserve"> it is immaterial that the amount considered to be due may be zero.</w:t>
      </w:r>
    </w:p>
    <w:p w14:paraId="46427323" w14:textId="24057CDD" w:rsidR="003E6D66" w:rsidRPr="006E47E7" w:rsidRDefault="00395EE5" w:rsidP="00B200C2">
      <w:pPr>
        <w:pStyle w:val="StandardL2"/>
        <w:numPr>
          <w:ilvl w:val="1"/>
          <w:numId w:val="61"/>
        </w:numPr>
        <w:ind w:left="426" w:hanging="426"/>
        <w:rPr>
          <w:sz w:val="18"/>
          <w:szCs w:val="18"/>
        </w:rPr>
      </w:pPr>
      <w:r>
        <w:rPr>
          <w:sz w:val="18"/>
          <w:szCs w:val="18"/>
        </w:rPr>
        <w:t>The Client</w:t>
      </w:r>
      <w:r w:rsidR="433ED20A" w:rsidRPr="433ED20A">
        <w:rPr>
          <w:sz w:val="18"/>
          <w:szCs w:val="18"/>
        </w:rPr>
        <w:t xml:space="preserve"> will not be liable for any expenses incurred as a result of the Consultant's performance of its obligations under </w:t>
      </w:r>
      <w:r>
        <w:rPr>
          <w:sz w:val="18"/>
          <w:szCs w:val="18"/>
        </w:rPr>
        <w:t>a Services Order</w:t>
      </w:r>
      <w:r w:rsidR="433ED20A" w:rsidRPr="433ED20A">
        <w:rPr>
          <w:sz w:val="18"/>
          <w:szCs w:val="18"/>
        </w:rPr>
        <w:t xml:space="preserve"> </w:t>
      </w:r>
      <w:r w:rsidR="009526BF">
        <w:rPr>
          <w:sz w:val="18"/>
          <w:szCs w:val="18"/>
        </w:rPr>
        <w:t xml:space="preserve">or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526BF" w:rsidRPr="433ED20A">
        <w:rPr>
          <w:sz w:val="18"/>
          <w:szCs w:val="18"/>
        </w:rPr>
        <w:t xml:space="preserve"> </w:t>
      </w:r>
      <w:r w:rsidR="433ED20A" w:rsidRPr="433ED20A">
        <w:rPr>
          <w:sz w:val="18"/>
          <w:szCs w:val="18"/>
        </w:rPr>
        <w:t xml:space="preserve">unless such expenses have been approved in advance and in writing, and the relevant receipts have been </w:t>
      </w:r>
      <w:r w:rsidR="433ED20A" w:rsidRPr="433ED20A">
        <w:rPr>
          <w:sz w:val="18"/>
          <w:szCs w:val="18"/>
        </w:rPr>
        <w:lastRenderedPageBreak/>
        <w:t>provided. All approved and agreed expenses must be invoiced separately.</w:t>
      </w:r>
    </w:p>
    <w:p w14:paraId="3E57707D" w14:textId="18AB4A16" w:rsidR="005063CC" w:rsidRPr="006E47E7" w:rsidRDefault="005063CC" w:rsidP="00B200C2">
      <w:pPr>
        <w:pStyle w:val="StandardL2"/>
        <w:numPr>
          <w:ilvl w:val="1"/>
          <w:numId w:val="61"/>
        </w:numPr>
        <w:ind w:left="426" w:hanging="426"/>
        <w:rPr>
          <w:sz w:val="18"/>
          <w:szCs w:val="18"/>
        </w:rPr>
      </w:pPr>
      <w:r w:rsidRPr="433ED20A">
        <w:rPr>
          <w:sz w:val="18"/>
          <w:szCs w:val="18"/>
        </w:rPr>
        <w:t xml:space="preserve">All sums payable </w:t>
      </w:r>
      <w:r>
        <w:rPr>
          <w:sz w:val="18"/>
          <w:szCs w:val="18"/>
        </w:rPr>
        <w:t>to the Consultant under</w:t>
      </w:r>
      <w:r w:rsidRPr="433ED20A">
        <w:rPr>
          <w:sz w:val="18"/>
          <w:szCs w:val="18"/>
        </w:rPr>
        <w:t xml:space="preserve"> </w:t>
      </w:r>
      <w:r>
        <w:rPr>
          <w:sz w:val="18"/>
          <w:szCs w:val="18"/>
        </w:rPr>
        <w:t xml:space="preserve">the Services Order </w:t>
      </w:r>
      <w:r w:rsidR="009526BF">
        <w:rPr>
          <w:sz w:val="18"/>
          <w:szCs w:val="18"/>
        </w:rPr>
        <w:t xml:space="preserve">and any </w:t>
      </w:r>
      <w:r w:rsidR="00C31723" w:rsidRPr="00876ECA">
        <w:rPr>
          <w:sz w:val="18"/>
          <w:szCs w:val="18"/>
        </w:rPr>
        <w:t xml:space="preserve">Additional </w:t>
      </w:r>
      <w:r w:rsidR="00C31723">
        <w:rPr>
          <w:sz w:val="18"/>
          <w:szCs w:val="18"/>
        </w:rPr>
        <w:t xml:space="preserve">Services </w:t>
      </w:r>
      <w:r w:rsidR="00C31723" w:rsidRPr="00876ECA">
        <w:rPr>
          <w:sz w:val="18"/>
          <w:szCs w:val="18"/>
        </w:rPr>
        <w:t xml:space="preserve">Instruction </w:t>
      </w:r>
      <w:r w:rsidRPr="433ED20A">
        <w:rPr>
          <w:sz w:val="18"/>
          <w:szCs w:val="18"/>
        </w:rPr>
        <w:t>are exclusive of VAT or any other applicable tax. Any applicable tax or VAT will be added if appropriate at the rate prevailing at the relevant tax point.</w:t>
      </w:r>
    </w:p>
    <w:p w14:paraId="46427326" w14:textId="626FA997" w:rsidR="003E6D66" w:rsidRPr="006E47E7" w:rsidRDefault="005063CC" w:rsidP="00B200C2">
      <w:pPr>
        <w:pStyle w:val="StandardL2"/>
        <w:numPr>
          <w:ilvl w:val="1"/>
          <w:numId w:val="61"/>
        </w:numPr>
        <w:ind w:left="426" w:hanging="426"/>
        <w:rPr>
          <w:sz w:val="18"/>
          <w:szCs w:val="18"/>
        </w:rPr>
      </w:pPr>
      <w:r>
        <w:rPr>
          <w:sz w:val="18"/>
          <w:szCs w:val="18"/>
        </w:rPr>
        <w:t>The Client</w:t>
      </w:r>
      <w:r w:rsidR="433ED20A" w:rsidRPr="433ED20A">
        <w:rPr>
          <w:sz w:val="18"/>
          <w:szCs w:val="18"/>
        </w:rPr>
        <w:t xml:space="preserve"> may set-off </w:t>
      </w:r>
      <w:r w:rsidR="00DC7994">
        <w:rPr>
          <w:sz w:val="18"/>
          <w:szCs w:val="18"/>
        </w:rPr>
        <w:t>any</w:t>
      </w:r>
      <w:r w:rsidR="433ED20A" w:rsidRPr="433ED20A">
        <w:rPr>
          <w:sz w:val="18"/>
          <w:szCs w:val="18"/>
        </w:rPr>
        <w:t xml:space="preserve"> </w:t>
      </w:r>
      <w:r w:rsidR="00DC7994">
        <w:rPr>
          <w:sz w:val="18"/>
          <w:szCs w:val="18"/>
        </w:rPr>
        <w:t xml:space="preserve">sums, </w:t>
      </w:r>
      <w:r w:rsidR="433ED20A" w:rsidRPr="433ED20A">
        <w:rPr>
          <w:sz w:val="18"/>
          <w:szCs w:val="18"/>
        </w:rPr>
        <w:t>demands, penalties or interest owed to it by the Consultant</w:t>
      </w:r>
      <w:r w:rsidR="001D3F7D">
        <w:rPr>
          <w:sz w:val="18"/>
          <w:szCs w:val="18"/>
        </w:rPr>
        <w:t xml:space="preserve"> </w:t>
      </w:r>
      <w:r w:rsidR="001D3F7D" w:rsidRPr="433ED20A">
        <w:rPr>
          <w:sz w:val="18"/>
          <w:szCs w:val="18"/>
        </w:rPr>
        <w:t xml:space="preserve">against any outstanding </w:t>
      </w:r>
      <w:r w:rsidR="001D3F7D">
        <w:rPr>
          <w:sz w:val="18"/>
          <w:szCs w:val="18"/>
        </w:rPr>
        <w:t>element of the Agreed F</w:t>
      </w:r>
      <w:r w:rsidR="001D3F7D" w:rsidRPr="433ED20A">
        <w:rPr>
          <w:sz w:val="18"/>
          <w:szCs w:val="18"/>
        </w:rPr>
        <w:t>ees</w:t>
      </w:r>
      <w:r w:rsidR="001D3F7D">
        <w:rPr>
          <w:sz w:val="18"/>
          <w:szCs w:val="18"/>
        </w:rPr>
        <w:t xml:space="preserve"> and/or any Additional Fees</w:t>
      </w:r>
      <w:r w:rsidR="433ED20A" w:rsidRPr="433ED20A">
        <w:rPr>
          <w:sz w:val="18"/>
          <w:szCs w:val="18"/>
        </w:rPr>
        <w:t>.</w:t>
      </w:r>
    </w:p>
    <w:p w14:paraId="649EF4C0" w14:textId="74A4A702" w:rsidR="00B4190F" w:rsidRPr="006E47E7" w:rsidRDefault="433ED20A" w:rsidP="00B200C2">
      <w:pPr>
        <w:pStyle w:val="StandardL2"/>
        <w:numPr>
          <w:ilvl w:val="1"/>
          <w:numId w:val="61"/>
        </w:numPr>
        <w:ind w:left="426" w:hanging="426"/>
        <w:rPr>
          <w:sz w:val="18"/>
          <w:szCs w:val="18"/>
        </w:rPr>
      </w:pPr>
      <w:r w:rsidRPr="433ED20A">
        <w:rPr>
          <w:sz w:val="18"/>
          <w:szCs w:val="18"/>
        </w:rPr>
        <w:t xml:space="preserve">Without prejudice to any other right or remedy of the Consultant, if </w:t>
      </w:r>
      <w:r w:rsidR="00395EE5">
        <w:rPr>
          <w:sz w:val="18"/>
          <w:szCs w:val="18"/>
        </w:rPr>
        <w:t>the Client</w:t>
      </w:r>
      <w:r w:rsidRPr="433ED20A">
        <w:rPr>
          <w:sz w:val="18"/>
          <w:szCs w:val="18"/>
        </w:rPr>
        <w:t xml:space="preserve"> fails to make any payment of the Notified Sum</w:t>
      </w:r>
      <w:r w:rsidR="00395EE5">
        <w:rPr>
          <w:sz w:val="18"/>
          <w:szCs w:val="18"/>
        </w:rPr>
        <w:t xml:space="preserve"> </w:t>
      </w:r>
      <w:r w:rsidR="00395EE5" w:rsidRPr="433ED20A">
        <w:rPr>
          <w:sz w:val="18"/>
          <w:szCs w:val="18"/>
        </w:rPr>
        <w:t>(subject to any Pay Less Notice)</w:t>
      </w:r>
      <w:r w:rsidRPr="433ED20A">
        <w:rPr>
          <w:sz w:val="18"/>
          <w:szCs w:val="18"/>
        </w:rPr>
        <w:t xml:space="preserve"> on the relevant Final Date for Payment then the Consultant may charge </w:t>
      </w:r>
      <w:r w:rsidR="00395EE5">
        <w:rPr>
          <w:sz w:val="18"/>
          <w:szCs w:val="18"/>
        </w:rPr>
        <w:t>the Client</w:t>
      </w:r>
      <w:r w:rsidR="00395EE5" w:rsidRPr="433ED20A">
        <w:rPr>
          <w:sz w:val="18"/>
          <w:szCs w:val="18"/>
        </w:rPr>
        <w:t xml:space="preserve"> </w:t>
      </w:r>
      <w:r w:rsidRPr="433ED20A">
        <w:rPr>
          <w:sz w:val="18"/>
          <w:szCs w:val="18"/>
        </w:rPr>
        <w:t>interest on the unpaid amount at the rate of three percent (3%) per annum above the then current base rate of Barclays Bank</w:t>
      </w:r>
      <w:r w:rsidR="00395EE5">
        <w:rPr>
          <w:sz w:val="18"/>
          <w:szCs w:val="18"/>
        </w:rPr>
        <w:t xml:space="preserve"> Plc</w:t>
      </w:r>
      <w:r w:rsidRPr="433ED20A">
        <w:rPr>
          <w:sz w:val="18"/>
          <w:szCs w:val="18"/>
        </w:rPr>
        <w:t xml:space="preserve"> from the Final Date for Payment until payment </w:t>
      </w:r>
      <w:r w:rsidR="00395EE5">
        <w:rPr>
          <w:sz w:val="18"/>
          <w:szCs w:val="18"/>
        </w:rPr>
        <w:t xml:space="preserve">of the relevant amount </w:t>
      </w:r>
      <w:r w:rsidRPr="433ED20A">
        <w:rPr>
          <w:sz w:val="18"/>
          <w:szCs w:val="18"/>
        </w:rPr>
        <w:t>is received in full by the Consultant. The parties agree that this provision constitutes a substantial remedy for the purposes of Section 9(1) of the Late Payment of Commercial Debts (interest) Act 1998.</w:t>
      </w:r>
    </w:p>
    <w:p w14:paraId="46427327" w14:textId="6BC1365D" w:rsidR="003E6D66" w:rsidRPr="006E47E7" w:rsidRDefault="433ED20A" w:rsidP="00B200C2">
      <w:pPr>
        <w:pStyle w:val="StandardL1"/>
        <w:numPr>
          <w:ilvl w:val="0"/>
          <w:numId w:val="61"/>
        </w:numPr>
        <w:rPr>
          <w:sz w:val="18"/>
          <w:szCs w:val="18"/>
        </w:rPr>
      </w:pPr>
      <w:bookmarkStart w:id="49" w:name="_Ref512420490"/>
      <w:r w:rsidRPr="433ED20A">
        <w:rPr>
          <w:sz w:val="18"/>
          <w:szCs w:val="18"/>
        </w:rPr>
        <w:t>Termination</w:t>
      </w:r>
      <w:bookmarkEnd w:id="49"/>
    </w:p>
    <w:p w14:paraId="46427328" w14:textId="7C8C329C" w:rsidR="003E6D66" w:rsidRPr="006E47E7" w:rsidRDefault="433ED20A" w:rsidP="00B200C2">
      <w:pPr>
        <w:pStyle w:val="StandardL2"/>
        <w:numPr>
          <w:ilvl w:val="1"/>
          <w:numId w:val="61"/>
        </w:numPr>
        <w:ind w:left="426" w:hanging="426"/>
        <w:rPr>
          <w:sz w:val="18"/>
          <w:szCs w:val="18"/>
        </w:rPr>
      </w:pPr>
      <w:bookmarkStart w:id="50" w:name="_Ref517287709"/>
      <w:r w:rsidRPr="433ED20A">
        <w:rPr>
          <w:sz w:val="18"/>
          <w:szCs w:val="18"/>
        </w:rPr>
        <w:t xml:space="preserve">Either party may terminate the </w:t>
      </w:r>
      <w:r w:rsidR="009526BF">
        <w:rPr>
          <w:sz w:val="18"/>
          <w:szCs w:val="18"/>
        </w:rPr>
        <w:t xml:space="preserve">Consultant’s engagement under the </w:t>
      </w:r>
      <w:r w:rsidR="00AB7E51">
        <w:rPr>
          <w:sz w:val="18"/>
          <w:szCs w:val="18"/>
        </w:rPr>
        <w:t>Services Order</w:t>
      </w:r>
      <w:r w:rsidRPr="433ED20A">
        <w:rPr>
          <w:sz w:val="18"/>
          <w:szCs w:val="18"/>
        </w:rPr>
        <w:t xml:space="preserve"> </w:t>
      </w:r>
      <w:r w:rsidR="009526BF">
        <w:rPr>
          <w:sz w:val="18"/>
          <w:szCs w:val="18"/>
        </w:rPr>
        <w:t xml:space="preserve">and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526BF" w:rsidRPr="433ED20A">
        <w:rPr>
          <w:sz w:val="18"/>
          <w:szCs w:val="18"/>
        </w:rPr>
        <w:t xml:space="preserve"> </w:t>
      </w:r>
      <w:r w:rsidRPr="433ED20A">
        <w:rPr>
          <w:sz w:val="18"/>
          <w:szCs w:val="18"/>
        </w:rPr>
        <w:t>immediately on giving the other written notice if:</w:t>
      </w:r>
      <w:bookmarkEnd w:id="50"/>
    </w:p>
    <w:p w14:paraId="46427329" w14:textId="6CE83D70" w:rsidR="003E6D66" w:rsidRPr="006E47E7" w:rsidRDefault="433ED20A" w:rsidP="00B200C2">
      <w:pPr>
        <w:pStyle w:val="StandardL3"/>
        <w:numPr>
          <w:ilvl w:val="2"/>
          <w:numId w:val="61"/>
        </w:numPr>
        <w:ind w:left="993" w:hanging="567"/>
        <w:rPr>
          <w:sz w:val="18"/>
          <w:szCs w:val="18"/>
        </w:rPr>
      </w:pPr>
      <w:r w:rsidRPr="433ED20A">
        <w:rPr>
          <w:sz w:val="18"/>
          <w:szCs w:val="18"/>
        </w:rPr>
        <w:t xml:space="preserve">the other party commits any material or repeated breach of its obligations under </w:t>
      </w:r>
      <w:r w:rsidR="00392EA9">
        <w:rPr>
          <w:sz w:val="18"/>
          <w:szCs w:val="18"/>
        </w:rPr>
        <w:t>these Terms and Conditions</w:t>
      </w:r>
      <w:r w:rsidRPr="433ED20A">
        <w:rPr>
          <w:sz w:val="18"/>
          <w:szCs w:val="18"/>
        </w:rPr>
        <w:t xml:space="preserve"> or the relevant </w:t>
      </w:r>
      <w:r w:rsidR="00AB7E51">
        <w:rPr>
          <w:sz w:val="18"/>
          <w:szCs w:val="18"/>
        </w:rPr>
        <w:t>Services Order</w:t>
      </w:r>
      <w:r w:rsidRPr="433ED20A">
        <w:rPr>
          <w:sz w:val="18"/>
          <w:szCs w:val="18"/>
        </w:rPr>
        <w:t>, and which in the case of a breach capable of being remedied, is not remedied within 20 days of a written request to remedy the same; or</w:t>
      </w:r>
    </w:p>
    <w:p w14:paraId="4642732A" w14:textId="2EDA753F" w:rsidR="003E6D66" w:rsidRPr="006E47E7" w:rsidRDefault="433ED20A" w:rsidP="00B200C2">
      <w:pPr>
        <w:pStyle w:val="StandardL3"/>
        <w:numPr>
          <w:ilvl w:val="2"/>
          <w:numId w:val="61"/>
        </w:numPr>
        <w:ind w:left="993" w:hanging="567"/>
        <w:rPr>
          <w:sz w:val="18"/>
          <w:szCs w:val="18"/>
        </w:rPr>
      </w:pPr>
      <w:bookmarkStart w:id="51" w:name="_Ref512420727"/>
      <w:r w:rsidRPr="433ED20A">
        <w:rPr>
          <w:sz w:val="18"/>
          <w:szCs w:val="18"/>
        </w:rPr>
        <w:t>the other party becomes the subject of a voluntary arrangement, receivership, administration, liquidation or winding up; is unable to pay its debts within the meaning of section</w:t>
      </w:r>
      <w:r w:rsidR="00392EA9">
        <w:rPr>
          <w:sz w:val="18"/>
          <w:szCs w:val="18"/>
        </w:rPr>
        <w:t xml:space="preserve"> 123 of the Insolvency Act 1986,</w:t>
      </w:r>
      <w:r w:rsidRPr="433ED20A">
        <w:rPr>
          <w:sz w:val="18"/>
          <w:szCs w:val="18"/>
        </w:rPr>
        <w:t xml:space="preserve"> if it convenes any meeting of its creditors or makes an arrangement o</w:t>
      </w:r>
      <w:r w:rsidR="00392EA9">
        <w:rPr>
          <w:sz w:val="18"/>
          <w:szCs w:val="18"/>
        </w:rPr>
        <w:t xml:space="preserve">r compromise with its creditors, </w:t>
      </w:r>
      <w:r w:rsidR="00392EA9" w:rsidRPr="00392EA9">
        <w:rPr>
          <w:sz w:val="18"/>
          <w:szCs w:val="18"/>
        </w:rPr>
        <w:t xml:space="preserve">if it </w:t>
      </w:r>
      <w:r w:rsidR="00392EA9">
        <w:rPr>
          <w:sz w:val="18"/>
          <w:szCs w:val="18"/>
        </w:rPr>
        <w:t>appl</w:t>
      </w:r>
      <w:r w:rsidR="00392EA9" w:rsidRPr="00392EA9">
        <w:rPr>
          <w:sz w:val="18"/>
          <w:szCs w:val="18"/>
        </w:rPr>
        <w:t>ies for or obtains a moratorium under Part A1 of the Insolvency Act 1986</w:t>
      </w:r>
      <w:r w:rsidRPr="433ED20A">
        <w:rPr>
          <w:sz w:val="18"/>
          <w:szCs w:val="18"/>
        </w:rPr>
        <w:t xml:space="preserve"> or </w:t>
      </w:r>
      <w:r w:rsidR="00392EA9">
        <w:rPr>
          <w:sz w:val="18"/>
          <w:szCs w:val="18"/>
        </w:rPr>
        <w:t xml:space="preserve">it </w:t>
      </w:r>
      <w:r w:rsidRPr="433ED20A">
        <w:rPr>
          <w:sz w:val="18"/>
          <w:szCs w:val="18"/>
        </w:rPr>
        <w:t>otherwise becomes insolvent or suffers any similar process or event, whether in the UK or otherwise.</w:t>
      </w:r>
      <w:bookmarkEnd w:id="51"/>
    </w:p>
    <w:p w14:paraId="4642732B" w14:textId="006CFA6B" w:rsidR="003E6D66" w:rsidRPr="006E47E7" w:rsidRDefault="00392EA9" w:rsidP="00B200C2">
      <w:pPr>
        <w:pStyle w:val="StandardL2"/>
        <w:numPr>
          <w:ilvl w:val="1"/>
          <w:numId w:val="61"/>
        </w:numPr>
        <w:ind w:left="426" w:hanging="426"/>
        <w:rPr>
          <w:sz w:val="18"/>
          <w:szCs w:val="18"/>
        </w:rPr>
      </w:pPr>
      <w:bookmarkStart w:id="52" w:name="_Ref517287719"/>
      <w:r>
        <w:rPr>
          <w:sz w:val="18"/>
          <w:szCs w:val="18"/>
        </w:rPr>
        <w:t>The Client</w:t>
      </w:r>
      <w:r w:rsidR="433ED20A" w:rsidRPr="433ED20A">
        <w:rPr>
          <w:sz w:val="18"/>
          <w:szCs w:val="18"/>
        </w:rPr>
        <w:t xml:space="preserve"> may terminate </w:t>
      </w:r>
      <w:r w:rsidR="009526BF" w:rsidRPr="433ED20A">
        <w:rPr>
          <w:sz w:val="18"/>
          <w:szCs w:val="18"/>
        </w:rPr>
        <w:t xml:space="preserve">the </w:t>
      </w:r>
      <w:r w:rsidR="009526BF">
        <w:rPr>
          <w:sz w:val="18"/>
          <w:szCs w:val="18"/>
        </w:rPr>
        <w:t>Consultant’s engagement under</w:t>
      </w:r>
      <w:r w:rsidR="009526BF" w:rsidRPr="433ED20A">
        <w:rPr>
          <w:sz w:val="18"/>
          <w:szCs w:val="18"/>
        </w:rPr>
        <w:t xml:space="preserve"> </w:t>
      </w:r>
      <w:r w:rsidR="433ED20A" w:rsidRPr="433ED20A">
        <w:rPr>
          <w:sz w:val="18"/>
          <w:szCs w:val="18"/>
        </w:rPr>
        <w:t xml:space="preserve">the </w:t>
      </w:r>
      <w:r w:rsidR="00AB7E51">
        <w:rPr>
          <w:sz w:val="18"/>
          <w:szCs w:val="18"/>
        </w:rPr>
        <w:t>Services Order</w:t>
      </w:r>
      <w:r w:rsidR="433ED20A" w:rsidRPr="433ED20A">
        <w:rPr>
          <w:sz w:val="18"/>
          <w:szCs w:val="18"/>
        </w:rPr>
        <w:t xml:space="preserve"> </w:t>
      </w:r>
      <w:r w:rsidR="00D50624">
        <w:rPr>
          <w:sz w:val="18"/>
          <w:szCs w:val="18"/>
        </w:rPr>
        <w:t xml:space="preserve">and any </w:t>
      </w:r>
      <w:r w:rsidR="00D50624">
        <w:rPr>
          <w:sz w:val="18"/>
          <w:szCs w:val="18"/>
        </w:rPr>
        <w:t>Additional Services Instruction</w:t>
      </w:r>
      <w:r w:rsidR="00D50624" w:rsidRPr="433ED20A">
        <w:rPr>
          <w:sz w:val="18"/>
          <w:szCs w:val="18"/>
        </w:rPr>
        <w:t xml:space="preserve"> </w:t>
      </w:r>
      <w:r w:rsidR="433ED20A" w:rsidRPr="433ED20A">
        <w:rPr>
          <w:sz w:val="18"/>
          <w:szCs w:val="18"/>
        </w:rPr>
        <w:t>immediately on giving the Consultant written notice if:</w:t>
      </w:r>
      <w:bookmarkEnd w:id="52"/>
    </w:p>
    <w:p w14:paraId="4642732C" w14:textId="7D446443" w:rsidR="003E6D66" w:rsidRPr="006E47E7" w:rsidRDefault="433ED20A" w:rsidP="00B200C2">
      <w:pPr>
        <w:pStyle w:val="StandardL3"/>
        <w:numPr>
          <w:ilvl w:val="2"/>
          <w:numId w:val="61"/>
        </w:numPr>
        <w:ind w:left="993" w:hanging="567"/>
        <w:rPr>
          <w:sz w:val="18"/>
          <w:szCs w:val="18"/>
        </w:rPr>
      </w:pPr>
      <w:r w:rsidRPr="433ED20A">
        <w:rPr>
          <w:sz w:val="18"/>
          <w:szCs w:val="18"/>
        </w:rPr>
        <w:t xml:space="preserve">any of the Consultant's Employees are, in the reasonable opinion of </w:t>
      </w:r>
      <w:r w:rsidR="00392EA9">
        <w:rPr>
          <w:sz w:val="18"/>
          <w:szCs w:val="18"/>
        </w:rPr>
        <w:t>the Client</w:t>
      </w:r>
      <w:r w:rsidRPr="433ED20A">
        <w:rPr>
          <w:sz w:val="18"/>
          <w:szCs w:val="18"/>
        </w:rPr>
        <w:t xml:space="preserve">, negligent or incompetent in the performance of the Services; </w:t>
      </w:r>
    </w:p>
    <w:p w14:paraId="7B3DED84" w14:textId="2339A65C" w:rsidR="00F50092" w:rsidRDefault="00F50092" w:rsidP="00B200C2">
      <w:pPr>
        <w:pStyle w:val="StandardL3"/>
        <w:numPr>
          <w:ilvl w:val="2"/>
          <w:numId w:val="61"/>
        </w:numPr>
        <w:ind w:left="993" w:hanging="567"/>
        <w:rPr>
          <w:sz w:val="18"/>
          <w:szCs w:val="18"/>
        </w:rPr>
      </w:pPr>
      <w:r>
        <w:rPr>
          <w:sz w:val="18"/>
          <w:szCs w:val="18"/>
        </w:rPr>
        <w:t>the Consultant is at any time in breach of its obligations under Clause 10 and/</w:t>
      </w:r>
      <w:r w:rsidR="00CE1B1E">
        <w:rPr>
          <w:sz w:val="18"/>
          <w:szCs w:val="18"/>
        </w:rPr>
        <w:t xml:space="preserve">or Clause </w:t>
      </w:r>
      <w:r>
        <w:rPr>
          <w:sz w:val="18"/>
          <w:szCs w:val="18"/>
        </w:rPr>
        <w:t xml:space="preserve">11 of the Framework Agreement; or </w:t>
      </w:r>
    </w:p>
    <w:p w14:paraId="4642732D" w14:textId="7CF01686" w:rsidR="003E6D66" w:rsidRDefault="433ED20A" w:rsidP="00B200C2">
      <w:pPr>
        <w:pStyle w:val="StandardL3"/>
        <w:numPr>
          <w:ilvl w:val="2"/>
          <w:numId w:val="61"/>
        </w:numPr>
        <w:ind w:left="993" w:hanging="567"/>
        <w:rPr>
          <w:sz w:val="18"/>
          <w:szCs w:val="18"/>
        </w:rPr>
      </w:pPr>
      <w:r w:rsidRPr="433ED20A">
        <w:rPr>
          <w:sz w:val="18"/>
          <w:szCs w:val="18"/>
        </w:rPr>
        <w:t>the Consultan</w:t>
      </w:r>
      <w:r w:rsidR="00CE1B1E">
        <w:rPr>
          <w:sz w:val="18"/>
          <w:szCs w:val="18"/>
        </w:rPr>
        <w:t>t undergoes a change of Control;</w:t>
      </w:r>
    </w:p>
    <w:p w14:paraId="219D1D39" w14:textId="1772D93C" w:rsidR="00CE1B1E" w:rsidRPr="00CE1B1E" w:rsidRDefault="00CE1B1E" w:rsidP="00CE1B1E">
      <w:pPr>
        <w:pStyle w:val="StandardL3"/>
        <w:numPr>
          <w:ilvl w:val="0"/>
          <w:numId w:val="0"/>
        </w:numPr>
        <w:ind w:left="426"/>
        <w:rPr>
          <w:sz w:val="18"/>
          <w:szCs w:val="18"/>
        </w:rPr>
      </w:pPr>
      <w:r w:rsidRPr="00CE1B1E">
        <w:rPr>
          <w:sz w:val="18"/>
          <w:szCs w:val="18"/>
        </w:rPr>
        <w:t>upon any termination under this Clause 8.2, the Client shall not be liable to the Consultant for any losses, costs, damages, claims or expenses suffered or incurred by the Consultant arising from or in co</w:t>
      </w:r>
      <w:r>
        <w:rPr>
          <w:sz w:val="18"/>
          <w:szCs w:val="18"/>
        </w:rPr>
        <w:t xml:space="preserve">nnection with such termination including, without limitation, </w:t>
      </w:r>
      <w:r w:rsidRPr="00CE1B1E">
        <w:rPr>
          <w:sz w:val="18"/>
          <w:szCs w:val="18"/>
        </w:rPr>
        <w:t>any amounts in respect of loss of profit, loss o</w:t>
      </w:r>
      <w:r>
        <w:rPr>
          <w:sz w:val="18"/>
          <w:szCs w:val="18"/>
        </w:rPr>
        <w:t>f contract, loss of opportunity</w:t>
      </w:r>
      <w:r w:rsidRPr="00CE1B1E">
        <w:rPr>
          <w:sz w:val="18"/>
          <w:szCs w:val="18"/>
        </w:rPr>
        <w:t>.</w:t>
      </w:r>
    </w:p>
    <w:p w14:paraId="57C4CA9B" w14:textId="2BE3DB4B" w:rsidR="00B4190F" w:rsidRPr="007D6BE4" w:rsidRDefault="00282C0F" w:rsidP="00B200C2">
      <w:pPr>
        <w:pStyle w:val="StandardL2"/>
        <w:numPr>
          <w:ilvl w:val="1"/>
          <w:numId w:val="61"/>
        </w:numPr>
        <w:ind w:left="426" w:hanging="426"/>
        <w:rPr>
          <w:sz w:val="18"/>
          <w:szCs w:val="18"/>
        </w:rPr>
      </w:pPr>
      <w:r w:rsidRPr="007D6BE4">
        <w:rPr>
          <w:sz w:val="18"/>
          <w:szCs w:val="18"/>
        </w:rPr>
        <w:t xml:space="preserve">If </w:t>
      </w:r>
      <w:r w:rsidR="00392EA9" w:rsidRPr="007D6BE4">
        <w:rPr>
          <w:sz w:val="18"/>
          <w:szCs w:val="18"/>
        </w:rPr>
        <w:t>the Client</w:t>
      </w:r>
      <w:r w:rsidR="00206F80" w:rsidRPr="007D6BE4">
        <w:rPr>
          <w:sz w:val="18"/>
          <w:szCs w:val="18"/>
        </w:rPr>
        <w:t xml:space="preserve"> </w:t>
      </w:r>
      <w:r w:rsidRPr="007D6BE4">
        <w:rPr>
          <w:sz w:val="18"/>
          <w:szCs w:val="18"/>
        </w:rPr>
        <w:t xml:space="preserve">becomes entitled to terminate </w:t>
      </w:r>
      <w:r w:rsidR="009526BF" w:rsidRPr="433ED20A">
        <w:rPr>
          <w:sz w:val="18"/>
          <w:szCs w:val="18"/>
        </w:rPr>
        <w:t xml:space="preserve">the </w:t>
      </w:r>
      <w:r w:rsidR="009526BF">
        <w:rPr>
          <w:sz w:val="18"/>
          <w:szCs w:val="18"/>
        </w:rPr>
        <w:t xml:space="preserve">Consultant’s engagement </w:t>
      </w:r>
      <w:r w:rsidR="00206F80" w:rsidRPr="007D6BE4">
        <w:rPr>
          <w:sz w:val="18"/>
          <w:szCs w:val="18"/>
        </w:rPr>
        <w:t xml:space="preserve">pursuant to Clauses </w:t>
      </w:r>
      <w:r w:rsidR="00206F80" w:rsidRPr="007D6BE4">
        <w:fldChar w:fldCharType="begin"/>
      </w:r>
      <w:r w:rsidR="00206F80" w:rsidRPr="007D6BE4">
        <w:rPr>
          <w:sz w:val="18"/>
          <w:szCs w:val="18"/>
        </w:rPr>
        <w:instrText xml:space="preserve"> REF _Ref517287709 \r \h </w:instrText>
      </w:r>
      <w:r w:rsidR="006E47E7" w:rsidRPr="007D6BE4">
        <w:rPr>
          <w:sz w:val="18"/>
          <w:szCs w:val="18"/>
        </w:rPr>
        <w:instrText xml:space="preserve"> \* MERGEFORMAT </w:instrText>
      </w:r>
      <w:r w:rsidR="00206F80" w:rsidRPr="007D6BE4">
        <w:rPr>
          <w:sz w:val="18"/>
          <w:szCs w:val="18"/>
        </w:rPr>
        <w:fldChar w:fldCharType="separate"/>
      </w:r>
      <w:r w:rsidR="009F5A10" w:rsidRPr="007D6BE4">
        <w:rPr>
          <w:sz w:val="18"/>
          <w:szCs w:val="18"/>
        </w:rPr>
        <w:t>8.1</w:t>
      </w:r>
      <w:r w:rsidR="00206F80" w:rsidRPr="007D6BE4">
        <w:fldChar w:fldCharType="end"/>
      </w:r>
      <w:r w:rsidR="00206F80" w:rsidRPr="007D6BE4">
        <w:rPr>
          <w:sz w:val="18"/>
          <w:szCs w:val="18"/>
        </w:rPr>
        <w:t xml:space="preserve"> or </w:t>
      </w:r>
      <w:r w:rsidR="00206F80" w:rsidRPr="007D6BE4">
        <w:fldChar w:fldCharType="begin"/>
      </w:r>
      <w:r w:rsidR="00206F80" w:rsidRPr="007D6BE4">
        <w:rPr>
          <w:sz w:val="18"/>
          <w:szCs w:val="18"/>
        </w:rPr>
        <w:instrText xml:space="preserve"> REF _Ref517287719 \r \h </w:instrText>
      </w:r>
      <w:r w:rsidR="006E47E7" w:rsidRPr="007D6BE4">
        <w:rPr>
          <w:sz w:val="18"/>
          <w:szCs w:val="18"/>
        </w:rPr>
        <w:instrText xml:space="preserve"> \* MERGEFORMAT </w:instrText>
      </w:r>
      <w:r w:rsidR="00206F80" w:rsidRPr="007D6BE4">
        <w:rPr>
          <w:sz w:val="18"/>
          <w:szCs w:val="18"/>
        </w:rPr>
        <w:fldChar w:fldCharType="separate"/>
      </w:r>
      <w:r w:rsidR="009F5A10" w:rsidRPr="007D6BE4">
        <w:rPr>
          <w:sz w:val="18"/>
          <w:szCs w:val="18"/>
        </w:rPr>
        <w:t>8.2</w:t>
      </w:r>
      <w:r w:rsidR="00206F80" w:rsidRPr="007D6BE4">
        <w:fldChar w:fldCharType="end"/>
      </w:r>
      <w:r w:rsidRPr="007D6BE4">
        <w:rPr>
          <w:sz w:val="18"/>
          <w:szCs w:val="18"/>
        </w:rPr>
        <w:t xml:space="preserve">, </w:t>
      </w:r>
      <w:r w:rsidR="00392EA9" w:rsidRPr="007D6BE4">
        <w:rPr>
          <w:sz w:val="18"/>
          <w:szCs w:val="18"/>
        </w:rPr>
        <w:t xml:space="preserve">the Client </w:t>
      </w:r>
      <w:r w:rsidRPr="007D6BE4">
        <w:rPr>
          <w:sz w:val="18"/>
          <w:szCs w:val="18"/>
        </w:rPr>
        <w:t xml:space="preserve">may, at its discretion, instead decide to terminate any part of </w:t>
      </w:r>
      <w:r w:rsidR="007D6BE4">
        <w:rPr>
          <w:sz w:val="18"/>
          <w:szCs w:val="18"/>
        </w:rPr>
        <w:t>the</w:t>
      </w:r>
      <w:r w:rsidR="00206F80" w:rsidRPr="007D6BE4">
        <w:rPr>
          <w:sz w:val="18"/>
          <w:szCs w:val="18"/>
        </w:rPr>
        <w:t xml:space="preserve"> </w:t>
      </w:r>
      <w:r w:rsidR="00AB7E51" w:rsidRPr="007D6BE4">
        <w:rPr>
          <w:sz w:val="18"/>
          <w:szCs w:val="18"/>
        </w:rPr>
        <w:t>Services Order</w:t>
      </w:r>
      <w:r w:rsidRPr="007D6BE4">
        <w:rPr>
          <w:sz w:val="18"/>
          <w:szCs w:val="18"/>
        </w:rPr>
        <w:t xml:space="preserve"> </w:t>
      </w:r>
      <w:r w:rsidR="009526BF">
        <w:rPr>
          <w:sz w:val="18"/>
          <w:szCs w:val="18"/>
        </w:rPr>
        <w:t xml:space="preserve">and/or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526BF" w:rsidRPr="007D6BE4">
        <w:rPr>
          <w:sz w:val="18"/>
          <w:szCs w:val="18"/>
        </w:rPr>
        <w:t xml:space="preserve"> </w:t>
      </w:r>
      <w:r w:rsidRPr="007D6BE4">
        <w:rPr>
          <w:sz w:val="18"/>
          <w:szCs w:val="18"/>
        </w:rPr>
        <w:t>immediately on giving written notice to the Consultant</w:t>
      </w:r>
      <w:r w:rsidR="00CE1B1E">
        <w:rPr>
          <w:sz w:val="18"/>
          <w:szCs w:val="18"/>
        </w:rPr>
        <w:t xml:space="preserve"> any </w:t>
      </w:r>
      <w:r w:rsidR="00CE1B1E" w:rsidRPr="00CE1B1E">
        <w:rPr>
          <w:sz w:val="18"/>
          <w:szCs w:val="18"/>
        </w:rPr>
        <w:t>the Client shall not be liable to the Consultant for any losses, costs, damages, claims or expenses suffered or incurred by the Consultant arising from or in co</w:t>
      </w:r>
      <w:r w:rsidR="00CE1B1E">
        <w:rPr>
          <w:sz w:val="18"/>
          <w:szCs w:val="18"/>
        </w:rPr>
        <w:t xml:space="preserve">nnection with such termination including, without limitation, </w:t>
      </w:r>
      <w:r w:rsidR="00CE1B1E" w:rsidRPr="00CE1B1E">
        <w:rPr>
          <w:sz w:val="18"/>
          <w:szCs w:val="18"/>
        </w:rPr>
        <w:t>any amounts in respect of loss of profit, loss o</w:t>
      </w:r>
      <w:r w:rsidR="00CE1B1E">
        <w:rPr>
          <w:sz w:val="18"/>
          <w:szCs w:val="18"/>
        </w:rPr>
        <w:t>f contract, loss of opportunity</w:t>
      </w:r>
      <w:r w:rsidRPr="007D6BE4">
        <w:rPr>
          <w:sz w:val="18"/>
          <w:szCs w:val="18"/>
        </w:rPr>
        <w:t>.</w:t>
      </w:r>
    </w:p>
    <w:p w14:paraId="4642732E" w14:textId="0DE6A1ED" w:rsidR="003E6D66" w:rsidRPr="006E47E7" w:rsidRDefault="433ED20A" w:rsidP="00B200C2">
      <w:pPr>
        <w:pStyle w:val="StandardL2"/>
        <w:numPr>
          <w:ilvl w:val="1"/>
          <w:numId w:val="61"/>
        </w:numPr>
        <w:ind w:left="426" w:hanging="426"/>
        <w:rPr>
          <w:sz w:val="18"/>
          <w:szCs w:val="18"/>
        </w:rPr>
      </w:pPr>
      <w:r w:rsidRPr="433ED20A">
        <w:rPr>
          <w:sz w:val="18"/>
          <w:szCs w:val="18"/>
        </w:rPr>
        <w:t xml:space="preserve">Upon termination of </w:t>
      </w:r>
      <w:r w:rsidR="007D6BE4">
        <w:rPr>
          <w:sz w:val="18"/>
          <w:szCs w:val="18"/>
        </w:rPr>
        <w:t>the</w:t>
      </w:r>
      <w:r w:rsidR="00392EA9">
        <w:rPr>
          <w:sz w:val="18"/>
          <w:szCs w:val="18"/>
        </w:rPr>
        <w:t xml:space="preserve"> </w:t>
      </w:r>
      <w:r w:rsidR="009526BF">
        <w:rPr>
          <w:sz w:val="18"/>
          <w:szCs w:val="18"/>
        </w:rPr>
        <w:t xml:space="preserve">Consultant’s engagement under the </w:t>
      </w:r>
      <w:r w:rsidR="00392EA9">
        <w:rPr>
          <w:sz w:val="18"/>
          <w:szCs w:val="18"/>
        </w:rPr>
        <w:t xml:space="preserve">Services Order </w:t>
      </w:r>
      <w:r w:rsidR="009526BF">
        <w:rPr>
          <w:sz w:val="18"/>
          <w:szCs w:val="18"/>
        </w:rPr>
        <w:t xml:space="preserve">and/or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009526BF" w:rsidRPr="433ED20A">
        <w:rPr>
          <w:sz w:val="18"/>
          <w:szCs w:val="18"/>
        </w:rPr>
        <w:t xml:space="preserve"> </w:t>
      </w:r>
      <w:r w:rsidRPr="433ED20A">
        <w:rPr>
          <w:sz w:val="18"/>
          <w:szCs w:val="18"/>
        </w:rPr>
        <w:t>for any reason whatsoever:</w:t>
      </w:r>
    </w:p>
    <w:p w14:paraId="4642732F" w14:textId="1E239B60" w:rsidR="003E6D66" w:rsidRPr="00962D69" w:rsidRDefault="009C08A4" w:rsidP="00B200C2">
      <w:pPr>
        <w:pStyle w:val="StandardL3"/>
        <w:numPr>
          <w:ilvl w:val="2"/>
          <w:numId w:val="61"/>
        </w:numPr>
        <w:ind w:left="993" w:hanging="567"/>
        <w:rPr>
          <w:sz w:val="18"/>
          <w:szCs w:val="18"/>
        </w:rPr>
      </w:pPr>
      <w:r w:rsidRPr="00962D69">
        <w:rPr>
          <w:sz w:val="18"/>
          <w:szCs w:val="18"/>
        </w:rPr>
        <w:t xml:space="preserve">the </w:t>
      </w:r>
      <w:r w:rsidR="00CE1B1E">
        <w:rPr>
          <w:sz w:val="18"/>
          <w:szCs w:val="18"/>
        </w:rPr>
        <w:t>obligations</w:t>
      </w:r>
      <w:r w:rsidRPr="00962D69">
        <w:rPr>
          <w:sz w:val="18"/>
          <w:szCs w:val="18"/>
        </w:rPr>
        <w:t xml:space="preserve"> of the parties </w:t>
      </w:r>
      <w:r w:rsidR="00CE1B1E">
        <w:rPr>
          <w:sz w:val="18"/>
          <w:szCs w:val="18"/>
        </w:rPr>
        <w:t xml:space="preserve">under the Services Order </w:t>
      </w:r>
      <w:r w:rsidR="00D50624">
        <w:rPr>
          <w:sz w:val="18"/>
          <w:szCs w:val="18"/>
        </w:rPr>
        <w:t>and</w:t>
      </w:r>
      <w:r w:rsidR="009526BF">
        <w:rPr>
          <w:sz w:val="18"/>
          <w:szCs w:val="18"/>
        </w:rPr>
        <w:t>/or</w:t>
      </w:r>
      <w:r w:rsidR="00D50624">
        <w:rPr>
          <w:sz w:val="18"/>
          <w:szCs w:val="18"/>
        </w:rPr>
        <w:t xml:space="preserve"> any Additional Services Instruction </w:t>
      </w:r>
      <w:r w:rsidR="009526BF">
        <w:rPr>
          <w:sz w:val="18"/>
          <w:szCs w:val="18"/>
        </w:rPr>
        <w:t xml:space="preserve">(as applicable) </w:t>
      </w:r>
      <w:r w:rsidR="00D94F4E" w:rsidRPr="00962D69">
        <w:rPr>
          <w:sz w:val="18"/>
          <w:szCs w:val="18"/>
        </w:rPr>
        <w:t>will</w:t>
      </w:r>
      <w:r w:rsidRPr="00962D69">
        <w:rPr>
          <w:sz w:val="18"/>
          <w:szCs w:val="18"/>
        </w:rPr>
        <w:t xml:space="preserve"> cease save as to the extent expressly provided for in Clause </w:t>
      </w:r>
      <w:r w:rsidR="008D1BC3" w:rsidRPr="00962D69">
        <w:fldChar w:fldCharType="begin"/>
      </w:r>
      <w:r w:rsidR="008D1BC3" w:rsidRPr="00962D69">
        <w:rPr>
          <w:sz w:val="18"/>
          <w:szCs w:val="18"/>
        </w:rPr>
        <w:instrText xml:space="preserve"> REF _Ref512422089 \r \h </w:instrText>
      </w:r>
      <w:r w:rsidR="0094270F" w:rsidRPr="00962D69">
        <w:rPr>
          <w:sz w:val="18"/>
          <w:szCs w:val="18"/>
        </w:rPr>
        <w:instrText xml:space="preserve"> \* MERGEFORMAT </w:instrText>
      </w:r>
      <w:r w:rsidR="008D1BC3" w:rsidRPr="00962D69">
        <w:rPr>
          <w:sz w:val="18"/>
          <w:szCs w:val="18"/>
        </w:rPr>
        <w:fldChar w:fldCharType="separate"/>
      </w:r>
      <w:r w:rsidR="009F5A10" w:rsidRPr="00962D69">
        <w:rPr>
          <w:sz w:val="18"/>
          <w:szCs w:val="18"/>
        </w:rPr>
        <w:t>8.5</w:t>
      </w:r>
      <w:r w:rsidR="008D1BC3" w:rsidRPr="00962D69">
        <w:fldChar w:fldCharType="end"/>
      </w:r>
      <w:r w:rsidRPr="00962D69">
        <w:rPr>
          <w:sz w:val="18"/>
          <w:szCs w:val="18"/>
        </w:rPr>
        <w:t>;</w:t>
      </w:r>
    </w:p>
    <w:p w14:paraId="46427330" w14:textId="542EE8ED" w:rsidR="003E6D66" w:rsidRPr="006E47E7" w:rsidRDefault="433ED20A" w:rsidP="00B200C2">
      <w:pPr>
        <w:pStyle w:val="StandardL3"/>
        <w:numPr>
          <w:ilvl w:val="2"/>
          <w:numId w:val="61"/>
        </w:numPr>
        <w:ind w:left="993" w:hanging="567"/>
        <w:rPr>
          <w:sz w:val="18"/>
          <w:szCs w:val="18"/>
        </w:rPr>
      </w:pPr>
      <w:r w:rsidRPr="433ED20A">
        <w:rPr>
          <w:sz w:val="18"/>
          <w:szCs w:val="18"/>
        </w:rPr>
        <w:t>each party will immediately return to the other party (or if the other party so requests, destroy) all of the other party's Confidential Information in its possession up to the Termination Date and will certify that it has done so. The other party will make no further use of the Confidential Information</w:t>
      </w:r>
      <w:r w:rsidR="00DF526A">
        <w:rPr>
          <w:sz w:val="18"/>
          <w:szCs w:val="18"/>
        </w:rPr>
        <w:t xml:space="preserve"> provided that each party may retain a copy as reasonably required by law or for the purpose of legitimate record keeping in the provision of Services</w:t>
      </w:r>
      <w:r w:rsidR="001D3F7D">
        <w:rPr>
          <w:sz w:val="18"/>
          <w:szCs w:val="18"/>
        </w:rPr>
        <w:t xml:space="preserve"> and/or Additional Services</w:t>
      </w:r>
      <w:r w:rsidR="00DF526A">
        <w:rPr>
          <w:sz w:val="18"/>
          <w:szCs w:val="18"/>
        </w:rPr>
        <w:t xml:space="preserve"> and kept under the same conditions of security and confidentiality as set out in </w:t>
      </w:r>
      <w:r w:rsidR="00392EA9">
        <w:rPr>
          <w:sz w:val="18"/>
          <w:szCs w:val="18"/>
        </w:rPr>
        <w:t>these Terms and Conditions.</w:t>
      </w:r>
    </w:p>
    <w:p w14:paraId="46427331" w14:textId="7B9628C7" w:rsidR="003E6D66" w:rsidRPr="00873469" w:rsidRDefault="009C08A4" w:rsidP="00B200C2">
      <w:pPr>
        <w:pStyle w:val="StandardL2"/>
        <w:numPr>
          <w:ilvl w:val="1"/>
          <w:numId w:val="61"/>
        </w:numPr>
        <w:ind w:left="426" w:hanging="426"/>
        <w:rPr>
          <w:sz w:val="18"/>
          <w:szCs w:val="18"/>
        </w:rPr>
      </w:pPr>
      <w:bookmarkStart w:id="53" w:name="_Ref512422089"/>
      <w:r w:rsidRPr="006E47E7">
        <w:rPr>
          <w:sz w:val="18"/>
          <w:szCs w:val="18"/>
        </w:rPr>
        <w:lastRenderedPageBreak/>
        <w:t xml:space="preserve">The obligations in the following Clauses </w:t>
      </w:r>
      <w:r w:rsidR="00D94F4E" w:rsidRPr="006E47E7">
        <w:rPr>
          <w:sz w:val="18"/>
          <w:szCs w:val="18"/>
        </w:rPr>
        <w:t>will</w:t>
      </w:r>
      <w:r w:rsidRPr="006E47E7">
        <w:rPr>
          <w:sz w:val="18"/>
          <w:szCs w:val="18"/>
        </w:rPr>
        <w:t xml:space="preserve"> survive any termination </w:t>
      </w:r>
      <w:r w:rsidRPr="00C764AC">
        <w:rPr>
          <w:sz w:val="18"/>
          <w:szCs w:val="18"/>
        </w:rPr>
        <w:t xml:space="preserve">of </w:t>
      </w:r>
      <w:r w:rsidR="00873469">
        <w:rPr>
          <w:sz w:val="18"/>
          <w:szCs w:val="18"/>
        </w:rPr>
        <w:t>the Services Order</w:t>
      </w:r>
      <w:r w:rsidR="00873469" w:rsidRPr="00C764AC">
        <w:rPr>
          <w:sz w:val="18"/>
          <w:szCs w:val="18"/>
        </w:rPr>
        <w:t xml:space="preserve"> </w:t>
      </w:r>
      <w:r w:rsidRPr="00C764AC">
        <w:rPr>
          <w:sz w:val="18"/>
          <w:szCs w:val="18"/>
        </w:rPr>
        <w:t xml:space="preserve">for </w:t>
      </w:r>
      <w:r w:rsidRPr="00387FD3">
        <w:rPr>
          <w:sz w:val="18"/>
          <w:szCs w:val="18"/>
        </w:rPr>
        <w:t xml:space="preserve">12 years from the </w:t>
      </w:r>
      <w:r w:rsidR="00873469">
        <w:rPr>
          <w:sz w:val="18"/>
          <w:szCs w:val="18"/>
        </w:rPr>
        <w:t>Termination Date</w:t>
      </w:r>
      <w:r w:rsidRPr="00387FD3">
        <w:rPr>
          <w:sz w:val="18"/>
          <w:szCs w:val="18"/>
        </w:rPr>
        <w:t xml:space="preserve">: Clauses </w:t>
      </w:r>
      <w:r w:rsidR="00C5291B" w:rsidRPr="433ED20A">
        <w:fldChar w:fldCharType="begin"/>
      </w:r>
      <w:r w:rsidR="00C5291B" w:rsidRPr="00387FD3">
        <w:rPr>
          <w:sz w:val="18"/>
          <w:szCs w:val="18"/>
        </w:rPr>
        <w:instrText xml:space="preserve"> REF _Ref519158172 \r \h </w:instrText>
      </w:r>
      <w:r w:rsidR="00C764AC">
        <w:rPr>
          <w:sz w:val="18"/>
          <w:szCs w:val="18"/>
        </w:rPr>
        <w:instrText xml:space="preserve"> \* MERGEFORMAT </w:instrText>
      </w:r>
      <w:r w:rsidR="00C5291B" w:rsidRPr="433ED20A">
        <w:rPr>
          <w:sz w:val="18"/>
          <w:szCs w:val="18"/>
        </w:rPr>
        <w:fldChar w:fldCharType="separate"/>
      </w:r>
      <w:r w:rsidR="00CE1B1E">
        <w:rPr>
          <w:sz w:val="18"/>
          <w:szCs w:val="18"/>
        </w:rPr>
        <w:t>4</w:t>
      </w:r>
      <w:r w:rsidR="00C5291B" w:rsidRPr="433ED20A">
        <w:fldChar w:fldCharType="end"/>
      </w:r>
      <w:r w:rsidR="00DC539E" w:rsidRPr="00387FD3">
        <w:rPr>
          <w:sz w:val="18"/>
          <w:szCs w:val="18"/>
        </w:rPr>
        <w:t xml:space="preserve">, </w:t>
      </w:r>
      <w:r w:rsidR="00C5291B" w:rsidRPr="433ED20A">
        <w:fldChar w:fldCharType="begin"/>
      </w:r>
      <w:r w:rsidR="00C5291B" w:rsidRPr="00387FD3">
        <w:rPr>
          <w:sz w:val="18"/>
          <w:szCs w:val="18"/>
        </w:rPr>
        <w:instrText xml:space="preserve"> REF _Ref512421312 \r \h </w:instrText>
      </w:r>
      <w:r w:rsidR="00C764AC">
        <w:rPr>
          <w:sz w:val="18"/>
          <w:szCs w:val="18"/>
        </w:rPr>
        <w:instrText xml:space="preserve"> \* MERGEFORMAT </w:instrText>
      </w:r>
      <w:r w:rsidR="00C5291B" w:rsidRPr="433ED20A">
        <w:rPr>
          <w:sz w:val="18"/>
          <w:szCs w:val="18"/>
        </w:rPr>
        <w:fldChar w:fldCharType="separate"/>
      </w:r>
      <w:r w:rsidR="00CE1B1E">
        <w:rPr>
          <w:sz w:val="18"/>
          <w:szCs w:val="18"/>
        </w:rPr>
        <w:t>5</w:t>
      </w:r>
      <w:r w:rsidR="00C5291B" w:rsidRPr="433ED20A">
        <w:fldChar w:fldCharType="end"/>
      </w:r>
      <w:r w:rsidR="00DC539E" w:rsidRPr="00387FD3">
        <w:rPr>
          <w:sz w:val="18"/>
          <w:szCs w:val="18"/>
        </w:rPr>
        <w:t xml:space="preserve">, </w:t>
      </w:r>
      <w:r w:rsidR="00C5291B" w:rsidRPr="433ED20A">
        <w:fldChar w:fldCharType="begin"/>
      </w:r>
      <w:r w:rsidR="00C5291B" w:rsidRPr="00387FD3">
        <w:rPr>
          <w:sz w:val="18"/>
          <w:szCs w:val="18"/>
        </w:rPr>
        <w:instrText xml:space="preserve"> REF _Ref512420558 \r \h </w:instrText>
      </w:r>
      <w:r w:rsidR="00C764AC">
        <w:rPr>
          <w:sz w:val="18"/>
          <w:szCs w:val="18"/>
        </w:rPr>
        <w:instrText xml:space="preserve"> \* MERGEFORMAT </w:instrText>
      </w:r>
      <w:r w:rsidR="00C5291B" w:rsidRPr="433ED20A">
        <w:rPr>
          <w:sz w:val="18"/>
          <w:szCs w:val="18"/>
        </w:rPr>
        <w:fldChar w:fldCharType="separate"/>
      </w:r>
      <w:r w:rsidR="00CE1B1E">
        <w:rPr>
          <w:sz w:val="18"/>
          <w:szCs w:val="18"/>
        </w:rPr>
        <w:t>7</w:t>
      </w:r>
      <w:r w:rsidR="00C5291B" w:rsidRPr="433ED20A">
        <w:fldChar w:fldCharType="end"/>
      </w:r>
      <w:r w:rsidR="00DC539E" w:rsidRPr="00387FD3">
        <w:rPr>
          <w:sz w:val="18"/>
          <w:szCs w:val="18"/>
        </w:rPr>
        <w:t xml:space="preserve">, </w:t>
      </w:r>
      <w:r w:rsidR="00C5291B" w:rsidRPr="433ED20A">
        <w:fldChar w:fldCharType="begin"/>
      </w:r>
      <w:r w:rsidR="00C5291B" w:rsidRPr="00387FD3">
        <w:rPr>
          <w:sz w:val="18"/>
          <w:szCs w:val="18"/>
        </w:rPr>
        <w:instrText xml:space="preserve"> REF _Ref519158225 \r \h </w:instrText>
      </w:r>
      <w:r w:rsidR="00C764AC">
        <w:rPr>
          <w:sz w:val="18"/>
          <w:szCs w:val="18"/>
        </w:rPr>
        <w:instrText xml:space="preserve"> \* MERGEFORMAT </w:instrText>
      </w:r>
      <w:r w:rsidR="00C5291B" w:rsidRPr="433ED20A">
        <w:rPr>
          <w:sz w:val="18"/>
          <w:szCs w:val="18"/>
        </w:rPr>
        <w:fldChar w:fldCharType="separate"/>
      </w:r>
      <w:r w:rsidR="00C5291B" w:rsidRPr="00387FD3">
        <w:rPr>
          <w:sz w:val="18"/>
          <w:szCs w:val="18"/>
        </w:rPr>
        <w:t>9</w:t>
      </w:r>
      <w:r w:rsidR="00C5291B" w:rsidRPr="433ED20A">
        <w:fldChar w:fldCharType="end"/>
      </w:r>
      <w:r w:rsidR="00DC539E" w:rsidRPr="00387FD3">
        <w:rPr>
          <w:sz w:val="18"/>
          <w:szCs w:val="18"/>
        </w:rPr>
        <w:t xml:space="preserve">, </w:t>
      </w:r>
      <w:r w:rsidR="00C5291B" w:rsidRPr="433ED20A">
        <w:fldChar w:fldCharType="begin"/>
      </w:r>
      <w:r w:rsidR="00C5291B" w:rsidRPr="00387FD3">
        <w:rPr>
          <w:sz w:val="18"/>
          <w:szCs w:val="18"/>
        </w:rPr>
        <w:instrText xml:space="preserve"> REF _Ref512421356 \r \h </w:instrText>
      </w:r>
      <w:r w:rsidR="00C764AC">
        <w:rPr>
          <w:sz w:val="18"/>
          <w:szCs w:val="18"/>
        </w:rPr>
        <w:instrText xml:space="preserve"> \* MERGEFORMAT </w:instrText>
      </w:r>
      <w:r w:rsidR="00C5291B" w:rsidRPr="433ED20A">
        <w:rPr>
          <w:sz w:val="18"/>
          <w:szCs w:val="18"/>
        </w:rPr>
        <w:fldChar w:fldCharType="separate"/>
      </w:r>
      <w:r w:rsidR="00CE1B1E">
        <w:rPr>
          <w:sz w:val="18"/>
          <w:szCs w:val="18"/>
        </w:rPr>
        <w:t>10</w:t>
      </w:r>
      <w:r w:rsidR="00C5291B" w:rsidRPr="433ED20A">
        <w:fldChar w:fldCharType="end"/>
      </w:r>
      <w:r w:rsidR="00DC539E" w:rsidRPr="00387FD3">
        <w:rPr>
          <w:sz w:val="18"/>
          <w:szCs w:val="18"/>
        </w:rPr>
        <w:t xml:space="preserve">, </w:t>
      </w:r>
      <w:r w:rsidR="00C5291B" w:rsidRPr="00873469">
        <w:fldChar w:fldCharType="begin"/>
      </w:r>
      <w:r w:rsidR="00C5291B" w:rsidRPr="00873469">
        <w:rPr>
          <w:sz w:val="18"/>
          <w:szCs w:val="18"/>
        </w:rPr>
        <w:instrText xml:space="preserve"> REF _Ref512421390 \r \h </w:instrText>
      </w:r>
      <w:r w:rsidR="00C764AC" w:rsidRPr="00873469">
        <w:rPr>
          <w:sz w:val="18"/>
          <w:szCs w:val="18"/>
        </w:rPr>
        <w:instrText xml:space="preserve"> \* MERGEFORMAT </w:instrText>
      </w:r>
      <w:r w:rsidR="00C5291B" w:rsidRPr="00873469">
        <w:rPr>
          <w:sz w:val="18"/>
          <w:szCs w:val="18"/>
        </w:rPr>
        <w:fldChar w:fldCharType="separate"/>
      </w:r>
      <w:r w:rsidR="00CE1B1E">
        <w:rPr>
          <w:sz w:val="18"/>
          <w:szCs w:val="18"/>
        </w:rPr>
        <w:t>11</w:t>
      </w:r>
      <w:r w:rsidR="00C5291B" w:rsidRPr="00873469">
        <w:fldChar w:fldCharType="end"/>
      </w:r>
      <w:r w:rsidR="00DC539E" w:rsidRPr="00873469">
        <w:rPr>
          <w:sz w:val="18"/>
          <w:szCs w:val="18"/>
        </w:rPr>
        <w:t xml:space="preserve">, </w:t>
      </w:r>
      <w:r w:rsidR="00C5291B" w:rsidRPr="00873469">
        <w:fldChar w:fldCharType="begin"/>
      </w:r>
      <w:r w:rsidR="00C5291B" w:rsidRPr="00873469">
        <w:rPr>
          <w:sz w:val="18"/>
          <w:szCs w:val="18"/>
        </w:rPr>
        <w:instrText xml:space="preserve"> REF _Ref512421404 \r \h </w:instrText>
      </w:r>
      <w:r w:rsidR="00C764AC" w:rsidRPr="00873469">
        <w:rPr>
          <w:sz w:val="18"/>
          <w:szCs w:val="18"/>
        </w:rPr>
        <w:instrText xml:space="preserve"> \* MERGEFORMAT </w:instrText>
      </w:r>
      <w:r w:rsidR="00C5291B" w:rsidRPr="00873469">
        <w:rPr>
          <w:sz w:val="18"/>
          <w:szCs w:val="18"/>
        </w:rPr>
        <w:fldChar w:fldCharType="separate"/>
      </w:r>
      <w:r w:rsidR="00CE1B1E">
        <w:rPr>
          <w:sz w:val="18"/>
          <w:szCs w:val="18"/>
        </w:rPr>
        <w:t>12</w:t>
      </w:r>
      <w:r w:rsidR="00C5291B" w:rsidRPr="00873469">
        <w:fldChar w:fldCharType="end"/>
      </w:r>
      <w:r w:rsidR="00DC539E" w:rsidRPr="00873469">
        <w:rPr>
          <w:sz w:val="18"/>
          <w:szCs w:val="18"/>
        </w:rPr>
        <w:t xml:space="preserve">, </w:t>
      </w:r>
      <w:r w:rsidR="00C5291B" w:rsidRPr="00873469">
        <w:fldChar w:fldCharType="begin"/>
      </w:r>
      <w:r w:rsidR="00C5291B" w:rsidRPr="00873469">
        <w:rPr>
          <w:sz w:val="18"/>
          <w:szCs w:val="18"/>
        </w:rPr>
        <w:instrText xml:space="preserve"> REF _Ref517256787 \r \h </w:instrText>
      </w:r>
      <w:r w:rsidR="00C764AC" w:rsidRPr="00873469">
        <w:rPr>
          <w:sz w:val="18"/>
          <w:szCs w:val="18"/>
        </w:rPr>
        <w:instrText xml:space="preserve"> \* MERGEFORMAT </w:instrText>
      </w:r>
      <w:r w:rsidR="00C5291B" w:rsidRPr="00873469">
        <w:rPr>
          <w:sz w:val="18"/>
          <w:szCs w:val="18"/>
        </w:rPr>
        <w:fldChar w:fldCharType="separate"/>
      </w:r>
      <w:r w:rsidR="00CE1B1E">
        <w:rPr>
          <w:sz w:val="18"/>
          <w:szCs w:val="18"/>
        </w:rPr>
        <w:t>15</w:t>
      </w:r>
      <w:r w:rsidR="00C5291B" w:rsidRPr="00873469">
        <w:fldChar w:fldCharType="end"/>
      </w:r>
      <w:r w:rsidR="00DC539E" w:rsidRPr="00873469">
        <w:rPr>
          <w:sz w:val="18"/>
          <w:szCs w:val="18"/>
        </w:rPr>
        <w:t xml:space="preserve">, </w:t>
      </w:r>
      <w:r w:rsidR="00C5291B" w:rsidRPr="00873469">
        <w:fldChar w:fldCharType="begin"/>
      </w:r>
      <w:r w:rsidR="00C5291B" w:rsidRPr="00873469">
        <w:rPr>
          <w:sz w:val="18"/>
          <w:szCs w:val="18"/>
        </w:rPr>
        <w:instrText xml:space="preserve"> REF _Ref512421456 \r \h </w:instrText>
      </w:r>
      <w:r w:rsidR="00C764AC" w:rsidRPr="00873469">
        <w:rPr>
          <w:sz w:val="18"/>
          <w:szCs w:val="18"/>
        </w:rPr>
        <w:instrText xml:space="preserve"> \* MERGEFORMAT </w:instrText>
      </w:r>
      <w:r w:rsidR="00C5291B" w:rsidRPr="00873469">
        <w:rPr>
          <w:sz w:val="18"/>
          <w:szCs w:val="18"/>
        </w:rPr>
        <w:fldChar w:fldCharType="separate"/>
      </w:r>
      <w:r w:rsidR="00CE1B1E">
        <w:rPr>
          <w:sz w:val="18"/>
          <w:szCs w:val="18"/>
        </w:rPr>
        <w:t>18</w:t>
      </w:r>
      <w:r w:rsidR="00C5291B" w:rsidRPr="00873469">
        <w:fldChar w:fldCharType="end"/>
      </w:r>
      <w:r w:rsidR="00DC539E" w:rsidRPr="00873469">
        <w:rPr>
          <w:sz w:val="18"/>
          <w:szCs w:val="18"/>
        </w:rPr>
        <w:t xml:space="preserve"> and </w:t>
      </w:r>
      <w:r w:rsidR="00C5291B" w:rsidRPr="00873469">
        <w:fldChar w:fldCharType="begin"/>
      </w:r>
      <w:r w:rsidR="00C5291B" w:rsidRPr="00873469">
        <w:rPr>
          <w:sz w:val="18"/>
          <w:szCs w:val="18"/>
        </w:rPr>
        <w:instrText xml:space="preserve"> REF _Ref519158327 \r \h </w:instrText>
      </w:r>
      <w:r w:rsidR="00C764AC" w:rsidRPr="00873469">
        <w:rPr>
          <w:sz w:val="18"/>
          <w:szCs w:val="18"/>
        </w:rPr>
        <w:instrText xml:space="preserve"> \* MERGEFORMAT </w:instrText>
      </w:r>
      <w:r w:rsidR="00C5291B" w:rsidRPr="00873469">
        <w:rPr>
          <w:sz w:val="18"/>
          <w:szCs w:val="18"/>
        </w:rPr>
        <w:fldChar w:fldCharType="separate"/>
      </w:r>
      <w:r w:rsidR="00CE1B1E">
        <w:rPr>
          <w:sz w:val="18"/>
          <w:szCs w:val="18"/>
        </w:rPr>
        <w:t>25</w:t>
      </w:r>
      <w:r w:rsidR="00C5291B" w:rsidRPr="00873469">
        <w:fldChar w:fldCharType="end"/>
      </w:r>
      <w:r w:rsidR="00DC539E" w:rsidRPr="00873469">
        <w:rPr>
          <w:sz w:val="18"/>
          <w:szCs w:val="18"/>
        </w:rPr>
        <w:t xml:space="preserve">. </w:t>
      </w:r>
      <w:bookmarkEnd w:id="53"/>
    </w:p>
    <w:p w14:paraId="46427332" w14:textId="03F27643" w:rsidR="003E6D66" w:rsidRPr="00873469" w:rsidRDefault="433ED20A" w:rsidP="00B200C2">
      <w:pPr>
        <w:pStyle w:val="StandardL2"/>
        <w:numPr>
          <w:ilvl w:val="1"/>
          <w:numId w:val="61"/>
        </w:numPr>
        <w:ind w:left="426" w:hanging="426"/>
        <w:rPr>
          <w:sz w:val="18"/>
          <w:szCs w:val="18"/>
        </w:rPr>
      </w:pPr>
      <w:r w:rsidRPr="00873469">
        <w:rPr>
          <w:sz w:val="18"/>
          <w:szCs w:val="18"/>
        </w:rPr>
        <w:t xml:space="preserve">The termination </w:t>
      </w:r>
      <w:r w:rsidR="00392EA9" w:rsidRPr="00873469">
        <w:rPr>
          <w:sz w:val="18"/>
          <w:szCs w:val="18"/>
        </w:rPr>
        <w:t xml:space="preserve">of </w:t>
      </w:r>
      <w:r w:rsidR="009526BF" w:rsidRPr="433ED20A">
        <w:rPr>
          <w:sz w:val="18"/>
          <w:szCs w:val="18"/>
        </w:rPr>
        <w:t xml:space="preserve">the </w:t>
      </w:r>
      <w:r w:rsidR="009526BF">
        <w:rPr>
          <w:sz w:val="18"/>
          <w:szCs w:val="18"/>
        </w:rPr>
        <w:t>Consultant’s engagement under</w:t>
      </w:r>
      <w:r w:rsidR="009526BF" w:rsidRPr="00873469">
        <w:rPr>
          <w:sz w:val="18"/>
          <w:szCs w:val="18"/>
        </w:rPr>
        <w:t xml:space="preserve"> </w:t>
      </w:r>
      <w:r w:rsidR="00873469" w:rsidRPr="00873469">
        <w:rPr>
          <w:sz w:val="18"/>
          <w:szCs w:val="18"/>
        </w:rPr>
        <w:t>the</w:t>
      </w:r>
      <w:r w:rsidR="00392EA9" w:rsidRPr="00873469">
        <w:rPr>
          <w:sz w:val="18"/>
          <w:szCs w:val="18"/>
        </w:rPr>
        <w:t xml:space="preserve"> Services Order </w:t>
      </w:r>
      <w:r w:rsidR="00D50624">
        <w:rPr>
          <w:sz w:val="18"/>
          <w:szCs w:val="18"/>
        </w:rPr>
        <w:t>and</w:t>
      </w:r>
      <w:r w:rsidR="009526BF">
        <w:rPr>
          <w:sz w:val="18"/>
          <w:szCs w:val="18"/>
        </w:rPr>
        <w:t>/or</w:t>
      </w:r>
      <w:r w:rsidR="00D50624">
        <w:rPr>
          <w:sz w:val="18"/>
          <w:szCs w:val="18"/>
        </w:rPr>
        <w:t xml:space="preserve"> any Additional Services Instruction </w:t>
      </w:r>
      <w:r w:rsidR="00CE1B1E">
        <w:rPr>
          <w:sz w:val="18"/>
          <w:szCs w:val="18"/>
        </w:rPr>
        <w:t xml:space="preserve">or part thereof </w:t>
      </w:r>
      <w:r w:rsidRPr="00873469">
        <w:rPr>
          <w:sz w:val="18"/>
          <w:szCs w:val="18"/>
        </w:rPr>
        <w:t xml:space="preserve">will be without prejudice to the rights and remedies of either party </w:t>
      </w:r>
      <w:r w:rsidR="00392EA9" w:rsidRPr="00873469">
        <w:rPr>
          <w:sz w:val="18"/>
          <w:szCs w:val="18"/>
        </w:rPr>
        <w:t xml:space="preserve">thereunder </w:t>
      </w:r>
      <w:r w:rsidRPr="00873469">
        <w:rPr>
          <w:sz w:val="18"/>
          <w:szCs w:val="18"/>
        </w:rPr>
        <w:t>that may have accrued up to the Termination Date.</w:t>
      </w:r>
    </w:p>
    <w:p w14:paraId="46427333" w14:textId="4992CDD0" w:rsidR="003E6D66" w:rsidRPr="006E47E7" w:rsidRDefault="433ED20A" w:rsidP="00B200C2">
      <w:pPr>
        <w:pStyle w:val="StandardL1"/>
        <w:numPr>
          <w:ilvl w:val="0"/>
          <w:numId w:val="61"/>
        </w:numPr>
        <w:rPr>
          <w:sz w:val="18"/>
          <w:szCs w:val="18"/>
        </w:rPr>
      </w:pPr>
      <w:bookmarkStart w:id="54" w:name="_Ref519158225"/>
      <w:r w:rsidRPr="433ED20A">
        <w:rPr>
          <w:sz w:val="18"/>
          <w:szCs w:val="18"/>
        </w:rPr>
        <w:t>Remedies for Non-Performance</w:t>
      </w:r>
      <w:bookmarkEnd w:id="54"/>
    </w:p>
    <w:p w14:paraId="46427334" w14:textId="4904DCFC" w:rsidR="003E6D66" w:rsidRPr="006E47E7" w:rsidRDefault="433ED20A" w:rsidP="00B200C2">
      <w:pPr>
        <w:pStyle w:val="StandardL2"/>
        <w:numPr>
          <w:ilvl w:val="1"/>
          <w:numId w:val="61"/>
        </w:numPr>
        <w:ind w:left="426" w:hanging="426"/>
        <w:rPr>
          <w:sz w:val="18"/>
          <w:szCs w:val="18"/>
        </w:rPr>
      </w:pPr>
      <w:r w:rsidRPr="433ED20A">
        <w:rPr>
          <w:sz w:val="18"/>
          <w:szCs w:val="18"/>
        </w:rPr>
        <w:t xml:space="preserve">If the Consultant has failed to perform the </w:t>
      </w:r>
      <w:r w:rsidR="00392EA9">
        <w:rPr>
          <w:sz w:val="18"/>
          <w:szCs w:val="18"/>
        </w:rPr>
        <w:t xml:space="preserve">whole or any part of the </w:t>
      </w:r>
      <w:r w:rsidRPr="433ED20A">
        <w:rPr>
          <w:sz w:val="18"/>
          <w:szCs w:val="18"/>
        </w:rPr>
        <w:t>Services</w:t>
      </w:r>
      <w:r w:rsidR="001D3F7D">
        <w:rPr>
          <w:sz w:val="18"/>
          <w:szCs w:val="18"/>
        </w:rPr>
        <w:t xml:space="preserve"> or Additional Services</w:t>
      </w:r>
      <w:r w:rsidRPr="433ED20A">
        <w:rPr>
          <w:sz w:val="18"/>
          <w:szCs w:val="18"/>
        </w:rPr>
        <w:t xml:space="preserve">, </w:t>
      </w:r>
      <w:r w:rsidR="00392EA9">
        <w:rPr>
          <w:sz w:val="18"/>
          <w:szCs w:val="18"/>
        </w:rPr>
        <w:t>the Client</w:t>
      </w:r>
      <w:r w:rsidRPr="433ED20A">
        <w:rPr>
          <w:sz w:val="18"/>
          <w:szCs w:val="18"/>
        </w:rPr>
        <w:t xml:space="preserve"> will be entitled (without prejudice to any other rights or remedies it may have) to require the Consultant to:</w:t>
      </w:r>
    </w:p>
    <w:p w14:paraId="46427335" w14:textId="55A9FCFD" w:rsidR="003E6D66" w:rsidRPr="006E47E7" w:rsidRDefault="433ED20A" w:rsidP="00B200C2">
      <w:pPr>
        <w:pStyle w:val="StandardL3"/>
        <w:numPr>
          <w:ilvl w:val="2"/>
          <w:numId w:val="61"/>
        </w:numPr>
        <w:ind w:left="993" w:hanging="567"/>
        <w:rPr>
          <w:sz w:val="18"/>
          <w:szCs w:val="18"/>
        </w:rPr>
      </w:pPr>
      <w:r w:rsidRPr="433ED20A">
        <w:rPr>
          <w:sz w:val="18"/>
          <w:szCs w:val="18"/>
        </w:rPr>
        <w:t xml:space="preserve">remedy any such breach by re-executing the Services </w:t>
      </w:r>
      <w:r w:rsidR="00392EA9">
        <w:rPr>
          <w:sz w:val="18"/>
          <w:szCs w:val="18"/>
        </w:rPr>
        <w:t xml:space="preserve">or the relevant parts thereof </w:t>
      </w:r>
      <w:r w:rsidRPr="433ED20A">
        <w:rPr>
          <w:sz w:val="18"/>
          <w:szCs w:val="18"/>
        </w:rPr>
        <w:t xml:space="preserve">in accordance with </w:t>
      </w:r>
      <w:r w:rsidR="00873469">
        <w:rPr>
          <w:sz w:val="18"/>
          <w:szCs w:val="18"/>
        </w:rPr>
        <w:t>the Services Order</w:t>
      </w:r>
      <w:r w:rsidR="00873469" w:rsidRPr="433ED20A">
        <w:rPr>
          <w:sz w:val="18"/>
          <w:szCs w:val="18"/>
        </w:rPr>
        <w:t xml:space="preserve"> </w:t>
      </w:r>
      <w:r w:rsidRPr="433ED20A">
        <w:rPr>
          <w:sz w:val="18"/>
          <w:szCs w:val="18"/>
        </w:rPr>
        <w:t>within seven (7) days; or</w:t>
      </w:r>
    </w:p>
    <w:p w14:paraId="46427336" w14:textId="235BF032" w:rsidR="003E6D66" w:rsidRPr="006E47E7" w:rsidRDefault="433ED20A" w:rsidP="00B200C2">
      <w:pPr>
        <w:pStyle w:val="StandardL3"/>
        <w:numPr>
          <w:ilvl w:val="2"/>
          <w:numId w:val="61"/>
        </w:numPr>
        <w:ind w:left="993" w:hanging="567"/>
        <w:rPr>
          <w:sz w:val="18"/>
          <w:szCs w:val="18"/>
        </w:rPr>
      </w:pPr>
      <w:r w:rsidRPr="433ED20A">
        <w:rPr>
          <w:sz w:val="18"/>
          <w:szCs w:val="18"/>
        </w:rPr>
        <w:t xml:space="preserve">request that the Consultant repay or credit </w:t>
      </w:r>
      <w:r w:rsidR="00392EA9">
        <w:rPr>
          <w:sz w:val="18"/>
          <w:szCs w:val="18"/>
        </w:rPr>
        <w:t>the Client</w:t>
      </w:r>
      <w:r w:rsidR="00392EA9" w:rsidRPr="433ED20A">
        <w:rPr>
          <w:sz w:val="18"/>
          <w:szCs w:val="18"/>
        </w:rPr>
        <w:t xml:space="preserve"> </w:t>
      </w:r>
      <w:r w:rsidRPr="433ED20A">
        <w:rPr>
          <w:sz w:val="18"/>
          <w:szCs w:val="18"/>
        </w:rPr>
        <w:t xml:space="preserve">that part of the Agreed Fees </w:t>
      </w:r>
      <w:r w:rsidR="001D3F7D">
        <w:rPr>
          <w:sz w:val="18"/>
          <w:szCs w:val="18"/>
        </w:rPr>
        <w:t xml:space="preserve">and/or Additional Fees </w:t>
      </w:r>
      <w:r w:rsidRPr="433ED20A">
        <w:rPr>
          <w:sz w:val="18"/>
          <w:szCs w:val="18"/>
        </w:rPr>
        <w:t xml:space="preserve">already paid by </w:t>
      </w:r>
      <w:r w:rsidR="00392EA9">
        <w:rPr>
          <w:sz w:val="18"/>
          <w:szCs w:val="18"/>
        </w:rPr>
        <w:t>the Client</w:t>
      </w:r>
      <w:r w:rsidR="00392EA9" w:rsidRPr="433ED20A">
        <w:rPr>
          <w:sz w:val="18"/>
          <w:szCs w:val="18"/>
        </w:rPr>
        <w:t xml:space="preserve"> </w:t>
      </w:r>
      <w:r w:rsidRPr="433ED20A">
        <w:rPr>
          <w:sz w:val="18"/>
          <w:szCs w:val="18"/>
        </w:rPr>
        <w:t>in relation to the relevant part of the Services.</w:t>
      </w:r>
    </w:p>
    <w:p w14:paraId="46427337" w14:textId="22029F96" w:rsidR="003E6D66" w:rsidRPr="006E47E7" w:rsidRDefault="433ED20A" w:rsidP="00B200C2">
      <w:pPr>
        <w:pStyle w:val="StandardL1"/>
        <w:numPr>
          <w:ilvl w:val="0"/>
          <w:numId w:val="61"/>
        </w:numPr>
        <w:rPr>
          <w:sz w:val="18"/>
          <w:szCs w:val="18"/>
        </w:rPr>
      </w:pPr>
      <w:bookmarkStart w:id="55" w:name="_Ref512421356"/>
      <w:r w:rsidRPr="433ED20A">
        <w:rPr>
          <w:sz w:val="18"/>
          <w:szCs w:val="18"/>
        </w:rPr>
        <w:t>Confidential Information</w:t>
      </w:r>
      <w:bookmarkEnd w:id="55"/>
    </w:p>
    <w:p w14:paraId="46427338" w14:textId="7A4271E4" w:rsidR="003E6D66" w:rsidRPr="006E47E7" w:rsidRDefault="433ED20A" w:rsidP="00B200C2">
      <w:pPr>
        <w:pStyle w:val="StandardL2"/>
        <w:numPr>
          <w:ilvl w:val="1"/>
          <w:numId w:val="61"/>
        </w:numPr>
        <w:ind w:left="426" w:hanging="426"/>
        <w:rPr>
          <w:sz w:val="18"/>
          <w:szCs w:val="18"/>
        </w:rPr>
      </w:pPr>
      <w:r w:rsidRPr="433ED20A">
        <w:rPr>
          <w:sz w:val="18"/>
          <w:szCs w:val="18"/>
        </w:rPr>
        <w:t xml:space="preserve">Each party will keep confidential all Confidential Information disclosed or obtained as a result of the relationship of the parties under </w:t>
      </w:r>
      <w:r w:rsidR="00DE70D5">
        <w:rPr>
          <w:sz w:val="18"/>
          <w:szCs w:val="18"/>
        </w:rPr>
        <w:t>the Services Order</w:t>
      </w:r>
      <w:r w:rsidR="00DE70D5" w:rsidRPr="433ED20A">
        <w:rPr>
          <w:sz w:val="18"/>
          <w:szCs w:val="18"/>
        </w:rPr>
        <w:t xml:space="preserve"> </w:t>
      </w:r>
      <w:r w:rsidRPr="433ED20A">
        <w:rPr>
          <w:sz w:val="18"/>
          <w:szCs w:val="18"/>
        </w:rPr>
        <w:t xml:space="preserve">and will neither use nor disclose the Confidential Information, except for the purposes of the proper performance of </w:t>
      </w:r>
      <w:r w:rsidR="00DE70D5">
        <w:rPr>
          <w:sz w:val="18"/>
          <w:szCs w:val="18"/>
        </w:rPr>
        <w:t>the Services Order</w:t>
      </w:r>
      <w:r w:rsidRPr="433ED20A">
        <w:rPr>
          <w:sz w:val="18"/>
          <w:szCs w:val="18"/>
        </w:rPr>
        <w:t xml:space="preserve"> or with the prior written consent of the other party</w:t>
      </w:r>
      <w:r w:rsidR="00DF526A">
        <w:rPr>
          <w:sz w:val="18"/>
          <w:szCs w:val="18"/>
        </w:rPr>
        <w:t xml:space="preserve"> (such consent shall be deemed to have been given in relation to each party’s employees, legal advisers and insurance providers)</w:t>
      </w:r>
      <w:r w:rsidRPr="433ED20A">
        <w:rPr>
          <w:sz w:val="18"/>
          <w:szCs w:val="18"/>
        </w:rPr>
        <w:t>. Where disclosure is made to any of that party's employees and advisors</w:t>
      </w:r>
      <w:r w:rsidR="00DF526A">
        <w:rPr>
          <w:sz w:val="18"/>
          <w:szCs w:val="18"/>
        </w:rPr>
        <w:t xml:space="preserve"> (for whom prior written consent has been given)</w:t>
      </w:r>
      <w:r w:rsidRPr="433ED20A">
        <w:rPr>
          <w:sz w:val="18"/>
          <w:szCs w:val="18"/>
        </w:rPr>
        <w:t xml:space="preserve">, it will be done subject to obligations equivalent to those set out in </w:t>
      </w:r>
      <w:r w:rsidR="00DE70D5">
        <w:rPr>
          <w:sz w:val="18"/>
          <w:szCs w:val="18"/>
        </w:rPr>
        <w:t>these Terms and Conditions</w:t>
      </w:r>
      <w:r w:rsidRPr="433ED20A">
        <w:rPr>
          <w:sz w:val="18"/>
          <w:szCs w:val="18"/>
        </w:rPr>
        <w:t>. Each party agrees to use all reasonable endeavours to ensure that any such employees and advisors</w:t>
      </w:r>
      <w:r w:rsidR="00DF526A">
        <w:rPr>
          <w:sz w:val="18"/>
          <w:szCs w:val="18"/>
        </w:rPr>
        <w:t xml:space="preserve"> (for whom prior written consent has been given</w:t>
      </w:r>
      <w:r w:rsidRPr="433ED20A">
        <w:rPr>
          <w:sz w:val="18"/>
          <w:szCs w:val="18"/>
        </w:rPr>
        <w:t xml:space="preserve"> comply with </w:t>
      </w:r>
      <w:r w:rsidR="00DE70D5">
        <w:rPr>
          <w:sz w:val="18"/>
          <w:szCs w:val="18"/>
        </w:rPr>
        <w:t>such</w:t>
      </w:r>
      <w:r w:rsidRPr="433ED20A">
        <w:rPr>
          <w:sz w:val="18"/>
          <w:szCs w:val="18"/>
        </w:rPr>
        <w:t xml:space="preserve"> obligations. Each party will continue to be responsible to the other party regarding any disclosure or use of such Confidential Information by a person to whom disclosure is made.</w:t>
      </w:r>
    </w:p>
    <w:p w14:paraId="46427339" w14:textId="29F9EF77" w:rsidR="003E6D66" w:rsidRPr="006E47E7" w:rsidRDefault="009C08A4" w:rsidP="00B200C2">
      <w:pPr>
        <w:pStyle w:val="StandardL2"/>
        <w:numPr>
          <w:ilvl w:val="1"/>
          <w:numId w:val="61"/>
        </w:numPr>
        <w:ind w:left="426" w:hanging="426"/>
        <w:rPr>
          <w:sz w:val="18"/>
          <w:szCs w:val="18"/>
        </w:rPr>
      </w:pPr>
      <w:r w:rsidRPr="006E47E7">
        <w:rPr>
          <w:sz w:val="18"/>
          <w:szCs w:val="18"/>
        </w:rPr>
        <w:t xml:space="preserve">The obligations of confidentiality in this Clause </w:t>
      </w:r>
      <w:r w:rsidR="00DC203B" w:rsidRPr="00387FD3">
        <w:fldChar w:fldCharType="begin"/>
      </w:r>
      <w:r w:rsidR="00DC203B" w:rsidRPr="006E47E7">
        <w:rPr>
          <w:sz w:val="18"/>
          <w:szCs w:val="18"/>
        </w:rPr>
        <w:instrText xml:space="preserve"> REF _Ref512421356 \r \h </w:instrText>
      </w:r>
      <w:r w:rsidR="0094270F" w:rsidRPr="006E47E7">
        <w:rPr>
          <w:sz w:val="18"/>
          <w:szCs w:val="18"/>
        </w:rPr>
        <w:instrText xml:space="preserve"> \* MERGEFORMAT </w:instrText>
      </w:r>
      <w:r w:rsidR="00DC203B" w:rsidRPr="00387FD3">
        <w:rPr>
          <w:sz w:val="18"/>
          <w:szCs w:val="18"/>
        </w:rPr>
        <w:fldChar w:fldCharType="separate"/>
      </w:r>
      <w:r w:rsidR="009F5A10">
        <w:rPr>
          <w:sz w:val="18"/>
          <w:szCs w:val="18"/>
        </w:rPr>
        <w:t>10</w:t>
      </w:r>
      <w:r w:rsidR="00DC203B" w:rsidRPr="00387FD3">
        <w:fldChar w:fldCharType="end"/>
      </w:r>
      <w:r w:rsidRPr="006E47E7">
        <w:rPr>
          <w:sz w:val="18"/>
          <w:szCs w:val="18"/>
        </w:rPr>
        <w:t xml:space="preserve"> </w:t>
      </w:r>
      <w:r w:rsidR="00B86001" w:rsidRPr="006E47E7">
        <w:rPr>
          <w:sz w:val="18"/>
          <w:szCs w:val="18"/>
        </w:rPr>
        <w:t>will</w:t>
      </w:r>
      <w:r w:rsidRPr="006E47E7">
        <w:rPr>
          <w:sz w:val="18"/>
          <w:szCs w:val="18"/>
        </w:rPr>
        <w:t xml:space="preserve"> not extend to any information </w:t>
      </w:r>
      <w:r w:rsidR="000D01D8" w:rsidRPr="006E47E7">
        <w:rPr>
          <w:sz w:val="18"/>
          <w:szCs w:val="18"/>
        </w:rPr>
        <w:t>that</w:t>
      </w:r>
      <w:r w:rsidRPr="006E47E7">
        <w:rPr>
          <w:sz w:val="18"/>
          <w:szCs w:val="18"/>
        </w:rPr>
        <w:t xml:space="preserve"> either party can show:</w:t>
      </w:r>
    </w:p>
    <w:p w14:paraId="4642733A" w14:textId="1D350315" w:rsidR="003E6D66" w:rsidRPr="006E47E7" w:rsidRDefault="433ED20A" w:rsidP="00B200C2">
      <w:pPr>
        <w:pStyle w:val="StandardL3"/>
        <w:numPr>
          <w:ilvl w:val="2"/>
          <w:numId w:val="61"/>
        </w:numPr>
        <w:ind w:left="993" w:hanging="567"/>
        <w:rPr>
          <w:sz w:val="18"/>
          <w:szCs w:val="18"/>
        </w:rPr>
      </w:pPr>
      <w:r w:rsidRPr="433ED20A">
        <w:rPr>
          <w:sz w:val="18"/>
          <w:szCs w:val="18"/>
        </w:rPr>
        <w:t xml:space="preserve">is in, or has become part of, the public domain other than as a result of a breach of </w:t>
      </w:r>
      <w:r w:rsidRPr="433ED20A">
        <w:rPr>
          <w:sz w:val="18"/>
          <w:szCs w:val="18"/>
        </w:rPr>
        <w:t xml:space="preserve">the obligations of confidentiality under this </w:t>
      </w:r>
      <w:r w:rsidR="00DE70D5">
        <w:rPr>
          <w:sz w:val="18"/>
          <w:szCs w:val="18"/>
        </w:rPr>
        <w:t>clause 10</w:t>
      </w:r>
      <w:r w:rsidRPr="433ED20A">
        <w:rPr>
          <w:sz w:val="18"/>
          <w:szCs w:val="18"/>
        </w:rPr>
        <w:t>;</w:t>
      </w:r>
    </w:p>
    <w:p w14:paraId="4642733B" w14:textId="19DD05DC" w:rsidR="003E6D66" w:rsidRPr="006E47E7" w:rsidRDefault="433ED20A" w:rsidP="00B200C2">
      <w:pPr>
        <w:pStyle w:val="StandardL3"/>
        <w:numPr>
          <w:ilvl w:val="2"/>
          <w:numId w:val="61"/>
        </w:numPr>
        <w:ind w:left="993" w:hanging="567"/>
        <w:rPr>
          <w:sz w:val="18"/>
          <w:szCs w:val="18"/>
        </w:rPr>
      </w:pPr>
      <w:r w:rsidRPr="433ED20A">
        <w:rPr>
          <w:sz w:val="18"/>
          <w:szCs w:val="18"/>
        </w:rPr>
        <w:t xml:space="preserve">was in its written records prior to the </w:t>
      </w:r>
      <w:r w:rsidR="00F63C28">
        <w:rPr>
          <w:sz w:val="18"/>
          <w:szCs w:val="18"/>
        </w:rPr>
        <w:t xml:space="preserve">Services </w:t>
      </w:r>
      <w:r w:rsidRPr="433ED20A">
        <w:rPr>
          <w:sz w:val="18"/>
          <w:szCs w:val="18"/>
        </w:rPr>
        <w:t>Commencement Date and not subject to any confidentiality obligations;</w:t>
      </w:r>
    </w:p>
    <w:p w14:paraId="4642733C" w14:textId="77777777" w:rsidR="003E6D66" w:rsidRPr="006E47E7" w:rsidRDefault="433ED20A" w:rsidP="00B200C2">
      <w:pPr>
        <w:pStyle w:val="StandardL3"/>
        <w:numPr>
          <w:ilvl w:val="2"/>
          <w:numId w:val="61"/>
        </w:numPr>
        <w:ind w:left="993" w:hanging="567"/>
        <w:rPr>
          <w:sz w:val="18"/>
          <w:szCs w:val="18"/>
        </w:rPr>
      </w:pPr>
      <w:r w:rsidRPr="433ED20A">
        <w:rPr>
          <w:sz w:val="18"/>
          <w:szCs w:val="18"/>
        </w:rPr>
        <w:t>was independently disclosed to it by a third party entitled to disclose the same; or</w:t>
      </w:r>
    </w:p>
    <w:p w14:paraId="4642733D" w14:textId="77777777" w:rsidR="003E6D66" w:rsidRPr="006E47E7" w:rsidRDefault="433ED20A" w:rsidP="00B200C2">
      <w:pPr>
        <w:pStyle w:val="StandardL3"/>
        <w:numPr>
          <w:ilvl w:val="2"/>
          <w:numId w:val="61"/>
        </w:numPr>
        <w:ind w:left="993" w:hanging="567"/>
        <w:rPr>
          <w:sz w:val="18"/>
          <w:szCs w:val="18"/>
        </w:rPr>
      </w:pPr>
      <w:r w:rsidRPr="433ED20A">
        <w:rPr>
          <w:sz w:val="18"/>
          <w:szCs w:val="18"/>
        </w:rPr>
        <w:t>is required to be disclosed under any applicable law, or by order of a court or governmental body or authority of competent jurisdiction.</w:t>
      </w:r>
    </w:p>
    <w:p w14:paraId="4642733E" w14:textId="0B79ED85" w:rsidR="003E6D66" w:rsidRPr="006E47E7" w:rsidRDefault="433ED20A" w:rsidP="00B200C2">
      <w:pPr>
        <w:pStyle w:val="StandardL2"/>
        <w:numPr>
          <w:ilvl w:val="1"/>
          <w:numId w:val="61"/>
        </w:numPr>
        <w:ind w:left="426" w:hanging="426"/>
        <w:rPr>
          <w:sz w:val="18"/>
          <w:szCs w:val="18"/>
        </w:rPr>
      </w:pPr>
      <w:r w:rsidRPr="433ED20A">
        <w:rPr>
          <w:sz w:val="18"/>
          <w:szCs w:val="18"/>
        </w:rPr>
        <w:t xml:space="preserve">The Consultant will not make any announcement or otherwise publicise the existence of, or disclose to any person, the terms of </w:t>
      </w:r>
      <w:r w:rsidR="00DE70D5">
        <w:rPr>
          <w:sz w:val="18"/>
          <w:szCs w:val="18"/>
        </w:rPr>
        <w:t>the Services Order</w:t>
      </w:r>
      <w:r w:rsidR="00DE70D5" w:rsidRPr="433ED20A">
        <w:rPr>
          <w:sz w:val="18"/>
          <w:szCs w:val="18"/>
        </w:rPr>
        <w:t xml:space="preserve"> </w:t>
      </w:r>
      <w:r w:rsidR="00C31723">
        <w:rPr>
          <w:sz w:val="18"/>
          <w:szCs w:val="18"/>
        </w:rPr>
        <w:t xml:space="preserve">or </w:t>
      </w:r>
      <w:r w:rsidR="00C31723" w:rsidRPr="00876ECA">
        <w:rPr>
          <w:sz w:val="18"/>
          <w:szCs w:val="18"/>
        </w:rPr>
        <w:t xml:space="preserve">Additional </w:t>
      </w:r>
      <w:r w:rsidR="00C31723">
        <w:rPr>
          <w:sz w:val="18"/>
          <w:szCs w:val="18"/>
        </w:rPr>
        <w:t xml:space="preserve">Services </w:t>
      </w:r>
      <w:r w:rsidR="00C31723" w:rsidRPr="00876ECA">
        <w:rPr>
          <w:sz w:val="18"/>
          <w:szCs w:val="18"/>
        </w:rPr>
        <w:t xml:space="preserve">Instruction </w:t>
      </w:r>
      <w:r w:rsidRPr="433ED20A">
        <w:rPr>
          <w:sz w:val="18"/>
          <w:szCs w:val="18"/>
        </w:rPr>
        <w:t xml:space="preserve">without the prior written consent of </w:t>
      </w:r>
      <w:r w:rsidR="00392EA9">
        <w:rPr>
          <w:sz w:val="18"/>
          <w:szCs w:val="18"/>
        </w:rPr>
        <w:t>the Client</w:t>
      </w:r>
      <w:r w:rsidRPr="433ED20A">
        <w:rPr>
          <w:sz w:val="18"/>
          <w:szCs w:val="18"/>
        </w:rPr>
        <w:t>.</w:t>
      </w:r>
    </w:p>
    <w:p w14:paraId="4642733F" w14:textId="227944E4" w:rsidR="003E6D66" w:rsidRPr="006E47E7" w:rsidRDefault="433ED20A" w:rsidP="00B200C2">
      <w:pPr>
        <w:pStyle w:val="StandardL1"/>
        <w:numPr>
          <w:ilvl w:val="0"/>
          <w:numId w:val="61"/>
        </w:numPr>
        <w:rPr>
          <w:sz w:val="18"/>
          <w:szCs w:val="18"/>
        </w:rPr>
      </w:pPr>
      <w:bookmarkStart w:id="56" w:name="_Ref512421390"/>
      <w:r w:rsidRPr="433ED20A">
        <w:rPr>
          <w:sz w:val="18"/>
          <w:szCs w:val="18"/>
        </w:rPr>
        <w:t>Intellectual Property Rights</w:t>
      </w:r>
      <w:bookmarkEnd w:id="56"/>
    </w:p>
    <w:p w14:paraId="46427340" w14:textId="34B180AD" w:rsidR="003E6D66" w:rsidRPr="006E47E7" w:rsidRDefault="433ED20A" w:rsidP="00B200C2">
      <w:pPr>
        <w:pStyle w:val="StandardL2"/>
        <w:numPr>
          <w:ilvl w:val="1"/>
          <w:numId w:val="61"/>
        </w:numPr>
        <w:ind w:left="426" w:hanging="426"/>
        <w:rPr>
          <w:sz w:val="18"/>
          <w:szCs w:val="18"/>
        </w:rPr>
      </w:pPr>
      <w:r w:rsidRPr="433ED20A">
        <w:rPr>
          <w:sz w:val="18"/>
          <w:szCs w:val="18"/>
        </w:rPr>
        <w:t xml:space="preserve">All materials, including any specifications supplied by </w:t>
      </w:r>
      <w:r w:rsidR="00392EA9">
        <w:rPr>
          <w:sz w:val="18"/>
          <w:szCs w:val="18"/>
        </w:rPr>
        <w:t>or on behalf of the Client</w:t>
      </w:r>
      <w:r w:rsidRPr="433ED20A">
        <w:rPr>
          <w:sz w:val="18"/>
          <w:szCs w:val="18"/>
        </w:rPr>
        <w:t>, and any copies made</w:t>
      </w:r>
      <w:r w:rsidR="00392EA9">
        <w:rPr>
          <w:sz w:val="18"/>
          <w:szCs w:val="18"/>
        </w:rPr>
        <w:t xml:space="preserve"> by or for the Consultant, will</w:t>
      </w:r>
      <w:r w:rsidRPr="433ED20A">
        <w:rPr>
          <w:sz w:val="18"/>
          <w:szCs w:val="18"/>
        </w:rPr>
        <w:t xml:space="preserve"> be the property of </w:t>
      </w:r>
      <w:r w:rsidR="00392EA9">
        <w:rPr>
          <w:sz w:val="18"/>
          <w:szCs w:val="18"/>
        </w:rPr>
        <w:t>the Client and shall</w:t>
      </w:r>
      <w:r w:rsidRPr="433ED20A">
        <w:rPr>
          <w:sz w:val="18"/>
          <w:szCs w:val="18"/>
        </w:rPr>
        <w:t xml:space="preserve"> be used only for the purposes of </w:t>
      </w:r>
      <w:r w:rsidR="00DE70D5">
        <w:rPr>
          <w:sz w:val="18"/>
          <w:szCs w:val="18"/>
        </w:rPr>
        <w:t>the Services</w:t>
      </w:r>
      <w:r w:rsidR="001D3F7D">
        <w:rPr>
          <w:sz w:val="18"/>
          <w:szCs w:val="18"/>
        </w:rPr>
        <w:t xml:space="preserve"> and/or Additional Services</w:t>
      </w:r>
      <w:r w:rsidRPr="433ED20A">
        <w:rPr>
          <w:sz w:val="18"/>
          <w:szCs w:val="18"/>
        </w:rPr>
        <w:t xml:space="preserve">, be treated as strictly confidential by the Consultant, and be returned by the Consultant immediately on request to </w:t>
      </w:r>
      <w:r w:rsidR="00392EA9">
        <w:rPr>
          <w:sz w:val="18"/>
          <w:szCs w:val="18"/>
        </w:rPr>
        <w:t>the Client</w:t>
      </w:r>
      <w:r w:rsidRPr="433ED20A">
        <w:rPr>
          <w:sz w:val="18"/>
          <w:szCs w:val="18"/>
        </w:rPr>
        <w:t xml:space="preserve"> at the Consultant's sole risk and cost</w:t>
      </w:r>
      <w:r w:rsidR="00DF526A">
        <w:rPr>
          <w:sz w:val="18"/>
          <w:szCs w:val="18"/>
        </w:rPr>
        <w:t xml:space="preserve"> provided that </w:t>
      </w:r>
      <w:r w:rsidR="001D3F7D">
        <w:rPr>
          <w:sz w:val="18"/>
          <w:szCs w:val="18"/>
        </w:rPr>
        <w:t>the Consultant</w:t>
      </w:r>
      <w:r w:rsidR="00DF526A">
        <w:rPr>
          <w:sz w:val="18"/>
          <w:szCs w:val="18"/>
        </w:rPr>
        <w:t xml:space="preserve"> may retain a copy as reasonably required by law or for the purpose of legitimate record keeping </w:t>
      </w:r>
      <w:r w:rsidR="001D3F7D">
        <w:rPr>
          <w:sz w:val="18"/>
          <w:szCs w:val="18"/>
        </w:rPr>
        <w:t>relating to</w:t>
      </w:r>
      <w:r w:rsidR="00DF526A">
        <w:rPr>
          <w:sz w:val="18"/>
          <w:szCs w:val="18"/>
        </w:rPr>
        <w:t xml:space="preserve"> the provision of Services </w:t>
      </w:r>
      <w:r w:rsidR="001D3F7D">
        <w:rPr>
          <w:sz w:val="18"/>
          <w:szCs w:val="18"/>
        </w:rPr>
        <w:t xml:space="preserve">and/or Additional Services </w:t>
      </w:r>
      <w:r w:rsidR="00DF526A">
        <w:rPr>
          <w:sz w:val="18"/>
          <w:szCs w:val="18"/>
        </w:rPr>
        <w:t xml:space="preserve">and kept under the same conditions of security and confidentiality as set out in </w:t>
      </w:r>
      <w:r w:rsidR="00DE70D5">
        <w:rPr>
          <w:sz w:val="18"/>
          <w:szCs w:val="18"/>
        </w:rPr>
        <w:t>clause 10</w:t>
      </w:r>
      <w:r w:rsidRPr="433ED20A">
        <w:rPr>
          <w:sz w:val="18"/>
          <w:szCs w:val="18"/>
        </w:rPr>
        <w:t>.</w:t>
      </w:r>
    </w:p>
    <w:p w14:paraId="46427341" w14:textId="6EA36B60" w:rsidR="003E6D66" w:rsidRPr="006E47E7" w:rsidRDefault="000023A7" w:rsidP="00B200C2">
      <w:pPr>
        <w:pStyle w:val="StandardL2"/>
        <w:numPr>
          <w:ilvl w:val="1"/>
          <w:numId w:val="61"/>
        </w:numPr>
        <w:ind w:left="426" w:hanging="426"/>
        <w:rPr>
          <w:sz w:val="18"/>
          <w:szCs w:val="18"/>
        </w:rPr>
      </w:pPr>
      <w:r w:rsidRPr="000023A7">
        <w:rPr>
          <w:sz w:val="18"/>
          <w:szCs w:val="18"/>
        </w:rPr>
        <w:t>The Consultant, as beneficial owner and with full-title guarantee, hereby grants to the Client an unconditional, royalty-free, irrevocable, non-exclusive, non-terminable licence to use and to reproduce</w:t>
      </w:r>
      <w:r>
        <w:t xml:space="preserve"> </w:t>
      </w:r>
      <w:r>
        <w:rPr>
          <w:sz w:val="18"/>
          <w:szCs w:val="18"/>
        </w:rPr>
        <w:t>a</w:t>
      </w:r>
      <w:r w:rsidR="433ED20A" w:rsidRPr="433ED20A">
        <w:rPr>
          <w:sz w:val="18"/>
          <w:szCs w:val="18"/>
        </w:rPr>
        <w:t xml:space="preserve">ny and all Intellectual Property created or acquired in the course of, or as a result of, any </w:t>
      </w:r>
      <w:r w:rsidR="433ED20A" w:rsidRPr="000023A7">
        <w:rPr>
          <w:sz w:val="18"/>
          <w:szCs w:val="18"/>
        </w:rPr>
        <w:t>work carried out by the Con</w:t>
      </w:r>
      <w:r w:rsidR="00C31723">
        <w:rPr>
          <w:sz w:val="18"/>
          <w:szCs w:val="18"/>
        </w:rPr>
        <w:t>sultant under, or in pursuit of</w:t>
      </w:r>
      <w:r w:rsidR="433ED20A" w:rsidRPr="000023A7">
        <w:rPr>
          <w:sz w:val="18"/>
          <w:szCs w:val="18"/>
        </w:rPr>
        <w:t xml:space="preserve"> </w:t>
      </w:r>
      <w:r w:rsidRPr="000023A7">
        <w:rPr>
          <w:sz w:val="18"/>
          <w:szCs w:val="18"/>
        </w:rPr>
        <w:t xml:space="preserve">the Services Order </w:t>
      </w:r>
      <w:r w:rsidR="00C31723">
        <w:rPr>
          <w:sz w:val="18"/>
          <w:szCs w:val="18"/>
        </w:rPr>
        <w:t xml:space="preserve">and/or any </w:t>
      </w:r>
      <w:r w:rsidR="00C31723" w:rsidRPr="00876ECA">
        <w:rPr>
          <w:sz w:val="18"/>
          <w:szCs w:val="18"/>
        </w:rPr>
        <w:t xml:space="preserve">Additional </w:t>
      </w:r>
      <w:r w:rsidR="00C31723">
        <w:rPr>
          <w:sz w:val="18"/>
          <w:szCs w:val="18"/>
        </w:rPr>
        <w:t xml:space="preserve">Services </w:t>
      </w:r>
      <w:r w:rsidR="00C31723" w:rsidRPr="00876ECA">
        <w:rPr>
          <w:sz w:val="18"/>
          <w:szCs w:val="18"/>
        </w:rPr>
        <w:t xml:space="preserve">Instruction </w:t>
      </w:r>
      <w:r w:rsidRPr="000023A7">
        <w:rPr>
          <w:sz w:val="18"/>
          <w:szCs w:val="18"/>
        </w:rPr>
        <w:t xml:space="preserve">for any purpose whatsoever connected with the </w:t>
      </w:r>
      <w:r>
        <w:rPr>
          <w:sz w:val="18"/>
          <w:szCs w:val="18"/>
        </w:rPr>
        <w:t>Site</w:t>
      </w:r>
      <w:r w:rsidRPr="000023A7">
        <w:rPr>
          <w:sz w:val="18"/>
          <w:szCs w:val="18"/>
        </w:rPr>
        <w:t xml:space="preserve"> </w:t>
      </w:r>
      <w:r w:rsidR="00676EFF">
        <w:rPr>
          <w:sz w:val="18"/>
          <w:szCs w:val="18"/>
        </w:rPr>
        <w:t xml:space="preserve">and/or </w:t>
      </w:r>
      <w:r w:rsidR="00676EFF" w:rsidRPr="000023A7">
        <w:rPr>
          <w:sz w:val="18"/>
          <w:szCs w:val="18"/>
        </w:rPr>
        <w:t xml:space="preserve">the </w:t>
      </w:r>
      <w:r w:rsidR="00676EFF">
        <w:rPr>
          <w:sz w:val="18"/>
          <w:szCs w:val="18"/>
        </w:rPr>
        <w:t>developed Site</w:t>
      </w:r>
      <w:r w:rsidR="00676EFF" w:rsidRPr="000023A7">
        <w:rPr>
          <w:sz w:val="18"/>
          <w:szCs w:val="18"/>
        </w:rPr>
        <w:t xml:space="preserve"> </w:t>
      </w:r>
      <w:r w:rsidR="00676EFF">
        <w:rPr>
          <w:sz w:val="18"/>
          <w:szCs w:val="18"/>
        </w:rPr>
        <w:t xml:space="preserve">or any part thereof </w:t>
      </w:r>
      <w:r w:rsidRPr="000023A7">
        <w:rPr>
          <w:sz w:val="18"/>
          <w:szCs w:val="18"/>
        </w:rPr>
        <w:t>including, but without limitation, the design, construction, development, reconstruction, demolition, completion, maintenance, letting, occupation, promotion, management, sale, funding, advertisement, reinstatement, repair, refurbishment, fitting-out, alteration, modification, extension (including any right to reproduce the designs contained therein for any extension)</w:t>
      </w:r>
      <w:r w:rsidR="00676EFF">
        <w:rPr>
          <w:sz w:val="18"/>
          <w:szCs w:val="18"/>
        </w:rPr>
        <w:t>,</w:t>
      </w:r>
      <w:r w:rsidRPr="000023A7">
        <w:rPr>
          <w:sz w:val="18"/>
          <w:szCs w:val="18"/>
        </w:rPr>
        <w:t xml:space="preserve"> as part of any planning application and use of the </w:t>
      </w:r>
      <w:r>
        <w:rPr>
          <w:sz w:val="18"/>
          <w:szCs w:val="18"/>
        </w:rPr>
        <w:t>developed Site</w:t>
      </w:r>
      <w:r w:rsidR="00676EFF">
        <w:rPr>
          <w:sz w:val="18"/>
          <w:szCs w:val="18"/>
        </w:rPr>
        <w:t xml:space="preserve"> or any part thereof</w:t>
      </w:r>
      <w:r w:rsidRPr="000023A7">
        <w:rPr>
          <w:sz w:val="18"/>
          <w:szCs w:val="18"/>
        </w:rPr>
        <w:t xml:space="preserve">.  The licence shall carry the right to grant sub-licences and this licence and such sub-licences shall be transferable to third parties. The Consultant shall not be liable for any use by the Client or any sub-licensee of the </w:t>
      </w:r>
      <w:r w:rsidRPr="433ED20A">
        <w:rPr>
          <w:sz w:val="18"/>
          <w:szCs w:val="18"/>
        </w:rPr>
        <w:t xml:space="preserve">Intellectual Property </w:t>
      </w:r>
      <w:r w:rsidRPr="000023A7">
        <w:rPr>
          <w:sz w:val="18"/>
          <w:szCs w:val="18"/>
        </w:rPr>
        <w:lastRenderedPageBreak/>
        <w:t>for any purpose other than those listed in this clause</w:t>
      </w:r>
      <w:r>
        <w:rPr>
          <w:sz w:val="18"/>
          <w:szCs w:val="18"/>
        </w:rPr>
        <w:t xml:space="preserve"> 11.2</w:t>
      </w:r>
      <w:r w:rsidRPr="000023A7">
        <w:rPr>
          <w:sz w:val="18"/>
          <w:szCs w:val="18"/>
        </w:rPr>
        <w:t xml:space="preserve"> or for any purpose other than which the </w:t>
      </w:r>
      <w:r w:rsidRPr="433ED20A">
        <w:rPr>
          <w:sz w:val="18"/>
          <w:szCs w:val="18"/>
        </w:rPr>
        <w:t xml:space="preserve">Intellectual Property </w:t>
      </w:r>
      <w:r>
        <w:rPr>
          <w:sz w:val="18"/>
          <w:szCs w:val="18"/>
        </w:rPr>
        <w:t>was</w:t>
      </w:r>
      <w:r w:rsidRPr="000023A7">
        <w:rPr>
          <w:sz w:val="18"/>
          <w:szCs w:val="18"/>
        </w:rPr>
        <w:t xml:space="preserve"> prepared and provided by the Consultant</w:t>
      </w:r>
      <w:r w:rsidR="433ED20A" w:rsidRPr="000023A7">
        <w:rPr>
          <w:sz w:val="18"/>
          <w:szCs w:val="18"/>
        </w:rPr>
        <w:t>.</w:t>
      </w:r>
    </w:p>
    <w:p w14:paraId="46427342" w14:textId="1C6E049D" w:rsidR="003E6D66" w:rsidRPr="006E47E7" w:rsidRDefault="009C08A4" w:rsidP="00B200C2">
      <w:pPr>
        <w:pStyle w:val="StandardL2"/>
        <w:numPr>
          <w:ilvl w:val="1"/>
          <w:numId w:val="61"/>
        </w:numPr>
        <w:ind w:left="426" w:hanging="426"/>
        <w:rPr>
          <w:sz w:val="18"/>
          <w:szCs w:val="18"/>
        </w:rPr>
      </w:pPr>
      <w:r w:rsidRPr="006E47E7">
        <w:rPr>
          <w:sz w:val="18"/>
          <w:szCs w:val="18"/>
        </w:rPr>
        <w:t>The Consultant agrees</w:t>
      </w:r>
      <w:r w:rsidR="001A5317" w:rsidRPr="006E47E7">
        <w:rPr>
          <w:sz w:val="18"/>
          <w:szCs w:val="18"/>
        </w:rPr>
        <w:t xml:space="preserve"> (and will promptly undertake at </w:t>
      </w:r>
      <w:r w:rsidR="00752F93">
        <w:rPr>
          <w:sz w:val="18"/>
          <w:szCs w:val="18"/>
        </w:rPr>
        <w:t>the Client</w:t>
      </w:r>
      <w:r w:rsidR="001A5317" w:rsidRPr="006E47E7">
        <w:rPr>
          <w:sz w:val="18"/>
          <w:szCs w:val="18"/>
        </w:rPr>
        <w:t>’s request)</w:t>
      </w:r>
      <w:r w:rsidRPr="006E47E7">
        <w:rPr>
          <w:sz w:val="18"/>
          <w:szCs w:val="18"/>
        </w:rPr>
        <w:t xml:space="preserve"> to do all such acts or deeds</w:t>
      </w:r>
      <w:r w:rsidR="001A5317" w:rsidRPr="006E47E7">
        <w:rPr>
          <w:sz w:val="18"/>
          <w:szCs w:val="18"/>
        </w:rPr>
        <w:t>,</w:t>
      </w:r>
      <w:r w:rsidRPr="006E47E7">
        <w:rPr>
          <w:sz w:val="18"/>
          <w:szCs w:val="18"/>
        </w:rPr>
        <w:t xml:space="preserve"> and execute all such documents</w:t>
      </w:r>
      <w:r w:rsidR="001A5317" w:rsidRPr="006E47E7">
        <w:rPr>
          <w:sz w:val="18"/>
          <w:szCs w:val="18"/>
        </w:rPr>
        <w:t>,</w:t>
      </w:r>
      <w:r w:rsidRPr="006E47E7">
        <w:rPr>
          <w:sz w:val="18"/>
          <w:szCs w:val="18"/>
        </w:rPr>
        <w:t xml:space="preserve"> as may be required by </w:t>
      </w:r>
      <w:r w:rsidR="00752F93">
        <w:rPr>
          <w:sz w:val="18"/>
          <w:szCs w:val="18"/>
        </w:rPr>
        <w:t>the Client</w:t>
      </w:r>
      <w:r w:rsidR="00752F93" w:rsidRPr="433ED20A">
        <w:rPr>
          <w:sz w:val="18"/>
          <w:szCs w:val="18"/>
        </w:rPr>
        <w:t xml:space="preserve"> </w:t>
      </w:r>
      <w:r w:rsidR="00F00F6B" w:rsidRPr="006E47E7">
        <w:rPr>
          <w:sz w:val="18"/>
          <w:szCs w:val="18"/>
        </w:rPr>
        <w:t>to put into practice</w:t>
      </w:r>
      <w:r w:rsidRPr="006E47E7">
        <w:rPr>
          <w:sz w:val="18"/>
          <w:szCs w:val="18"/>
        </w:rPr>
        <w:t xml:space="preserve"> the provisions and intentions of this Clause </w:t>
      </w:r>
      <w:r w:rsidR="00DC203B" w:rsidRPr="00387FD3">
        <w:fldChar w:fldCharType="begin"/>
      </w:r>
      <w:r w:rsidR="00DC203B" w:rsidRPr="006E47E7">
        <w:rPr>
          <w:sz w:val="18"/>
          <w:szCs w:val="18"/>
        </w:rPr>
        <w:instrText xml:space="preserve"> REF _Ref512421390 \r \h </w:instrText>
      </w:r>
      <w:r w:rsidR="0094270F" w:rsidRPr="006E47E7">
        <w:rPr>
          <w:sz w:val="18"/>
          <w:szCs w:val="18"/>
        </w:rPr>
        <w:instrText xml:space="preserve"> \* MERGEFORMAT </w:instrText>
      </w:r>
      <w:r w:rsidR="00DC203B" w:rsidRPr="00387FD3">
        <w:rPr>
          <w:sz w:val="18"/>
          <w:szCs w:val="18"/>
        </w:rPr>
        <w:fldChar w:fldCharType="separate"/>
      </w:r>
      <w:r w:rsidR="009F5A10">
        <w:rPr>
          <w:sz w:val="18"/>
          <w:szCs w:val="18"/>
        </w:rPr>
        <w:t>11</w:t>
      </w:r>
      <w:r w:rsidR="00DC203B" w:rsidRPr="00387FD3">
        <w:fldChar w:fldCharType="end"/>
      </w:r>
      <w:r w:rsidRPr="006E47E7">
        <w:rPr>
          <w:sz w:val="18"/>
          <w:szCs w:val="18"/>
        </w:rPr>
        <w:t>.</w:t>
      </w:r>
      <w:r w:rsidR="001A5317" w:rsidRPr="006E47E7">
        <w:rPr>
          <w:sz w:val="18"/>
          <w:szCs w:val="18"/>
        </w:rPr>
        <w:t xml:space="preserve"> This will be at the Consultant’s own cost.</w:t>
      </w:r>
    </w:p>
    <w:p w14:paraId="46427343" w14:textId="6793B1F6" w:rsidR="003E6D66" w:rsidRPr="006E47E7" w:rsidRDefault="433ED20A" w:rsidP="00B200C2">
      <w:pPr>
        <w:pStyle w:val="StandardL2"/>
        <w:numPr>
          <w:ilvl w:val="1"/>
          <w:numId w:val="61"/>
        </w:numPr>
        <w:ind w:left="426" w:hanging="426"/>
        <w:rPr>
          <w:sz w:val="18"/>
          <w:szCs w:val="18"/>
        </w:rPr>
      </w:pPr>
      <w:r w:rsidRPr="433ED20A">
        <w:rPr>
          <w:sz w:val="18"/>
          <w:szCs w:val="18"/>
        </w:rPr>
        <w:t xml:space="preserve">At no extra cost to </w:t>
      </w:r>
      <w:r w:rsidR="00752F93">
        <w:rPr>
          <w:sz w:val="18"/>
          <w:szCs w:val="18"/>
        </w:rPr>
        <w:t>the Client</w:t>
      </w:r>
      <w:r w:rsidRPr="433ED20A">
        <w:rPr>
          <w:sz w:val="18"/>
          <w:szCs w:val="18"/>
        </w:rPr>
        <w:t>, the Consultant will gra</w:t>
      </w:r>
      <w:r w:rsidR="000023A7">
        <w:rPr>
          <w:sz w:val="18"/>
          <w:szCs w:val="18"/>
        </w:rPr>
        <w:t xml:space="preserve">nt, or procure the grant of, a </w:t>
      </w:r>
      <w:r w:rsidRPr="433ED20A">
        <w:rPr>
          <w:sz w:val="18"/>
          <w:szCs w:val="18"/>
        </w:rPr>
        <w:t xml:space="preserve">licence or sub-licence </w:t>
      </w:r>
      <w:r w:rsidR="000023A7">
        <w:rPr>
          <w:sz w:val="18"/>
          <w:szCs w:val="18"/>
        </w:rPr>
        <w:t>in the same terms as set out in clause 11.2 in respect of</w:t>
      </w:r>
      <w:r w:rsidRPr="433ED20A">
        <w:rPr>
          <w:sz w:val="18"/>
          <w:szCs w:val="18"/>
        </w:rPr>
        <w:t xml:space="preserve"> any Intellectual Property that the Consultant does not own, which is incorporated or utilised in any work done by the Consultant for </w:t>
      </w:r>
      <w:r w:rsidR="00752F93">
        <w:rPr>
          <w:sz w:val="18"/>
          <w:szCs w:val="18"/>
        </w:rPr>
        <w:t>the Client</w:t>
      </w:r>
      <w:r w:rsidR="00752F93" w:rsidRPr="433ED20A">
        <w:rPr>
          <w:sz w:val="18"/>
          <w:szCs w:val="18"/>
        </w:rPr>
        <w:t xml:space="preserve"> </w:t>
      </w:r>
      <w:r w:rsidRPr="433ED20A">
        <w:rPr>
          <w:sz w:val="18"/>
          <w:szCs w:val="18"/>
        </w:rPr>
        <w:t xml:space="preserve">under </w:t>
      </w:r>
      <w:r w:rsidR="000023A7">
        <w:rPr>
          <w:sz w:val="18"/>
          <w:szCs w:val="18"/>
        </w:rPr>
        <w:t>the Services Order</w:t>
      </w:r>
      <w:r w:rsidR="00C31723">
        <w:rPr>
          <w:sz w:val="18"/>
          <w:szCs w:val="18"/>
        </w:rPr>
        <w:t xml:space="preserve"> and/or any </w:t>
      </w:r>
      <w:r w:rsidR="00C31723" w:rsidRPr="00876ECA">
        <w:rPr>
          <w:sz w:val="18"/>
          <w:szCs w:val="18"/>
        </w:rPr>
        <w:t xml:space="preserve">Additional </w:t>
      </w:r>
      <w:r w:rsidR="00C31723">
        <w:rPr>
          <w:sz w:val="18"/>
          <w:szCs w:val="18"/>
        </w:rPr>
        <w:t xml:space="preserve">Services </w:t>
      </w:r>
      <w:r w:rsidR="00C31723" w:rsidRPr="00876ECA">
        <w:rPr>
          <w:sz w:val="18"/>
          <w:szCs w:val="18"/>
        </w:rPr>
        <w:t>Instruction</w:t>
      </w:r>
      <w:r w:rsidRPr="433ED20A">
        <w:rPr>
          <w:sz w:val="18"/>
          <w:szCs w:val="18"/>
        </w:rPr>
        <w:t xml:space="preserve">. </w:t>
      </w:r>
    </w:p>
    <w:p w14:paraId="46427344" w14:textId="6C8C6877" w:rsidR="003E6D66" w:rsidRDefault="433ED20A" w:rsidP="00B200C2">
      <w:pPr>
        <w:pStyle w:val="StandardL2"/>
        <w:numPr>
          <w:ilvl w:val="1"/>
          <w:numId w:val="61"/>
        </w:numPr>
        <w:ind w:left="426" w:hanging="426"/>
        <w:rPr>
          <w:sz w:val="18"/>
          <w:szCs w:val="18"/>
        </w:rPr>
      </w:pPr>
      <w:r w:rsidRPr="433ED20A">
        <w:rPr>
          <w:sz w:val="18"/>
          <w:szCs w:val="18"/>
        </w:rPr>
        <w:t xml:space="preserve">The Consultant warrants that the use by </w:t>
      </w:r>
      <w:r w:rsidR="00752F93">
        <w:rPr>
          <w:sz w:val="18"/>
          <w:szCs w:val="18"/>
        </w:rPr>
        <w:t>the Client</w:t>
      </w:r>
      <w:r w:rsidRPr="433ED20A">
        <w:rPr>
          <w:sz w:val="18"/>
          <w:szCs w:val="18"/>
        </w:rPr>
        <w:t xml:space="preserve">, its employees, sub-contractors or agents of the </w:t>
      </w:r>
      <w:r w:rsidR="000023A7" w:rsidRPr="433ED20A">
        <w:rPr>
          <w:sz w:val="18"/>
          <w:szCs w:val="18"/>
        </w:rPr>
        <w:t xml:space="preserve">Intellectual Property </w:t>
      </w:r>
      <w:r w:rsidR="000023A7">
        <w:rPr>
          <w:sz w:val="18"/>
          <w:szCs w:val="18"/>
        </w:rPr>
        <w:t xml:space="preserve">and/or any </w:t>
      </w:r>
      <w:r w:rsidRPr="433ED20A">
        <w:rPr>
          <w:sz w:val="18"/>
          <w:szCs w:val="18"/>
        </w:rPr>
        <w:t xml:space="preserve">materials provided </w:t>
      </w:r>
      <w:r w:rsidR="000023A7">
        <w:rPr>
          <w:sz w:val="18"/>
          <w:szCs w:val="18"/>
        </w:rPr>
        <w:t xml:space="preserve">to the Client </w:t>
      </w:r>
      <w:r w:rsidRPr="433ED20A">
        <w:rPr>
          <w:sz w:val="18"/>
          <w:szCs w:val="18"/>
        </w:rPr>
        <w:t xml:space="preserve">as part of the Services will not infringe the rights of any third party. The Consultant agrees to indemnify </w:t>
      </w:r>
      <w:r w:rsidR="00752F93">
        <w:rPr>
          <w:sz w:val="18"/>
          <w:szCs w:val="18"/>
        </w:rPr>
        <w:t>the Client</w:t>
      </w:r>
      <w:r w:rsidR="00752F93" w:rsidRPr="433ED20A">
        <w:rPr>
          <w:sz w:val="18"/>
          <w:szCs w:val="18"/>
        </w:rPr>
        <w:t xml:space="preserve"> </w:t>
      </w:r>
      <w:r w:rsidRPr="433ED20A">
        <w:rPr>
          <w:sz w:val="18"/>
          <w:szCs w:val="18"/>
        </w:rPr>
        <w:t xml:space="preserve">and keep it indemnified at all times against all or any costs, claims, damages or expenses incurred by </w:t>
      </w:r>
      <w:r w:rsidR="00752F93">
        <w:rPr>
          <w:sz w:val="18"/>
          <w:szCs w:val="18"/>
        </w:rPr>
        <w:t>the Client</w:t>
      </w:r>
      <w:r w:rsidR="00752F93" w:rsidRPr="433ED20A">
        <w:rPr>
          <w:sz w:val="18"/>
          <w:szCs w:val="18"/>
        </w:rPr>
        <w:t xml:space="preserve"> </w:t>
      </w:r>
      <w:r w:rsidRPr="433ED20A">
        <w:rPr>
          <w:sz w:val="18"/>
          <w:szCs w:val="18"/>
        </w:rPr>
        <w:t xml:space="preserve">(or for which </w:t>
      </w:r>
      <w:r w:rsidR="00752F93">
        <w:rPr>
          <w:sz w:val="18"/>
          <w:szCs w:val="18"/>
        </w:rPr>
        <w:t>the Client</w:t>
      </w:r>
      <w:r w:rsidR="00752F93" w:rsidRPr="433ED20A">
        <w:rPr>
          <w:sz w:val="18"/>
          <w:szCs w:val="18"/>
        </w:rPr>
        <w:t xml:space="preserve"> </w:t>
      </w:r>
      <w:r w:rsidRPr="433ED20A">
        <w:rPr>
          <w:sz w:val="18"/>
          <w:szCs w:val="18"/>
        </w:rPr>
        <w:t xml:space="preserve">may become liable) for any Intellectual Property infringement claim or other claim relating to the </w:t>
      </w:r>
      <w:r w:rsidR="000023A7" w:rsidRPr="433ED20A">
        <w:rPr>
          <w:sz w:val="18"/>
          <w:szCs w:val="18"/>
        </w:rPr>
        <w:t xml:space="preserve">Intellectual Property </w:t>
      </w:r>
      <w:r w:rsidR="000023A7">
        <w:rPr>
          <w:sz w:val="18"/>
          <w:szCs w:val="18"/>
        </w:rPr>
        <w:t xml:space="preserve">and/or any </w:t>
      </w:r>
      <w:r w:rsidR="000023A7" w:rsidRPr="433ED20A">
        <w:rPr>
          <w:sz w:val="18"/>
          <w:szCs w:val="18"/>
        </w:rPr>
        <w:t xml:space="preserve">materials provided </w:t>
      </w:r>
      <w:r w:rsidR="000023A7">
        <w:rPr>
          <w:sz w:val="18"/>
          <w:szCs w:val="18"/>
        </w:rPr>
        <w:t xml:space="preserve">to the Client </w:t>
      </w:r>
      <w:r w:rsidR="000023A7" w:rsidRPr="433ED20A">
        <w:rPr>
          <w:sz w:val="18"/>
          <w:szCs w:val="18"/>
        </w:rPr>
        <w:t>as part of the Services</w:t>
      </w:r>
      <w:r w:rsidR="00C31723">
        <w:rPr>
          <w:sz w:val="18"/>
          <w:szCs w:val="18"/>
        </w:rPr>
        <w:t xml:space="preserve"> or Additional Services</w:t>
      </w:r>
      <w:r w:rsidRPr="433ED20A">
        <w:rPr>
          <w:sz w:val="18"/>
          <w:szCs w:val="18"/>
        </w:rPr>
        <w:t>.</w:t>
      </w:r>
    </w:p>
    <w:p w14:paraId="3CE0D0ED" w14:textId="2F4DAB21" w:rsidR="000023A7" w:rsidRPr="000023A7" w:rsidRDefault="000023A7" w:rsidP="00B200C2">
      <w:pPr>
        <w:pStyle w:val="StandardL2"/>
        <w:numPr>
          <w:ilvl w:val="1"/>
          <w:numId w:val="61"/>
        </w:numPr>
        <w:ind w:left="426" w:hanging="426"/>
        <w:rPr>
          <w:sz w:val="18"/>
          <w:szCs w:val="18"/>
        </w:rPr>
      </w:pPr>
      <w:r w:rsidRPr="000023A7">
        <w:rPr>
          <w:sz w:val="18"/>
          <w:szCs w:val="18"/>
        </w:rPr>
        <w:t xml:space="preserve">The Consultant warrants that all moral rights existing now or in the future under the Copyright, Designs and Patents Act 1988 in relation to the </w:t>
      </w:r>
      <w:r w:rsidRPr="433ED20A">
        <w:rPr>
          <w:sz w:val="18"/>
          <w:szCs w:val="18"/>
        </w:rPr>
        <w:t xml:space="preserve">Intellectual Property </w:t>
      </w:r>
      <w:r>
        <w:rPr>
          <w:sz w:val="18"/>
          <w:szCs w:val="18"/>
        </w:rPr>
        <w:t xml:space="preserve">and/or any </w:t>
      </w:r>
      <w:r w:rsidRPr="433ED20A">
        <w:rPr>
          <w:sz w:val="18"/>
          <w:szCs w:val="18"/>
        </w:rPr>
        <w:t xml:space="preserve">materials provided </w:t>
      </w:r>
      <w:r>
        <w:rPr>
          <w:sz w:val="18"/>
          <w:szCs w:val="18"/>
        </w:rPr>
        <w:t xml:space="preserve">to the Client </w:t>
      </w:r>
      <w:r w:rsidRPr="433ED20A">
        <w:rPr>
          <w:sz w:val="18"/>
          <w:szCs w:val="18"/>
        </w:rPr>
        <w:t>as part of the Services</w:t>
      </w:r>
      <w:r w:rsidRPr="000023A7">
        <w:rPr>
          <w:sz w:val="18"/>
          <w:szCs w:val="18"/>
        </w:rPr>
        <w:t xml:space="preserve"> </w:t>
      </w:r>
      <w:r w:rsidR="00C31723">
        <w:rPr>
          <w:sz w:val="18"/>
          <w:szCs w:val="18"/>
        </w:rPr>
        <w:t>or Additional Services</w:t>
      </w:r>
      <w:r w:rsidR="00C31723" w:rsidRPr="000023A7">
        <w:rPr>
          <w:sz w:val="18"/>
          <w:szCs w:val="18"/>
        </w:rPr>
        <w:t xml:space="preserve"> </w:t>
      </w:r>
      <w:r w:rsidRPr="000023A7">
        <w:rPr>
          <w:sz w:val="18"/>
          <w:szCs w:val="18"/>
        </w:rPr>
        <w:t xml:space="preserve">have been effectively waived.  The Consultant shall obtain a corresponding written waiver from any third party </w:t>
      </w:r>
      <w:r>
        <w:rPr>
          <w:sz w:val="18"/>
          <w:szCs w:val="18"/>
        </w:rPr>
        <w:t>referred to in clause 11.5 in favour of</w:t>
      </w:r>
      <w:r w:rsidRPr="000023A7">
        <w:rPr>
          <w:sz w:val="18"/>
          <w:szCs w:val="18"/>
        </w:rPr>
        <w:t xml:space="preserve"> the Client</w:t>
      </w:r>
      <w:r>
        <w:rPr>
          <w:sz w:val="18"/>
          <w:szCs w:val="18"/>
        </w:rPr>
        <w:t>.</w:t>
      </w:r>
    </w:p>
    <w:p w14:paraId="215FFFB7" w14:textId="6028B1FC" w:rsidR="00DF526A" w:rsidRPr="006E47E7" w:rsidRDefault="00DF526A" w:rsidP="00B200C2">
      <w:pPr>
        <w:pStyle w:val="StandardL2"/>
        <w:numPr>
          <w:ilvl w:val="1"/>
          <w:numId w:val="61"/>
        </w:numPr>
        <w:ind w:left="426" w:hanging="426"/>
        <w:rPr>
          <w:sz w:val="18"/>
          <w:szCs w:val="18"/>
        </w:rPr>
      </w:pPr>
      <w:r>
        <w:rPr>
          <w:sz w:val="18"/>
          <w:szCs w:val="18"/>
        </w:rPr>
        <w:t xml:space="preserve">The Consultant will not without the Client’s prior written approval take or permit to be taken any photographs of </w:t>
      </w:r>
      <w:r w:rsidR="004A4515">
        <w:rPr>
          <w:sz w:val="18"/>
          <w:szCs w:val="18"/>
        </w:rPr>
        <w:t xml:space="preserve">the Site and/or any </w:t>
      </w:r>
      <w:r w:rsidR="00752F93">
        <w:rPr>
          <w:sz w:val="18"/>
          <w:szCs w:val="18"/>
        </w:rPr>
        <w:t>works</w:t>
      </w:r>
      <w:r w:rsidR="004A4515">
        <w:rPr>
          <w:sz w:val="18"/>
          <w:szCs w:val="18"/>
        </w:rPr>
        <w:t xml:space="preserve"> on the Site for use in any publicity or advertising or publish alone or in conjunction with any other person any articles, photographs or other illustrations relating to the Site and/or any </w:t>
      </w:r>
      <w:r w:rsidR="00752F93">
        <w:rPr>
          <w:sz w:val="18"/>
          <w:szCs w:val="18"/>
        </w:rPr>
        <w:t>works</w:t>
      </w:r>
      <w:r w:rsidR="004A4515">
        <w:rPr>
          <w:sz w:val="18"/>
          <w:szCs w:val="18"/>
        </w:rPr>
        <w:t xml:space="preserve"> on any Site nor impart to any publication, jour</w:t>
      </w:r>
      <w:r w:rsidR="006B55AB">
        <w:rPr>
          <w:sz w:val="18"/>
          <w:szCs w:val="18"/>
        </w:rPr>
        <w:t>nal or newspaper or any radio or</w:t>
      </w:r>
      <w:r w:rsidR="004A4515">
        <w:rPr>
          <w:sz w:val="18"/>
          <w:szCs w:val="18"/>
        </w:rPr>
        <w:t xml:space="preserve"> television programme</w:t>
      </w:r>
      <w:r w:rsidR="006B55AB">
        <w:rPr>
          <w:sz w:val="18"/>
          <w:szCs w:val="18"/>
        </w:rPr>
        <w:t xml:space="preserve">, </w:t>
      </w:r>
      <w:r w:rsidR="006B55AB" w:rsidRPr="006B55AB">
        <w:rPr>
          <w:sz w:val="18"/>
          <w:szCs w:val="18"/>
        </w:rPr>
        <w:t>internet site or social media, blogs, posts or forums</w:t>
      </w:r>
      <w:r w:rsidR="004A4515">
        <w:rPr>
          <w:sz w:val="18"/>
          <w:szCs w:val="18"/>
        </w:rPr>
        <w:t xml:space="preserve"> any information regarding </w:t>
      </w:r>
      <w:r w:rsidR="006B55AB">
        <w:rPr>
          <w:sz w:val="18"/>
          <w:szCs w:val="18"/>
        </w:rPr>
        <w:t xml:space="preserve">Crest Nicholson or </w:t>
      </w:r>
      <w:r w:rsidR="00C31723">
        <w:rPr>
          <w:sz w:val="18"/>
          <w:szCs w:val="18"/>
        </w:rPr>
        <w:t>(</w:t>
      </w:r>
      <w:r w:rsidR="006B55AB">
        <w:rPr>
          <w:sz w:val="18"/>
          <w:szCs w:val="18"/>
        </w:rPr>
        <w:t xml:space="preserve">where not the Client) </w:t>
      </w:r>
      <w:r w:rsidR="004A4515">
        <w:rPr>
          <w:sz w:val="18"/>
          <w:szCs w:val="18"/>
        </w:rPr>
        <w:t xml:space="preserve">the </w:t>
      </w:r>
      <w:r w:rsidR="006B55AB">
        <w:rPr>
          <w:sz w:val="18"/>
          <w:szCs w:val="18"/>
        </w:rPr>
        <w:t>Client, the Services</w:t>
      </w:r>
      <w:r w:rsidR="004B59B9">
        <w:rPr>
          <w:sz w:val="18"/>
          <w:szCs w:val="18"/>
        </w:rPr>
        <w:t>, any Additional Services</w:t>
      </w:r>
      <w:r w:rsidR="006B55AB">
        <w:rPr>
          <w:sz w:val="18"/>
          <w:szCs w:val="18"/>
        </w:rPr>
        <w:t xml:space="preserve">, the </w:t>
      </w:r>
      <w:r w:rsidR="004A4515">
        <w:rPr>
          <w:sz w:val="18"/>
          <w:szCs w:val="18"/>
        </w:rPr>
        <w:t xml:space="preserve">Site and/or any </w:t>
      </w:r>
      <w:r w:rsidR="00752F93">
        <w:rPr>
          <w:sz w:val="18"/>
          <w:szCs w:val="18"/>
        </w:rPr>
        <w:t>works</w:t>
      </w:r>
      <w:r w:rsidR="004A4515">
        <w:rPr>
          <w:sz w:val="18"/>
          <w:szCs w:val="18"/>
        </w:rPr>
        <w:t xml:space="preserve"> on the Site</w:t>
      </w:r>
      <w:r w:rsidR="000023A7">
        <w:rPr>
          <w:sz w:val="18"/>
          <w:szCs w:val="18"/>
        </w:rPr>
        <w:t>.</w:t>
      </w:r>
    </w:p>
    <w:p w14:paraId="46427345" w14:textId="407050D8" w:rsidR="003E6D66" w:rsidRPr="006E47E7" w:rsidRDefault="433ED20A" w:rsidP="00B200C2">
      <w:pPr>
        <w:pStyle w:val="StandardL1"/>
        <w:numPr>
          <w:ilvl w:val="0"/>
          <w:numId w:val="61"/>
        </w:numPr>
        <w:rPr>
          <w:sz w:val="18"/>
          <w:szCs w:val="18"/>
        </w:rPr>
      </w:pPr>
      <w:bookmarkStart w:id="57" w:name="_Ref512421404"/>
      <w:r w:rsidRPr="433ED20A">
        <w:rPr>
          <w:sz w:val="18"/>
          <w:szCs w:val="18"/>
        </w:rPr>
        <w:t>Data Protection</w:t>
      </w:r>
      <w:bookmarkEnd w:id="57"/>
    </w:p>
    <w:p w14:paraId="3A4F3C9B" w14:textId="7B6F9767" w:rsidR="00795B1E" w:rsidRPr="006E47E7" w:rsidRDefault="00795B1E" w:rsidP="00B200C2">
      <w:pPr>
        <w:pStyle w:val="StandardL2"/>
        <w:numPr>
          <w:ilvl w:val="1"/>
          <w:numId w:val="61"/>
        </w:numPr>
        <w:ind w:left="426" w:hanging="426"/>
        <w:rPr>
          <w:sz w:val="18"/>
          <w:szCs w:val="18"/>
        </w:rPr>
      </w:pPr>
      <w:r w:rsidRPr="006E47E7">
        <w:rPr>
          <w:sz w:val="18"/>
          <w:szCs w:val="18"/>
        </w:rPr>
        <w:t xml:space="preserve">Additional capitalised terms in this </w:t>
      </w:r>
      <w:r w:rsidR="00DC203B" w:rsidRPr="006E47E7">
        <w:rPr>
          <w:sz w:val="18"/>
          <w:szCs w:val="18"/>
        </w:rPr>
        <w:t>C</w:t>
      </w:r>
      <w:r w:rsidRPr="006E47E7">
        <w:rPr>
          <w:sz w:val="18"/>
          <w:szCs w:val="18"/>
        </w:rPr>
        <w:t>lause</w:t>
      </w:r>
      <w:r w:rsidR="00DC203B" w:rsidRPr="006E47E7">
        <w:rPr>
          <w:sz w:val="18"/>
          <w:szCs w:val="18"/>
        </w:rPr>
        <w:t xml:space="preserve"> </w:t>
      </w:r>
      <w:r w:rsidR="00DC203B" w:rsidRPr="00387FD3">
        <w:fldChar w:fldCharType="begin"/>
      </w:r>
      <w:r w:rsidR="00DC203B" w:rsidRPr="006E47E7">
        <w:rPr>
          <w:sz w:val="18"/>
          <w:szCs w:val="18"/>
        </w:rPr>
        <w:instrText xml:space="preserve"> REF _Ref512421404 \r \h </w:instrText>
      </w:r>
      <w:r w:rsidR="0094270F" w:rsidRPr="006E47E7">
        <w:rPr>
          <w:sz w:val="18"/>
          <w:szCs w:val="18"/>
        </w:rPr>
        <w:instrText xml:space="preserve"> \* MERGEFORMAT </w:instrText>
      </w:r>
      <w:r w:rsidR="00DC203B" w:rsidRPr="00387FD3">
        <w:rPr>
          <w:sz w:val="18"/>
          <w:szCs w:val="18"/>
        </w:rPr>
        <w:fldChar w:fldCharType="separate"/>
      </w:r>
      <w:r w:rsidR="009F5A10">
        <w:rPr>
          <w:sz w:val="18"/>
          <w:szCs w:val="18"/>
        </w:rPr>
        <w:t>12</w:t>
      </w:r>
      <w:r w:rsidR="00DC203B" w:rsidRPr="00387FD3">
        <w:fldChar w:fldCharType="end"/>
      </w:r>
      <w:r w:rsidRPr="006E47E7">
        <w:rPr>
          <w:sz w:val="18"/>
          <w:szCs w:val="18"/>
        </w:rPr>
        <w:t xml:space="preserve"> </w:t>
      </w:r>
      <w:r w:rsidR="008F064B" w:rsidRPr="006E47E7">
        <w:rPr>
          <w:sz w:val="18"/>
          <w:szCs w:val="18"/>
        </w:rPr>
        <w:t>will</w:t>
      </w:r>
      <w:r w:rsidRPr="006E47E7">
        <w:rPr>
          <w:sz w:val="18"/>
          <w:szCs w:val="18"/>
        </w:rPr>
        <w:t xml:space="preserve"> have the meaning given to them in the Data Protection La</w:t>
      </w:r>
      <w:r w:rsidR="00EE7814">
        <w:rPr>
          <w:sz w:val="18"/>
          <w:szCs w:val="18"/>
        </w:rPr>
        <w:t>ws unless otherwise defined in these Terms and Conditions</w:t>
      </w:r>
      <w:r w:rsidRPr="006E47E7">
        <w:rPr>
          <w:sz w:val="18"/>
          <w:szCs w:val="18"/>
        </w:rPr>
        <w:t xml:space="preserve">. </w:t>
      </w:r>
    </w:p>
    <w:p w14:paraId="78FBD259" w14:textId="23BC7DAC" w:rsidR="006E47E7" w:rsidRPr="006E47E7" w:rsidRDefault="00676EFF" w:rsidP="00B200C2">
      <w:pPr>
        <w:pStyle w:val="StandardL2"/>
        <w:numPr>
          <w:ilvl w:val="1"/>
          <w:numId w:val="61"/>
        </w:numPr>
        <w:ind w:left="426" w:hanging="426"/>
        <w:rPr>
          <w:sz w:val="18"/>
          <w:szCs w:val="18"/>
        </w:rPr>
      </w:pPr>
      <w:r>
        <w:rPr>
          <w:sz w:val="18"/>
          <w:szCs w:val="18"/>
        </w:rPr>
        <w:t>T</w:t>
      </w:r>
      <w:r w:rsidR="00752F93">
        <w:rPr>
          <w:sz w:val="18"/>
          <w:szCs w:val="18"/>
        </w:rPr>
        <w:t>he Client</w:t>
      </w:r>
      <w:r w:rsidR="00752F93" w:rsidRPr="433ED20A">
        <w:rPr>
          <w:sz w:val="18"/>
          <w:szCs w:val="18"/>
        </w:rPr>
        <w:t xml:space="preserve"> </w:t>
      </w:r>
      <w:r w:rsidR="433ED20A" w:rsidRPr="433ED20A">
        <w:rPr>
          <w:sz w:val="18"/>
          <w:szCs w:val="18"/>
        </w:rPr>
        <w:t xml:space="preserve">will process personal data relating to the Consultant and its employees in accordance with </w:t>
      </w:r>
      <w:r w:rsidR="00752F93">
        <w:rPr>
          <w:sz w:val="18"/>
          <w:szCs w:val="18"/>
        </w:rPr>
        <w:t>Crest Nicholson’s</w:t>
      </w:r>
      <w:r w:rsidR="433ED20A" w:rsidRPr="433ED20A">
        <w:rPr>
          <w:sz w:val="18"/>
          <w:szCs w:val="18"/>
        </w:rPr>
        <w:t xml:space="preserve"> Privacy Policy, which can be found on Crest Nicholson’s website at: </w:t>
      </w:r>
      <w:hyperlink r:id="rId24">
        <w:r w:rsidR="433ED20A" w:rsidRPr="433ED20A">
          <w:rPr>
            <w:rStyle w:val="Hyperlink"/>
            <w:sz w:val="18"/>
            <w:szCs w:val="18"/>
          </w:rPr>
          <w:t>https://www.crestnicholson.com/legal-information/privacy-policy</w:t>
        </w:r>
      </w:hyperlink>
      <w:r w:rsidR="433ED20A" w:rsidRPr="433ED20A">
        <w:rPr>
          <w:sz w:val="18"/>
          <w:szCs w:val="18"/>
        </w:rPr>
        <w:t>.</w:t>
      </w:r>
    </w:p>
    <w:p w14:paraId="51C9A6E1" w14:textId="4E66ABD2" w:rsidR="00795B1E" w:rsidRPr="006E47E7" w:rsidRDefault="00795B1E" w:rsidP="00B200C2">
      <w:pPr>
        <w:pStyle w:val="StandardL2"/>
        <w:numPr>
          <w:ilvl w:val="1"/>
          <w:numId w:val="61"/>
        </w:numPr>
        <w:ind w:left="426" w:hanging="426"/>
        <w:rPr>
          <w:sz w:val="18"/>
          <w:szCs w:val="18"/>
        </w:rPr>
      </w:pPr>
      <w:r w:rsidRPr="006E47E7">
        <w:rPr>
          <w:sz w:val="18"/>
          <w:szCs w:val="18"/>
        </w:rPr>
        <w:t xml:space="preserve">The Consultant </w:t>
      </w:r>
      <w:r w:rsidR="008F064B" w:rsidRPr="006E47E7">
        <w:rPr>
          <w:sz w:val="18"/>
          <w:szCs w:val="18"/>
        </w:rPr>
        <w:t>will</w:t>
      </w:r>
      <w:r w:rsidRPr="006E47E7">
        <w:rPr>
          <w:sz w:val="18"/>
          <w:szCs w:val="18"/>
        </w:rPr>
        <w:t xml:space="preserve"> ensure it complies at all times with Data Protection Laws </w:t>
      </w:r>
      <w:r w:rsidR="008F064B" w:rsidRPr="006E47E7">
        <w:rPr>
          <w:sz w:val="18"/>
          <w:szCs w:val="18"/>
        </w:rPr>
        <w:t xml:space="preserve">relating </w:t>
      </w:r>
      <w:r w:rsidRPr="006E47E7">
        <w:rPr>
          <w:sz w:val="18"/>
          <w:szCs w:val="18"/>
        </w:rPr>
        <w:t xml:space="preserve">to its Processing of </w:t>
      </w:r>
      <w:r w:rsidR="00752F93">
        <w:rPr>
          <w:sz w:val="18"/>
          <w:szCs w:val="18"/>
        </w:rPr>
        <w:t>Client</w:t>
      </w:r>
      <w:r w:rsidRPr="006E47E7">
        <w:rPr>
          <w:sz w:val="18"/>
          <w:szCs w:val="18"/>
        </w:rPr>
        <w:t xml:space="preserve"> Personal Data</w:t>
      </w:r>
      <w:r w:rsidR="008F064B" w:rsidRPr="006E47E7">
        <w:rPr>
          <w:sz w:val="18"/>
          <w:szCs w:val="18"/>
        </w:rPr>
        <w:t xml:space="preserve">. </w:t>
      </w:r>
      <w:r w:rsidRPr="006E47E7">
        <w:rPr>
          <w:sz w:val="18"/>
          <w:szCs w:val="18"/>
        </w:rPr>
        <w:t xml:space="preserve"> </w:t>
      </w:r>
      <w:r w:rsidR="008F064B" w:rsidRPr="006E47E7">
        <w:rPr>
          <w:sz w:val="18"/>
          <w:szCs w:val="18"/>
        </w:rPr>
        <w:t xml:space="preserve">The Consultant </w:t>
      </w:r>
      <w:r w:rsidRPr="006E47E7">
        <w:rPr>
          <w:sz w:val="18"/>
          <w:szCs w:val="18"/>
        </w:rPr>
        <w:t xml:space="preserve">undertakes to perform its obligations in a manner that does not cause </w:t>
      </w:r>
      <w:r w:rsidR="00752F93">
        <w:rPr>
          <w:sz w:val="18"/>
          <w:szCs w:val="18"/>
        </w:rPr>
        <w:t>the Client</w:t>
      </w:r>
      <w:r w:rsidR="00752F93" w:rsidRPr="433ED20A">
        <w:rPr>
          <w:sz w:val="18"/>
          <w:szCs w:val="18"/>
        </w:rPr>
        <w:t xml:space="preserve"> </w:t>
      </w:r>
      <w:r w:rsidRPr="006E47E7">
        <w:rPr>
          <w:sz w:val="18"/>
          <w:szCs w:val="18"/>
        </w:rPr>
        <w:t xml:space="preserve">to breach Data Protection Laws </w:t>
      </w:r>
      <w:r w:rsidR="00930696" w:rsidRPr="006E47E7">
        <w:rPr>
          <w:sz w:val="18"/>
          <w:szCs w:val="18"/>
        </w:rPr>
        <w:t>relating</w:t>
      </w:r>
      <w:r w:rsidRPr="006E47E7">
        <w:rPr>
          <w:sz w:val="18"/>
          <w:szCs w:val="18"/>
        </w:rPr>
        <w:t xml:space="preserve"> to its Processing of the </w:t>
      </w:r>
      <w:r w:rsidR="00752F93">
        <w:rPr>
          <w:sz w:val="18"/>
          <w:szCs w:val="18"/>
        </w:rPr>
        <w:t>Client</w:t>
      </w:r>
      <w:r w:rsidRPr="006E47E7">
        <w:rPr>
          <w:sz w:val="18"/>
          <w:szCs w:val="18"/>
        </w:rPr>
        <w:t xml:space="preserve"> Personal Data. The Consultant </w:t>
      </w:r>
      <w:r w:rsidR="008F064B" w:rsidRPr="006E47E7">
        <w:rPr>
          <w:sz w:val="18"/>
          <w:szCs w:val="18"/>
        </w:rPr>
        <w:t>will</w:t>
      </w:r>
      <w:r w:rsidRPr="006E47E7">
        <w:rPr>
          <w:sz w:val="18"/>
          <w:szCs w:val="18"/>
        </w:rPr>
        <w:t xml:space="preserve"> indemnify </w:t>
      </w:r>
      <w:r w:rsidR="00752F93">
        <w:rPr>
          <w:sz w:val="18"/>
          <w:szCs w:val="18"/>
        </w:rPr>
        <w:t>the Client</w:t>
      </w:r>
      <w:r w:rsidR="008F064B" w:rsidRPr="006E47E7">
        <w:rPr>
          <w:sz w:val="18"/>
          <w:szCs w:val="18"/>
        </w:rPr>
        <w:t>,</w:t>
      </w:r>
      <w:r w:rsidRPr="006E47E7">
        <w:rPr>
          <w:sz w:val="18"/>
          <w:szCs w:val="18"/>
        </w:rPr>
        <w:t xml:space="preserve"> and keep </w:t>
      </w:r>
      <w:r w:rsidR="00752F93">
        <w:rPr>
          <w:sz w:val="18"/>
          <w:szCs w:val="18"/>
        </w:rPr>
        <w:t>the Client</w:t>
      </w:r>
      <w:r w:rsidRPr="006E47E7">
        <w:rPr>
          <w:sz w:val="18"/>
          <w:szCs w:val="18"/>
        </w:rPr>
        <w:t xml:space="preserve"> indemnified</w:t>
      </w:r>
      <w:r w:rsidR="008F064B" w:rsidRPr="006E47E7">
        <w:rPr>
          <w:sz w:val="18"/>
          <w:szCs w:val="18"/>
        </w:rPr>
        <w:t>,</w:t>
      </w:r>
      <w:r w:rsidRPr="006E47E7">
        <w:rPr>
          <w:sz w:val="18"/>
          <w:szCs w:val="18"/>
        </w:rPr>
        <w:t xml:space="preserve"> against all losses, damages, costs</w:t>
      </w:r>
      <w:r w:rsidR="00930696" w:rsidRPr="006E47E7">
        <w:rPr>
          <w:sz w:val="18"/>
          <w:szCs w:val="18"/>
        </w:rPr>
        <w:t>,</w:t>
      </w:r>
      <w:r w:rsidRPr="006E47E7">
        <w:rPr>
          <w:sz w:val="18"/>
          <w:szCs w:val="18"/>
        </w:rPr>
        <w:t xml:space="preserve"> expenses and other liabilities (including legal fees) incurred by, awarded against or agreed to be paid by </w:t>
      </w:r>
      <w:r w:rsidR="00752F93">
        <w:rPr>
          <w:sz w:val="18"/>
          <w:szCs w:val="18"/>
        </w:rPr>
        <w:t>the Client</w:t>
      </w:r>
      <w:r w:rsidR="00752F93" w:rsidRPr="433ED20A">
        <w:rPr>
          <w:sz w:val="18"/>
          <w:szCs w:val="18"/>
        </w:rPr>
        <w:t xml:space="preserve"> </w:t>
      </w:r>
      <w:r w:rsidRPr="006E47E7">
        <w:rPr>
          <w:sz w:val="18"/>
          <w:szCs w:val="18"/>
        </w:rPr>
        <w:t>arising from any breach of the Consultant</w:t>
      </w:r>
      <w:r w:rsidR="00930696" w:rsidRPr="006E47E7">
        <w:rPr>
          <w:sz w:val="18"/>
          <w:szCs w:val="18"/>
        </w:rPr>
        <w:t>’s</w:t>
      </w:r>
      <w:r w:rsidRPr="006E47E7">
        <w:rPr>
          <w:sz w:val="18"/>
          <w:szCs w:val="18"/>
        </w:rPr>
        <w:t xml:space="preserve"> obligations under this </w:t>
      </w:r>
      <w:r w:rsidR="00930696" w:rsidRPr="006E47E7">
        <w:rPr>
          <w:sz w:val="18"/>
          <w:szCs w:val="18"/>
        </w:rPr>
        <w:t>C</w:t>
      </w:r>
      <w:r w:rsidRPr="006E47E7">
        <w:rPr>
          <w:sz w:val="18"/>
          <w:szCs w:val="18"/>
        </w:rPr>
        <w:t xml:space="preserve">lause </w:t>
      </w:r>
      <w:r w:rsidR="00DC203B" w:rsidRPr="00387FD3">
        <w:fldChar w:fldCharType="begin"/>
      </w:r>
      <w:r w:rsidR="00DC203B" w:rsidRPr="006E47E7">
        <w:rPr>
          <w:sz w:val="18"/>
          <w:szCs w:val="18"/>
        </w:rPr>
        <w:instrText xml:space="preserve"> REF _Ref512421404 \r \h </w:instrText>
      </w:r>
      <w:r w:rsidR="0094270F" w:rsidRPr="006E47E7">
        <w:rPr>
          <w:sz w:val="18"/>
          <w:szCs w:val="18"/>
        </w:rPr>
        <w:instrText xml:space="preserve"> \* MERGEFORMAT </w:instrText>
      </w:r>
      <w:r w:rsidR="00DC203B" w:rsidRPr="00387FD3">
        <w:rPr>
          <w:sz w:val="18"/>
          <w:szCs w:val="18"/>
        </w:rPr>
        <w:fldChar w:fldCharType="separate"/>
      </w:r>
      <w:r w:rsidR="009F5A10">
        <w:rPr>
          <w:sz w:val="18"/>
          <w:szCs w:val="18"/>
        </w:rPr>
        <w:t>12</w:t>
      </w:r>
      <w:r w:rsidR="00DC203B" w:rsidRPr="00387FD3">
        <w:fldChar w:fldCharType="end"/>
      </w:r>
      <w:r w:rsidR="00CA1EAD" w:rsidRPr="006E47E7">
        <w:rPr>
          <w:sz w:val="18"/>
          <w:szCs w:val="18"/>
        </w:rPr>
        <w:t>.</w:t>
      </w:r>
    </w:p>
    <w:p w14:paraId="43C39296" w14:textId="77777777" w:rsidR="003233B6" w:rsidRPr="006E47E7" w:rsidRDefault="433ED20A" w:rsidP="00B200C2">
      <w:pPr>
        <w:pStyle w:val="StandardL1"/>
        <w:numPr>
          <w:ilvl w:val="0"/>
          <w:numId w:val="61"/>
        </w:numPr>
        <w:rPr>
          <w:sz w:val="18"/>
          <w:szCs w:val="18"/>
        </w:rPr>
      </w:pPr>
      <w:bookmarkStart w:id="58" w:name="_Ref512421419"/>
      <w:r w:rsidRPr="433ED20A">
        <w:rPr>
          <w:sz w:val="18"/>
          <w:szCs w:val="18"/>
        </w:rPr>
        <w:t>Health and Safety</w:t>
      </w:r>
    </w:p>
    <w:p w14:paraId="40DB58F0" w14:textId="44545EC7" w:rsidR="003233B6" w:rsidRPr="006E47E7" w:rsidRDefault="433ED20A" w:rsidP="00B200C2">
      <w:pPr>
        <w:pStyle w:val="StandardL2"/>
        <w:numPr>
          <w:ilvl w:val="1"/>
          <w:numId w:val="61"/>
        </w:numPr>
        <w:ind w:left="426" w:hanging="426"/>
        <w:rPr>
          <w:sz w:val="18"/>
          <w:szCs w:val="18"/>
        </w:rPr>
      </w:pPr>
      <w:r w:rsidRPr="433ED20A">
        <w:rPr>
          <w:sz w:val="18"/>
          <w:szCs w:val="18"/>
        </w:rPr>
        <w:t>At all times, the Consultant will comply with all relevant Health and Safety Laws, including the provisions of the Health and Safety at Work Act 1974 and the current CDM Regulations</w:t>
      </w:r>
      <w:r w:rsidR="00C31723">
        <w:rPr>
          <w:sz w:val="18"/>
          <w:szCs w:val="18"/>
        </w:rPr>
        <w:t xml:space="preserve"> insofar as they relate to the Services and/or any Additional Services</w:t>
      </w:r>
      <w:r w:rsidRPr="433ED20A">
        <w:rPr>
          <w:sz w:val="18"/>
          <w:szCs w:val="18"/>
        </w:rPr>
        <w:t xml:space="preserve">. It </w:t>
      </w:r>
      <w:r w:rsidR="00C31723">
        <w:rPr>
          <w:sz w:val="18"/>
          <w:szCs w:val="18"/>
        </w:rPr>
        <w:t>is</w:t>
      </w:r>
      <w:r w:rsidRPr="433ED20A">
        <w:rPr>
          <w:sz w:val="18"/>
          <w:szCs w:val="18"/>
        </w:rPr>
        <w:t xml:space="preserve"> the Consultant's responsibility to ensure its employees, personnel, agents and sub-contractors comply with all relevant Health and Safety Laws.</w:t>
      </w:r>
    </w:p>
    <w:p w14:paraId="39EFBDDD" w14:textId="77777777" w:rsidR="003233B6" w:rsidRPr="006E47E7" w:rsidRDefault="433ED20A" w:rsidP="00B200C2">
      <w:pPr>
        <w:pStyle w:val="StandardL1"/>
        <w:numPr>
          <w:ilvl w:val="0"/>
          <w:numId w:val="61"/>
        </w:numPr>
        <w:rPr>
          <w:sz w:val="18"/>
          <w:szCs w:val="18"/>
        </w:rPr>
      </w:pPr>
      <w:r w:rsidRPr="433ED20A">
        <w:rPr>
          <w:sz w:val="18"/>
          <w:szCs w:val="18"/>
        </w:rPr>
        <w:t xml:space="preserve">Environmental Law </w:t>
      </w:r>
    </w:p>
    <w:p w14:paraId="3D53967C" w14:textId="3DC1A5D8" w:rsidR="003233B6" w:rsidRPr="006E47E7" w:rsidRDefault="433ED20A" w:rsidP="00B200C2">
      <w:pPr>
        <w:pStyle w:val="StandardL2"/>
        <w:numPr>
          <w:ilvl w:val="1"/>
          <w:numId w:val="61"/>
        </w:numPr>
        <w:ind w:left="426" w:hanging="426"/>
        <w:rPr>
          <w:sz w:val="18"/>
          <w:szCs w:val="18"/>
        </w:rPr>
      </w:pPr>
      <w:r w:rsidRPr="433ED20A">
        <w:rPr>
          <w:sz w:val="18"/>
          <w:szCs w:val="18"/>
        </w:rPr>
        <w:t xml:space="preserve">It </w:t>
      </w:r>
      <w:r w:rsidR="00C31723">
        <w:rPr>
          <w:sz w:val="18"/>
          <w:szCs w:val="18"/>
        </w:rPr>
        <w:t xml:space="preserve">is </w:t>
      </w:r>
      <w:r w:rsidRPr="433ED20A">
        <w:rPr>
          <w:sz w:val="18"/>
          <w:szCs w:val="18"/>
        </w:rPr>
        <w:t xml:space="preserve">the Consultant’s responsibility to ensure compliance by itself and its employees, personnel, sub-contractors and agents with all relevant Environmental Laws. </w:t>
      </w:r>
    </w:p>
    <w:p w14:paraId="46427348" w14:textId="7B9A7E35" w:rsidR="003E6D66" w:rsidRPr="006E47E7" w:rsidRDefault="433ED20A" w:rsidP="00B200C2">
      <w:pPr>
        <w:pStyle w:val="StandardL1"/>
        <w:numPr>
          <w:ilvl w:val="0"/>
          <w:numId w:val="61"/>
        </w:numPr>
        <w:rPr>
          <w:sz w:val="18"/>
          <w:szCs w:val="18"/>
        </w:rPr>
      </w:pPr>
      <w:bookmarkStart w:id="59" w:name="_Ref517256787"/>
      <w:r w:rsidRPr="433ED20A">
        <w:rPr>
          <w:sz w:val="18"/>
          <w:szCs w:val="18"/>
        </w:rPr>
        <w:t>Insurance</w:t>
      </w:r>
      <w:bookmarkEnd w:id="58"/>
      <w:bookmarkEnd w:id="59"/>
    </w:p>
    <w:p w14:paraId="46427349" w14:textId="41CC77CD" w:rsidR="003E6D66" w:rsidRPr="006E47E7" w:rsidRDefault="433ED20A" w:rsidP="00B200C2">
      <w:pPr>
        <w:pStyle w:val="StandardL2"/>
        <w:numPr>
          <w:ilvl w:val="1"/>
          <w:numId w:val="61"/>
        </w:numPr>
        <w:ind w:left="426" w:hanging="426"/>
        <w:rPr>
          <w:sz w:val="18"/>
          <w:szCs w:val="18"/>
        </w:rPr>
      </w:pPr>
      <w:r w:rsidRPr="433ED20A">
        <w:rPr>
          <w:sz w:val="18"/>
          <w:szCs w:val="18"/>
        </w:rPr>
        <w:t xml:space="preserve">Subject to insurance being available on commercially reasonable rates and terms, the Consultant will maintain in force throughout the term of </w:t>
      </w:r>
      <w:r w:rsidR="006B55AB">
        <w:rPr>
          <w:sz w:val="18"/>
          <w:szCs w:val="18"/>
        </w:rPr>
        <w:t>the Services Order</w:t>
      </w:r>
      <w:r w:rsidRPr="433ED20A">
        <w:rPr>
          <w:sz w:val="18"/>
          <w:szCs w:val="18"/>
        </w:rPr>
        <w:t xml:space="preserve">, and for a period of 12 years following </w:t>
      </w:r>
      <w:r w:rsidR="006B55AB">
        <w:rPr>
          <w:sz w:val="18"/>
          <w:szCs w:val="18"/>
        </w:rPr>
        <w:t xml:space="preserve">the </w:t>
      </w:r>
      <w:r w:rsidR="00B87080">
        <w:rPr>
          <w:sz w:val="18"/>
          <w:szCs w:val="18"/>
        </w:rPr>
        <w:t>earlier</w:t>
      </w:r>
      <w:r w:rsidR="006B55AB">
        <w:rPr>
          <w:sz w:val="18"/>
          <w:szCs w:val="18"/>
        </w:rPr>
        <w:t xml:space="preserve"> of: </w:t>
      </w:r>
      <w:r w:rsidR="006F3808">
        <w:rPr>
          <w:sz w:val="18"/>
          <w:szCs w:val="18"/>
        </w:rPr>
        <w:t>(</w:t>
      </w:r>
      <w:r w:rsidR="006B55AB">
        <w:rPr>
          <w:sz w:val="18"/>
          <w:szCs w:val="18"/>
        </w:rPr>
        <w:t xml:space="preserve">1) </w:t>
      </w:r>
      <w:r w:rsidR="006F3808" w:rsidRPr="433ED20A">
        <w:rPr>
          <w:sz w:val="18"/>
          <w:szCs w:val="18"/>
        </w:rPr>
        <w:t xml:space="preserve">termination </w:t>
      </w:r>
      <w:r w:rsidR="006F3808">
        <w:rPr>
          <w:sz w:val="18"/>
          <w:szCs w:val="18"/>
        </w:rPr>
        <w:t xml:space="preserve">of </w:t>
      </w:r>
      <w:r w:rsidR="006B55AB">
        <w:rPr>
          <w:sz w:val="18"/>
          <w:szCs w:val="18"/>
        </w:rPr>
        <w:t xml:space="preserve">the Services Order; and </w:t>
      </w:r>
      <w:r w:rsidR="006F3808">
        <w:rPr>
          <w:sz w:val="18"/>
          <w:szCs w:val="18"/>
        </w:rPr>
        <w:t>(</w:t>
      </w:r>
      <w:r w:rsidR="006B55AB">
        <w:rPr>
          <w:sz w:val="18"/>
          <w:szCs w:val="18"/>
        </w:rPr>
        <w:t>2) completion of the Client’s works at the Site;</w:t>
      </w:r>
      <w:r w:rsidRPr="433ED20A">
        <w:rPr>
          <w:sz w:val="18"/>
          <w:szCs w:val="18"/>
        </w:rPr>
        <w:t xml:space="preserve"> the following insurances with reputable insurers at its own cost:</w:t>
      </w:r>
    </w:p>
    <w:p w14:paraId="4642734A" w14:textId="5E2D7995" w:rsidR="003E6D66" w:rsidRPr="006E47E7" w:rsidRDefault="433ED20A" w:rsidP="00B200C2">
      <w:pPr>
        <w:pStyle w:val="StandardL3"/>
        <w:numPr>
          <w:ilvl w:val="2"/>
          <w:numId w:val="61"/>
        </w:numPr>
        <w:ind w:left="993" w:hanging="567"/>
        <w:rPr>
          <w:sz w:val="18"/>
          <w:szCs w:val="18"/>
        </w:rPr>
      </w:pPr>
      <w:r w:rsidRPr="433ED20A">
        <w:rPr>
          <w:sz w:val="18"/>
          <w:szCs w:val="18"/>
        </w:rPr>
        <w:t xml:space="preserve">employers' liability insurance for a minimum of </w:t>
      </w:r>
      <w:r w:rsidRPr="00CE1B1E">
        <w:rPr>
          <w:sz w:val="18"/>
          <w:szCs w:val="18"/>
          <w:highlight w:val="yellow"/>
        </w:rPr>
        <w:t>£5,000,000 (five million pounds</w:t>
      </w:r>
      <w:r w:rsidRPr="433ED20A">
        <w:rPr>
          <w:sz w:val="18"/>
          <w:szCs w:val="18"/>
        </w:rPr>
        <w:t xml:space="preserve">) </w:t>
      </w:r>
      <w:r w:rsidR="00C129FC">
        <w:rPr>
          <w:sz w:val="18"/>
          <w:szCs w:val="18"/>
        </w:rPr>
        <w:t>any one</w:t>
      </w:r>
      <w:r w:rsidRPr="433ED20A">
        <w:rPr>
          <w:sz w:val="18"/>
          <w:szCs w:val="18"/>
        </w:rPr>
        <w:t xml:space="preserve"> claim;</w:t>
      </w:r>
    </w:p>
    <w:p w14:paraId="4642734B" w14:textId="3B2614D6" w:rsidR="003E6D66" w:rsidRPr="006E47E7" w:rsidRDefault="433ED20A" w:rsidP="00B200C2">
      <w:pPr>
        <w:pStyle w:val="StandardL3"/>
        <w:numPr>
          <w:ilvl w:val="2"/>
          <w:numId w:val="61"/>
        </w:numPr>
        <w:ind w:left="993" w:hanging="567"/>
        <w:rPr>
          <w:sz w:val="18"/>
          <w:szCs w:val="18"/>
        </w:rPr>
      </w:pPr>
      <w:r w:rsidRPr="433ED20A">
        <w:rPr>
          <w:sz w:val="18"/>
          <w:szCs w:val="18"/>
        </w:rPr>
        <w:lastRenderedPageBreak/>
        <w:t xml:space="preserve">public liability insurance (including product liability) for a minimum of </w:t>
      </w:r>
      <w:r w:rsidRPr="00CE1B1E">
        <w:rPr>
          <w:sz w:val="18"/>
          <w:szCs w:val="18"/>
          <w:highlight w:val="yellow"/>
        </w:rPr>
        <w:t>£5,000,000</w:t>
      </w:r>
      <w:r w:rsidRPr="00CE1B1E">
        <w:rPr>
          <w:b/>
          <w:bCs/>
          <w:i/>
          <w:iCs/>
          <w:sz w:val="18"/>
          <w:szCs w:val="18"/>
          <w:highlight w:val="yellow"/>
        </w:rPr>
        <w:t xml:space="preserve"> </w:t>
      </w:r>
      <w:r w:rsidRPr="00CE1B1E">
        <w:rPr>
          <w:sz w:val="18"/>
          <w:szCs w:val="18"/>
          <w:highlight w:val="yellow"/>
        </w:rPr>
        <w:t xml:space="preserve"> (five million pounds</w:t>
      </w:r>
      <w:r w:rsidRPr="433ED20A">
        <w:rPr>
          <w:sz w:val="18"/>
          <w:szCs w:val="18"/>
        </w:rPr>
        <w:t xml:space="preserve">) </w:t>
      </w:r>
      <w:r w:rsidR="00C129FC">
        <w:rPr>
          <w:sz w:val="18"/>
          <w:szCs w:val="18"/>
        </w:rPr>
        <w:t>any one claim</w:t>
      </w:r>
      <w:r w:rsidRPr="433ED20A">
        <w:rPr>
          <w:sz w:val="18"/>
          <w:szCs w:val="18"/>
        </w:rPr>
        <w:t>; and</w:t>
      </w:r>
    </w:p>
    <w:p w14:paraId="70CA2613" w14:textId="39CB8466" w:rsidR="0067687E" w:rsidRPr="00387FD3" w:rsidRDefault="433ED20A" w:rsidP="00B200C2">
      <w:pPr>
        <w:pStyle w:val="StandardL3"/>
        <w:numPr>
          <w:ilvl w:val="2"/>
          <w:numId w:val="61"/>
        </w:numPr>
        <w:ind w:left="993" w:hanging="567"/>
        <w:rPr>
          <w:sz w:val="18"/>
          <w:szCs w:val="18"/>
        </w:rPr>
      </w:pPr>
      <w:r w:rsidRPr="433ED20A">
        <w:rPr>
          <w:sz w:val="18"/>
          <w:szCs w:val="18"/>
        </w:rPr>
        <w:t xml:space="preserve">professional indemnity insurance for a minimum of </w:t>
      </w:r>
      <w:r w:rsidRPr="433ED20A">
        <w:rPr>
          <w:sz w:val="18"/>
          <w:szCs w:val="18"/>
          <w:highlight w:val="yellow"/>
        </w:rPr>
        <w:t>[£10,000,000 (ten million pounds)]</w:t>
      </w:r>
      <w:r w:rsidRPr="433ED20A">
        <w:rPr>
          <w:sz w:val="18"/>
          <w:szCs w:val="18"/>
        </w:rPr>
        <w:t xml:space="preserve"> </w:t>
      </w:r>
      <w:r w:rsidR="00C129FC">
        <w:rPr>
          <w:sz w:val="18"/>
          <w:szCs w:val="18"/>
        </w:rPr>
        <w:t>any one claim</w:t>
      </w:r>
      <w:r w:rsidRPr="433ED20A">
        <w:rPr>
          <w:sz w:val="18"/>
          <w:szCs w:val="18"/>
        </w:rPr>
        <w:t xml:space="preserve">.  </w:t>
      </w:r>
      <w:r w:rsidRPr="433ED20A">
        <w:rPr>
          <w:b/>
          <w:bCs/>
          <w:i/>
          <w:iCs/>
          <w:sz w:val="18"/>
          <w:szCs w:val="18"/>
          <w:highlight w:val="yellow"/>
        </w:rPr>
        <w:t>[THE FOLLOWING LEVELS ARE PROVIDED AS GUIDANCE.  BUT THESE SHOULD BE REVIEWED AND REVISED IN LIGHT OF THE RISK AND EXPOSURE CONNECTED WITH EACH SCOPE OF WORK. FOR ANY CONSULTANTS NOT LISTED, CONSULT THE GROUP TECHNICAL DIRECTOR FOR ASSISTANCE.</w:t>
      </w:r>
    </w:p>
    <w:p w14:paraId="7B474CA6" w14:textId="544C6AB3" w:rsidR="00626E60" w:rsidRPr="00387FD3" w:rsidRDefault="433ED20A" w:rsidP="00DE70D5">
      <w:pPr>
        <w:pStyle w:val="StandardL3"/>
        <w:numPr>
          <w:ilvl w:val="2"/>
          <w:numId w:val="0"/>
        </w:numPr>
        <w:ind w:left="993"/>
        <w:rPr>
          <w:sz w:val="18"/>
          <w:szCs w:val="18"/>
        </w:rPr>
      </w:pPr>
      <w:r w:rsidRPr="433ED20A">
        <w:rPr>
          <w:b/>
          <w:bCs/>
          <w:i/>
          <w:iCs/>
          <w:sz w:val="18"/>
          <w:szCs w:val="18"/>
          <w:highlight w:val="yellow"/>
        </w:rPr>
        <w:t>£10M FOR ARCHITECTS, CIVIL ENGINEERS, GROUND INVESTIGATION ENGINEERS, M&amp;E ENGINEE</w:t>
      </w:r>
      <w:r w:rsidR="00277D73">
        <w:rPr>
          <w:b/>
          <w:bCs/>
          <w:i/>
          <w:iCs/>
          <w:sz w:val="18"/>
          <w:szCs w:val="18"/>
          <w:highlight w:val="yellow"/>
        </w:rPr>
        <w:t>RS AND TOWN AND MASTER PLANNERS</w:t>
      </w:r>
      <w:r w:rsidRPr="433ED20A">
        <w:rPr>
          <w:b/>
          <w:bCs/>
          <w:i/>
          <w:iCs/>
          <w:sz w:val="18"/>
          <w:szCs w:val="18"/>
          <w:highlight w:val="yellow"/>
        </w:rPr>
        <w:t xml:space="preserve"> </w:t>
      </w:r>
    </w:p>
    <w:p w14:paraId="3A0B2F75" w14:textId="11E56BB3" w:rsidR="00626E60" w:rsidRPr="00387FD3" w:rsidRDefault="433ED20A" w:rsidP="00DE70D5">
      <w:pPr>
        <w:pStyle w:val="StandardL3"/>
        <w:numPr>
          <w:ilvl w:val="2"/>
          <w:numId w:val="0"/>
        </w:numPr>
        <w:ind w:left="993"/>
        <w:rPr>
          <w:b/>
          <w:bCs/>
          <w:i/>
          <w:iCs/>
          <w:sz w:val="18"/>
          <w:szCs w:val="18"/>
          <w:highlight w:val="yellow"/>
        </w:rPr>
      </w:pPr>
      <w:r w:rsidRPr="433ED20A">
        <w:rPr>
          <w:b/>
          <w:bCs/>
          <w:i/>
          <w:iCs/>
          <w:sz w:val="18"/>
          <w:szCs w:val="18"/>
          <w:highlight w:val="yellow"/>
        </w:rPr>
        <w:t>£5M FOR SAP</w:t>
      </w:r>
      <w:r w:rsidR="004C01C7">
        <w:rPr>
          <w:b/>
          <w:bCs/>
          <w:i/>
          <w:iCs/>
          <w:sz w:val="18"/>
          <w:szCs w:val="18"/>
          <w:highlight w:val="yellow"/>
        </w:rPr>
        <w:t xml:space="preserve">/CFSM CONSULTANTS, </w:t>
      </w:r>
      <w:r w:rsidRPr="433ED20A">
        <w:rPr>
          <w:b/>
          <w:bCs/>
          <w:i/>
          <w:iCs/>
          <w:sz w:val="18"/>
          <w:szCs w:val="18"/>
          <w:highlight w:val="yellow"/>
        </w:rPr>
        <w:t xml:space="preserve"> NOISE, </w:t>
      </w:r>
      <w:r w:rsidR="004C01C7">
        <w:rPr>
          <w:b/>
          <w:bCs/>
          <w:i/>
          <w:iCs/>
          <w:sz w:val="18"/>
          <w:szCs w:val="18"/>
          <w:highlight w:val="yellow"/>
        </w:rPr>
        <w:t xml:space="preserve">FIRE SAFETY </w:t>
      </w:r>
      <w:r w:rsidRPr="433ED20A">
        <w:rPr>
          <w:b/>
          <w:bCs/>
          <w:i/>
          <w:iCs/>
          <w:sz w:val="18"/>
          <w:szCs w:val="18"/>
          <w:highlight w:val="yellow"/>
        </w:rPr>
        <w:t xml:space="preserve">AND </w:t>
      </w:r>
      <w:r w:rsidR="00277D73">
        <w:rPr>
          <w:b/>
          <w:bCs/>
          <w:i/>
          <w:iCs/>
          <w:sz w:val="18"/>
          <w:szCs w:val="18"/>
          <w:highlight w:val="yellow"/>
        </w:rPr>
        <w:t>CDM-C TEMPORARY WORKS ENGINEERS</w:t>
      </w:r>
    </w:p>
    <w:p w14:paraId="5E04F8CF" w14:textId="55A84B86" w:rsidR="00626E60" w:rsidRPr="00387FD3" w:rsidRDefault="433ED20A" w:rsidP="00DE70D5">
      <w:pPr>
        <w:pStyle w:val="StandardL3"/>
        <w:numPr>
          <w:ilvl w:val="2"/>
          <w:numId w:val="0"/>
        </w:numPr>
        <w:ind w:left="993"/>
        <w:rPr>
          <w:b/>
          <w:bCs/>
          <w:i/>
          <w:iCs/>
          <w:sz w:val="18"/>
          <w:szCs w:val="18"/>
          <w:highlight w:val="yellow"/>
        </w:rPr>
      </w:pPr>
      <w:r w:rsidRPr="433ED20A">
        <w:rPr>
          <w:b/>
          <w:bCs/>
          <w:i/>
          <w:iCs/>
          <w:sz w:val="18"/>
          <w:szCs w:val="18"/>
          <w:highlight w:val="yellow"/>
        </w:rPr>
        <w:t>£3M FOR WATER RESOUR</w:t>
      </w:r>
      <w:r w:rsidR="00277D73">
        <w:rPr>
          <w:b/>
          <w:bCs/>
          <w:i/>
          <w:iCs/>
          <w:sz w:val="18"/>
          <w:szCs w:val="18"/>
          <w:highlight w:val="yellow"/>
        </w:rPr>
        <w:t>CES</w:t>
      </w:r>
      <w:r w:rsidR="004C01C7">
        <w:rPr>
          <w:b/>
          <w:bCs/>
          <w:i/>
          <w:iCs/>
          <w:sz w:val="18"/>
          <w:szCs w:val="18"/>
          <w:highlight w:val="yellow"/>
        </w:rPr>
        <w:t>, ENVIRONMENTAL,</w:t>
      </w:r>
      <w:r w:rsidR="00277D73">
        <w:rPr>
          <w:b/>
          <w:bCs/>
          <w:i/>
          <w:iCs/>
          <w:sz w:val="18"/>
          <w:szCs w:val="18"/>
          <w:highlight w:val="yellow"/>
        </w:rPr>
        <w:t xml:space="preserve"> AND AIR QUALITY CONSULTANTS</w:t>
      </w:r>
    </w:p>
    <w:p w14:paraId="4642734C" w14:textId="16B93A9A" w:rsidR="003E6D66" w:rsidRPr="006E47E7" w:rsidRDefault="433ED20A" w:rsidP="00DE70D5">
      <w:pPr>
        <w:pStyle w:val="StandardL3"/>
        <w:numPr>
          <w:ilvl w:val="2"/>
          <w:numId w:val="0"/>
        </w:numPr>
        <w:ind w:left="993"/>
        <w:rPr>
          <w:sz w:val="18"/>
          <w:szCs w:val="18"/>
        </w:rPr>
      </w:pPr>
      <w:r w:rsidRPr="433ED20A">
        <w:rPr>
          <w:b/>
          <w:bCs/>
          <w:i/>
          <w:iCs/>
          <w:sz w:val="18"/>
          <w:szCs w:val="18"/>
          <w:highlight w:val="yellow"/>
        </w:rPr>
        <w:t>£1M FOR HISTORIC ENVIRONMENT OR SOCIO-ECONOMIC CONSULTANTS]</w:t>
      </w:r>
    </w:p>
    <w:p w14:paraId="15FA4B1C" w14:textId="39E685FD" w:rsidR="00FE6903" w:rsidRDefault="006B55AB" w:rsidP="00B200C2">
      <w:pPr>
        <w:pStyle w:val="StandardL2"/>
        <w:numPr>
          <w:ilvl w:val="1"/>
          <w:numId w:val="61"/>
        </w:numPr>
        <w:ind w:left="426" w:hanging="426"/>
        <w:rPr>
          <w:sz w:val="18"/>
          <w:szCs w:val="18"/>
        </w:rPr>
      </w:pPr>
      <w:r>
        <w:rPr>
          <w:sz w:val="18"/>
          <w:szCs w:val="18"/>
        </w:rPr>
        <w:t>T</w:t>
      </w:r>
      <w:r w:rsidR="009C08A4" w:rsidRPr="006E47E7">
        <w:rPr>
          <w:sz w:val="18"/>
          <w:szCs w:val="18"/>
        </w:rPr>
        <w:t xml:space="preserve">he Consultant </w:t>
      </w:r>
      <w:r w:rsidR="00967F7A" w:rsidRPr="006E47E7">
        <w:rPr>
          <w:sz w:val="18"/>
          <w:szCs w:val="18"/>
        </w:rPr>
        <w:t xml:space="preserve">will, </w:t>
      </w:r>
      <w:r w:rsidR="009C08A4" w:rsidRPr="006E47E7">
        <w:rPr>
          <w:sz w:val="18"/>
          <w:szCs w:val="18"/>
        </w:rPr>
        <w:t xml:space="preserve">on written request </w:t>
      </w:r>
      <w:r w:rsidR="003104F4" w:rsidRPr="006E47E7">
        <w:rPr>
          <w:sz w:val="18"/>
          <w:szCs w:val="18"/>
        </w:rPr>
        <w:t>by</w:t>
      </w:r>
      <w:r w:rsidR="009C08A4" w:rsidRPr="006E47E7">
        <w:rPr>
          <w:sz w:val="18"/>
          <w:szCs w:val="18"/>
        </w:rPr>
        <w:t xml:space="preserve"> </w:t>
      </w:r>
      <w:r w:rsidR="00752F93">
        <w:rPr>
          <w:sz w:val="18"/>
          <w:szCs w:val="18"/>
        </w:rPr>
        <w:t>the Client</w:t>
      </w:r>
      <w:r w:rsidR="00967F7A" w:rsidRPr="006E47E7">
        <w:rPr>
          <w:sz w:val="18"/>
          <w:szCs w:val="18"/>
        </w:rPr>
        <w:t xml:space="preserve">, </w:t>
      </w:r>
      <w:r w:rsidR="009C08A4" w:rsidRPr="006E47E7">
        <w:rPr>
          <w:sz w:val="18"/>
          <w:szCs w:val="18"/>
        </w:rPr>
        <w:t xml:space="preserve">provide </w:t>
      </w:r>
      <w:r w:rsidR="00795B1E" w:rsidRPr="006E47E7">
        <w:rPr>
          <w:sz w:val="18"/>
          <w:szCs w:val="18"/>
        </w:rPr>
        <w:t xml:space="preserve">the </w:t>
      </w:r>
      <w:r w:rsidR="009C08A4" w:rsidRPr="006E47E7">
        <w:rPr>
          <w:sz w:val="18"/>
          <w:szCs w:val="18"/>
        </w:rPr>
        <w:t xml:space="preserve">evidence </w:t>
      </w:r>
      <w:r w:rsidR="00967F7A" w:rsidRPr="006E47E7">
        <w:rPr>
          <w:sz w:val="18"/>
          <w:szCs w:val="18"/>
        </w:rPr>
        <w:t xml:space="preserve">that </w:t>
      </w:r>
      <w:r w:rsidR="00752F93">
        <w:rPr>
          <w:sz w:val="18"/>
          <w:szCs w:val="18"/>
        </w:rPr>
        <w:t>the Client</w:t>
      </w:r>
      <w:r w:rsidR="00752F93" w:rsidRPr="433ED20A">
        <w:rPr>
          <w:sz w:val="18"/>
          <w:szCs w:val="18"/>
        </w:rPr>
        <w:t xml:space="preserve"> </w:t>
      </w:r>
      <w:r w:rsidR="00967F7A" w:rsidRPr="006E47E7">
        <w:rPr>
          <w:sz w:val="18"/>
          <w:szCs w:val="18"/>
        </w:rPr>
        <w:t>requires</w:t>
      </w:r>
      <w:r w:rsidR="009C08A4" w:rsidRPr="006E47E7">
        <w:rPr>
          <w:sz w:val="18"/>
          <w:szCs w:val="18"/>
        </w:rPr>
        <w:t xml:space="preserve"> to assess the Consultant's compliance with its obligations under this Clause </w:t>
      </w:r>
      <w:r w:rsidR="005470BC" w:rsidRPr="00387FD3">
        <w:fldChar w:fldCharType="begin"/>
      </w:r>
      <w:r w:rsidR="005470BC" w:rsidRPr="006E47E7">
        <w:rPr>
          <w:sz w:val="18"/>
          <w:szCs w:val="18"/>
        </w:rPr>
        <w:instrText xml:space="preserve"> REF _Ref517256787 \r \h </w:instrText>
      </w:r>
      <w:r w:rsidR="004E7E54" w:rsidRPr="006E47E7">
        <w:rPr>
          <w:sz w:val="18"/>
          <w:szCs w:val="18"/>
        </w:rPr>
        <w:instrText xml:space="preserve"> \* MERGEFORMAT </w:instrText>
      </w:r>
      <w:r w:rsidR="005470BC" w:rsidRPr="00387FD3">
        <w:rPr>
          <w:sz w:val="18"/>
          <w:szCs w:val="18"/>
        </w:rPr>
        <w:fldChar w:fldCharType="end"/>
      </w:r>
      <w:r w:rsidR="00222B41">
        <w:fldChar w:fldCharType="begin"/>
      </w:r>
      <w:r w:rsidR="00222B41">
        <w:rPr>
          <w:sz w:val="18"/>
          <w:szCs w:val="18"/>
        </w:rPr>
        <w:instrText xml:space="preserve"> REF _Ref517256787 \r \h </w:instrText>
      </w:r>
      <w:r w:rsidR="00222B41">
        <w:fldChar w:fldCharType="separate"/>
      </w:r>
      <w:r w:rsidR="00222B41">
        <w:rPr>
          <w:sz w:val="18"/>
          <w:szCs w:val="18"/>
        </w:rPr>
        <w:t>15</w:t>
      </w:r>
      <w:r w:rsidR="00222B41">
        <w:fldChar w:fldCharType="end"/>
      </w:r>
      <w:r w:rsidR="00967F7A" w:rsidRPr="006E47E7">
        <w:rPr>
          <w:sz w:val="18"/>
          <w:szCs w:val="18"/>
        </w:rPr>
        <w:t xml:space="preserve">. </w:t>
      </w:r>
      <w:bookmarkStart w:id="60" w:name="_Ref512420512"/>
    </w:p>
    <w:p w14:paraId="0413CF80" w14:textId="4EBC153A" w:rsidR="004A4515" w:rsidRDefault="004A4515" w:rsidP="00B200C2">
      <w:pPr>
        <w:pStyle w:val="StandardL2"/>
        <w:numPr>
          <w:ilvl w:val="1"/>
          <w:numId w:val="61"/>
        </w:numPr>
        <w:ind w:left="426" w:hanging="426"/>
        <w:rPr>
          <w:sz w:val="18"/>
          <w:szCs w:val="18"/>
        </w:rPr>
      </w:pPr>
      <w:r>
        <w:rPr>
          <w:sz w:val="18"/>
          <w:szCs w:val="18"/>
        </w:rPr>
        <w:t xml:space="preserve">The Consultant hereby warrants and undertakes to </w:t>
      </w:r>
      <w:r w:rsidR="00752F93">
        <w:rPr>
          <w:sz w:val="18"/>
          <w:szCs w:val="18"/>
        </w:rPr>
        <w:t>the Client</w:t>
      </w:r>
      <w:r w:rsidR="00752F93" w:rsidRPr="433ED20A">
        <w:rPr>
          <w:sz w:val="18"/>
          <w:szCs w:val="18"/>
        </w:rPr>
        <w:t xml:space="preserve"> </w:t>
      </w:r>
      <w:r>
        <w:rPr>
          <w:sz w:val="18"/>
          <w:szCs w:val="18"/>
        </w:rPr>
        <w:t xml:space="preserve">that, if and when required in order to maintain such insurances in full force and effect, </w:t>
      </w:r>
      <w:r w:rsidR="006B55AB">
        <w:rPr>
          <w:sz w:val="18"/>
          <w:szCs w:val="18"/>
        </w:rPr>
        <w:t>the Services Order and these Terms and Conditions</w:t>
      </w:r>
      <w:r>
        <w:rPr>
          <w:sz w:val="18"/>
          <w:szCs w:val="18"/>
        </w:rPr>
        <w:t xml:space="preserve"> has been or shall be disclosed to the Consultant’s insurers.</w:t>
      </w:r>
    </w:p>
    <w:p w14:paraId="7408CCD6" w14:textId="77777777" w:rsidR="00C129FC" w:rsidRDefault="00C129FC" w:rsidP="00B200C2">
      <w:pPr>
        <w:pStyle w:val="StandardL2"/>
        <w:numPr>
          <w:ilvl w:val="1"/>
          <w:numId w:val="61"/>
        </w:numPr>
        <w:ind w:left="426" w:hanging="426"/>
        <w:rPr>
          <w:sz w:val="18"/>
          <w:szCs w:val="18"/>
        </w:rPr>
      </w:pPr>
      <w:r>
        <w:rPr>
          <w:sz w:val="18"/>
          <w:szCs w:val="18"/>
        </w:rPr>
        <w:t>In the event</w:t>
      </w:r>
      <w:r w:rsidR="004A4515">
        <w:rPr>
          <w:sz w:val="18"/>
          <w:szCs w:val="18"/>
        </w:rPr>
        <w:t xml:space="preserve"> that the Consultant’s  professional indemnity insurance </w:t>
      </w:r>
      <w:r>
        <w:rPr>
          <w:sz w:val="18"/>
          <w:szCs w:val="18"/>
        </w:rPr>
        <w:t>includes from time to time any:</w:t>
      </w:r>
      <w:r w:rsidRPr="00C129FC">
        <w:rPr>
          <w:sz w:val="18"/>
          <w:szCs w:val="18"/>
        </w:rPr>
        <w:t xml:space="preserve"> </w:t>
      </w:r>
    </w:p>
    <w:p w14:paraId="5C7D9FB3" w14:textId="77777777" w:rsidR="00C129FC" w:rsidRDefault="00C129FC" w:rsidP="00C129FC">
      <w:pPr>
        <w:pStyle w:val="StandardL2"/>
        <w:numPr>
          <w:ilvl w:val="2"/>
          <w:numId w:val="61"/>
        </w:numPr>
        <w:rPr>
          <w:sz w:val="18"/>
          <w:szCs w:val="18"/>
        </w:rPr>
      </w:pPr>
      <w:r>
        <w:rPr>
          <w:sz w:val="18"/>
          <w:szCs w:val="18"/>
        </w:rPr>
        <w:t>sub-limits of indemnity; or</w:t>
      </w:r>
    </w:p>
    <w:p w14:paraId="502D51E8" w14:textId="77777777" w:rsidR="00C129FC" w:rsidRDefault="00C129FC" w:rsidP="00C129FC">
      <w:pPr>
        <w:pStyle w:val="StandardL2"/>
        <w:numPr>
          <w:ilvl w:val="2"/>
          <w:numId w:val="61"/>
        </w:numPr>
        <w:rPr>
          <w:sz w:val="18"/>
          <w:szCs w:val="18"/>
        </w:rPr>
      </w:pPr>
      <w:r>
        <w:rPr>
          <w:sz w:val="18"/>
          <w:szCs w:val="18"/>
        </w:rPr>
        <w:t>exclusions from policy coverage (for example in relation to pollution and contamination, asbestos, fire safety and cladding); or</w:t>
      </w:r>
    </w:p>
    <w:p w14:paraId="1F16590A" w14:textId="0AE2465E" w:rsidR="00C129FC" w:rsidRDefault="00C129FC" w:rsidP="00C129FC">
      <w:pPr>
        <w:pStyle w:val="StandardL2"/>
        <w:numPr>
          <w:ilvl w:val="2"/>
          <w:numId w:val="61"/>
        </w:numPr>
        <w:rPr>
          <w:sz w:val="18"/>
          <w:szCs w:val="18"/>
        </w:rPr>
      </w:pPr>
      <w:r>
        <w:rPr>
          <w:sz w:val="18"/>
          <w:szCs w:val="18"/>
        </w:rPr>
        <w:t xml:space="preserve">a retroactive date which is less than 12 years from the date of the Services Order; </w:t>
      </w:r>
    </w:p>
    <w:p w14:paraId="3F8ACCB6" w14:textId="08607296" w:rsidR="00C129FC" w:rsidRDefault="00C129FC" w:rsidP="00C129FC">
      <w:pPr>
        <w:pStyle w:val="StandardL2"/>
        <w:numPr>
          <w:ilvl w:val="0"/>
          <w:numId w:val="0"/>
        </w:numPr>
        <w:ind w:left="567"/>
        <w:rPr>
          <w:sz w:val="18"/>
          <w:szCs w:val="18"/>
        </w:rPr>
      </w:pPr>
      <w:r>
        <w:rPr>
          <w:sz w:val="18"/>
          <w:szCs w:val="18"/>
        </w:rPr>
        <w:t>The Consultant shall inform the Client</w:t>
      </w:r>
      <w:r w:rsidRPr="433ED20A">
        <w:rPr>
          <w:sz w:val="18"/>
          <w:szCs w:val="18"/>
        </w:rPr>
        <w:t xml:space="preserve"> </w:t>
      </w:r>
      <w:r>
        <w:rPr>
          <w:sz w:val="18"/>
          <w:szCs w:val="18"/>
        </w:rPr>
        <w:t xml:space="preserve">and keep the client informed of any such sub-limits and/or </w:t>
      </w:r>
      <w:r>
        <w:rPr>
          <w:sz w:val="18"/>
          <w:szCs w:val="18"/>
        </w:rPr>
        <w:t>exclusions and/or retroactive date in writing as and when they are applied to the Consultant’s  professional indemnity insurance.</w:t>
      </w:r>
    </w:p>
    <w:p w14:paraId="77189F4F" w14:textId="2212E97D" w:rsidR="00C129FC" w:rsidRDefault="00C129FC" w:rsidP="00C129FC">
      <w:pPr>
        <w:pStyle w:val="StandardL2"/>
        <w:numPr>
          <w:ilvl w:val="0"/>
          <w:numId w:val="0"/>
        </w:numPr>
        <w:ind w:left="567" w:hanging="452"/>
        <w:rPr>
          <w:sz w:val="18"/>
          <w:szCs w:val="18"/>
        </w:rPr>
      </w:pPr>
      <w:r>
        <w:rPr>
          <w:sz w:val="18"/>
          <w:szCs w:val="18"/>
        </w:rPr>
        <w:t>15.5</w:t>
      </w:r>
      <w:r>
        <w:rPr>
          <w:sz w:val="18"/>
          <w:szCs w:val="18"/>
        </w:rPr>
        <w:tab/>
        <w:t>Where any insurance required to be maintained by the Consultant under this clause 15 is or becomes subject to an aggregate level of indemnity, whether in relation to the principal cover or in relation to any sub-limits of indemnity</w:t>
      </w:r>
      <w:r w:rsidR="00713D6E">
        <w:rPr>
          <w:sz w:val="18"/>
          <w:szCs w:val="18"/>
        </w:rPr>
        <w:t xml:space="preserve"> the Consultant shall inform the Client</w:t>
      </w:r>
      <w:r w:rsidR="00713D6E" w:rsidRPr="433ED20A">
        <w:rPr>
          <w:sz w:val="18"/>
          <w:szCs w:val="18"/>
        </w:rPr>
        <w:t xml:space="preserve"> </w:t>
      </w:r>
      <w:r w:rsidR="00713D6E">
        <w:rPr>
          <w:sz w:val="18"/>
          <w:szCs w:val="18"/>
        </w:rPr>
        <w:t>and keep the client informed of the amount and scope of any such aggregate limits and shall, subject always to the terms of the relevant policy of insurance, inform the Client of the amount and nature of any claim which may reduce and/or exhaust any such aggregate level of indemnity available under the relevant insurance.</w:t>
      </w:r>
    </w:p>
    <w:p w14:paraId="60400C2D" w14:textId="1A9C0601" w:rsidR="0023676A" w:rsidRPr="006E47E7" w:rsidRDefault="433ED20A" w:rsidP="00B200C2">
      <w:pPr>
        <w:pStyle w:val="StandardL1"/>
        <w:numPr>
          <w:ilvl w:val="0"/>
          <w:numId w:val="61"/>
        </w:numPr>
        <w:rPr>
          <w:sz w:val="18"/>
          <w:szCs w:val="18"/>
        </w:rPr>
      </w:pPr>
      <w:r w:rsidRPr="433ED20A">
        <w:rPr>
          <w:sz w:val="18"/>
          <w:szCs w:val="18"/>
        </w:rPr>
        <w:t>Customer Service</w:t>
      </w:r>
    </w:p>
    <w:p w14:paraId="395E594C" w14:textId="073FF1B9" w:rsidR="0023676A" w:rsidRPr="006E47E7" w:rsidRDefault="433ED20A" w:rsidP="00B200C2">
      <w:pPr>
        <w:pStyle w:val="StandardL2"/>
        <w:numPr>
          <w:ilvl w:val="1"/>
          <w:numId w:val="61"/>
        </w:numPr>
        <w:ind w:left="426" w:hanging="426"/>
        <w:rPr>
          <w:sz w:val="18"/>
          <w:szCs w:val="18"/>
        </w:rPr>
      </w:pPr>
      <w:r w:rsidRPr="433ED20A">
        <w:rPr>
          <w:sz w:val="18"/>
          <w:szCs w:val="18"/>
        </w:rPr>
        <w:t xml:space="preserve">Where applicable, the Consultant will work closely with </w:t>
      </w:r>
      <w:r w:rsidR="00752F93">
        <w:rPr>
          <w:sz w:val="18"/>
          <w:szCs w:val="18"/>
        </w:rPr>
        <w:t>the Client</w:t>
      </w:r>
      <w:r w:rsidR="00752F93" w:rsidRPr="433ED20A">
        <w:rPr>
          <w:sz w:val="18"/>
          <w:szCs w:val="18"/>
        </w:rPr>
        <w:t xml:space="preserve"> </w:t>
      </w:r>
      <w:r w:rsidRPr="433ED20A">
        <w:rPr>
          <w:sz w:val="18"/>
          <w:szCs w:val="18"/>
        </w:rPr>
        <w:t xml:space="preserve">to ensure that </w:t>
      </w:r>
      <w:r w:rsidR="00752F93">
        <w:rPr>
          <w:sz w:val="18"/>
          <w:szCs w:val="18"/>
        </w:rPr>
        <w:t>the Client</w:t>
      </w:r>
      <w:r w:rsidR="00752F93" w:rsidRPr="433ED20A">
        <w:rPr>
          <w:sz w:val="18"/>
          <w:szCs w:val="18"/>
        </w:rPr>
        <w:t xml:space="preserve"> </w:t>
      </w:r>
      <w:r w:rsidRPr="433ED20A">
        <w:rPr>
          <w:sz w:val="18"/>
          <w:szCs w:val="18"/>
        </w:rPr>
        <w:t>achieves its customer service objectives towards its unit purchasers during the new home warranty initial guarantee period and/or the defect liability period.</w:t>
      </w:r>
    </w:p>
    <w:p w14:paraId="4642734E" w14:textId="78DCEBDD" w:rsidR="003E6D66" w:rsidRPr="006E47E7" w:rsidRDefault="433ED20A" w:rsidP="00B200C2">
      <w:pPr>
        <w:pStyle w:val="StandardL1"/>
        <w:numPr>
          <w:ilvl w:val="0"/>
          <w:numId w:val="61"/>
        </w:numPr>
        <w:rPr>
          <w:sz w:val="18"/>
          <w:szCs w:val="18"/>
        </w:rPr>
      </w:pPr>
      <w:r w:rsidRPr="433ED20A">
        <w:rPr>
          <w:sz w:val="18"/>
          <w:szCs w:val="18"/>
        </w:rPr>
        <w:t>Force Majeure</w:t>
      </w:r>
      <w:bookmarkEnd w:id="60"/>
    </w:p>
    <w:p w14:paraId="4642734F" w14:textId="354EDDAD" w:rsidR="003E6D66" w:rsidRPr="006E47E7" w:rsidRDefault="433ED20A" w:rsidP="00B200C2">
      <w:pPr>
        <w:pStyle w:val="StandardL2"/>
        <w:numPr>
          <w:ilvl w:val="1"/>
          <w:numId w:val="61"/>
        </w:numPr>
        <w:ind w:left="426" w:hanging="426"/>
        <w:rPr>
          <w:sz w:val="18"/>
          <w:szCs w:val="18"/>
        </w:rPr>
      </w:pPr>
      <w:r w:rsidRPr="433ED20A">
        <w:rPr>
          <w:sz w:val="18"/>
          <w:szCs w:val="18"/>
        </w:rPr>
        <w:t>If either party is affected by Force Majeure it will immediately notify the other party in writing of the matters constituting the Force Majeure. It will also keep the other party fully informed of any relevant change of circumstances whilst such Force Majeure continues.</w:t>
      </w:r>
    </w:p>
    <w:p w14:paraId="46427350" w14:textId="349C9D43" w:rsidR="003E6D66" w:rsidRPr="006E47E7" w:rsidRDefault="009C08A4" w:rsidP="00B200C2">
      <w:pPr>
        <w:pStyle w:val="StandardL2"/>
        <w:numPr>
          <w:ilvl w:val="1"/>
          <w:numId w:val="61"/>
        </w:numPr>
        <w:ind w:left="426" w:hanging="426"/>
        <w:rPr>
          <w:sz w:val="18"/>
          <w:szCs w:val="18"/>
        </w:rPr>
      </w:pPr>
      <w:r w:rsidRPr="006E47E7">
        <w:rPr>
          <w:sz w:val="18"/>
          <w:szCs w:val="18"/>
        </w:rPr>
        <w:t xml:space="preserve">Save as provided in Clause </w:t>
      </w:r>
      <w:r w:rsidR="00DC203B" w:rsidRPr="00387FD3">
        <w:fldChar w:fldCharType="begin"/>
      </w:r>
      <w:r w:rsidR="00DC203B" w:rsidRPr="006E47E7">
        <w:rPr>
          <w:sz w:val="18"/>
          <w:szCs w:val="18"/>
        </w:rPr>
        <w:instrText xml:space="preserve"> REF _Ref512421652 \r \h  \* MERGEFORMAT </w:instrText>
      </w:r>
      <w:r w:rsidR="00DC203B" w:rsidRPr="00387FD3">
        <w:rPr>
          <w:sz w:val="18"/>
          <w:szCs w:val="18"/>
        </w:rPr>
        <w:fldChar w:fldCharType="separate"/>
      </w:r>
      <w:r w:rsidR="009F5A10">
        <w:rPr>
          <w:sz w:val="18"/>
          <w:szCs w:val="18"/>
        </w:rPr>
        <w:t>17.3</w:t>
      </w:r>
      <w:r w:rsidR="00DC203B" w:rsidRPr="00387FD3">
        <w:fldChar w:fldCharType="end"/>
      </w:r>
      <w:r w:rsidRPr="006E47E7">
        <w:rPr>
          <w:sz w:val="18"/>
          <w:szCs w:val="18"/>
        </w:rPr>
        <w:t xml:space="preserve">, Force Majeure </w:t>
      </w:r>
      <w:r w:rsidR="00D94F4E" w:rsidRPr="006E47E7">
        <w:rPr>
          <w:sz w:val="18"/>
          <w:szCs w:val="18"/>
        </w:rPr>
        <w:t>will</w:t>
      </w:r>
      <w:r w:rsidRPr="006E47E7">
        <w:rPr>
          <w:sz w:val="18"/>
          <w:szCs w:val="18"/>
        </w:rPr>
        <w:t xml:space="preserve"> not entitle either party to terminate </w:t>
      </w:r>
      <w:r w:rsidR="006B55AB">
        <w:rPr>
          <w:sz w:val="18"/>
          <w:szCs w:val="18"/>
        </w:rPr>
        <w:t>the</w:t>
      </w:r>
      <w:r w:rsidR="00282C0F" w:rsidRPr="006E47E7">
        <w:rPr>
          <w:sz w:val="18"/>
          <w:szCs w:val="18"/>
        </w:rPr>
        <w:t xml:space="preserve"> </w:t>
      </w:r>
      <w:r w:rsidR="00AB7E51">
        <w:rPr>
          <w:sz w:val="18"/>
          <w:szCs w:val="18"/>
        </w:rPr>
        <w:t>Services Order</w:t>
      </w:r>
      <w:r w:rsidR="00930696" w:rsidRPr="006E47E7">
        <w:rPr>
          <w:sz w:val="18"/>
          <w:szCs w:val="18"/>
        </w:rPr>
        <w:t>. N</w:t>
      </w:r>
      <w:r w:rsidRPr="006E47E7">
        <w:rPr>
          <w:sz w:val="18"/>
          <w:szCs w:val="18"/>
        </w:rPr>
        <w:t xml:space="preserve">either party </w:t>
      </w:r>
      <w:r w:rsidR="00D94F4E" w:rsidRPr="006E47E7">
        <w:rPr>
          <w:sz w:val="18"/>
          <w:szCs w:val="18"/>
        </w:rPr>
        <w:t>will</w:t>
      </w:r>
      <w:r w:rsidRPr="006E47E7">
        <w:rPr>
          <w:sz w:val="18"/>
          <w:szCs w:val="18"/>
        </w:rPr>
        <w:t xml:space="preserve"> be in breach of </w:t>
      </w:r>
      <w:r w:rsidR="006B55AB">
        <w:rPr>
          <w:sz w:val="18"/>
          <w:szCs w:val="18"/>
        </w:rPr>
        <w:t>the</w:t>
      </w:r>
      <w:r w:rsidR="00282C0F" w:rsidRPr="006E47E7">
        <w:rPr>
          <w:sz w:val="18"/>
          <w:szCs w:val="18"/>
        </w:rPr>
        <w:t xml:space="preserve"> </w:t>
      </w:r>
      <w:r w:rsidR="00AB7E51">
        <w:rPr>
          <w:sz w:val="18"/>
          <w:szCs w:val="18"/>
        </w:rPr>
        <w:t>Services Order</w:t>
      </w:r>
      <w:r w:rsidRPr="006E47E7">
        <w:rPr>
          <w:sz w:val="18"/>
          <w:szCs w:val="18"/>
        </w:rPr>
        <w:t>, or otherwise liable to the other, by reason of any delay in performance, or non-performance of any of its obligations due to Force Majeure.</w:t>
      </w:r>
    </w:p>
    <w:p w14:paraId="46427351" w14:textId="4C7272F8" w:rsidR="003E6D66" w:rsidRPr="006E47E7" w:rsidRDefault="433ED20A" w:rsidP="00B200C2">
      <w:pPr>
        <w:pStyle w:val="StandardL2"/>
        <w:numPr>
          <w:ilvl w:val="1"/>
          <w:numId w:val="61"/>
        </w:numPr>
        <w:ind w:left="426" w:hanging="426"/>
        <w:rPr>
          <w:sz w:val="18"/>
          <w:szCs w:val="18"/>
        </w:rPr>
      </w:pPr>
      <w:bookmarkStart w:id="61" w:name="_Ref512421652"/>
      <w:r w:rsidRPr="433ED20A">
        <w:rPr>
          <w:sz w:val="18"/>
          <w:szCs w:val="18"/>
        </w:rPr>
        <w:t xml:space="preserve">If the Force Majeure continues for longer than one (1) month, </w:t>
      </w:r>
      <w:r w:rsidR="00752F93">
        <w:rPr>
          <w:sz w:val="18"/>
          <w:szCs w:val="18"/>
        </w:rPr>
        <w:t>the Client</w:t>
      </w:r>
      <w:r w:rsidR="00752F93" w:rsidRPr="433ED20A">
        <w:rPr>
          <w:sz w:val="18"/>
          <w:szCs w:val="18"/>
        </w:rPr>
        <w:t xml:space="preserve"> </w:t>
      </w:r>
      <w:r w:rsidRPr="433ED20A">
        <w:rPr>
          <w:sz w:val="18"/>
          <w:szCs w:val="18"/>
        </w:rPr>
        <w:t xml:space="preserve">may </w:t>
      </w:r>
      <w:r w:rsidR="00C874F3">
        <w:rPr>
          <w:sz w:val="18"/>
          <w:szCs w:val="18"/>
        </w:rPr>
        <w:t xml:space="preserve">thereafter </w:t>
      </w:r>
      <w:r w:rsidR="00C874F3" w:rsidRPr="433ED20A">
        <w:rPr>
          <w:sz w:val="18"/>
          <w:szCs w:val="18"/>
        </w:rPr>
        <w:t xml:space="preserve">by </w:t>
      </w:r>
      <w:r w:rsidR="00C874F3">
        <w:rPr>
          <w:sz w:val="18"/>
          <w:szCs w:val="18"/>
        </w:rPr>
        <w:t xml:space="preserve">giving the Consultant </w:t>
      </w:r>
      <w:r w:rsidR="00C874F3" w:rsidRPr="433ED20A">
        <w:rPr>
          <w:sz w:val="18"/>
          <w:szCs w:val="18"/>
        </w:rPr>
        <w:t xml:space="preserve">written notice </w:t>
      </w:r>
      <w:r w:rsidRPr="433ED20A">
        <w:rPr>
          <w:sz w:val="18"/>
          <w:szCs w:val="18"/>
        </w:rPr>
        <w:t xml:space="preserve">terminate </w:t>
      </w:r>
      <w:r w:rsidR="00EE7814">
        <w:rPr>
          <w:sz w:val="18"/>
          <w:szCs w:val="18"/>
        </w:rPr>
        <w:t xml:space="preserve">the Services Order </w:t>
      </w:r>
      <w:r w:rsidR="00C874F3">
        <w:rPr>
          <w:sz w:val="18"/>
          <w:szCs w:val="18"/>
        </w:rPr>
        <w:t xml:space="preserve">and any Additional Services Instruction </w:t>
      </w:r>
      <w:r w:rsidRPr="433ED20A">
        <w:rPr>
          <w:sz w:val="18"/>
          <w:szCs w:val="18"/>
        </w:rPr>
        <w:t>at any time whil</w:t>
      </w:r>
      <w:r w:rsidR="00C874F3">
        <w:rPr>
          <w:sz w:val="18"/>
          <w:szCs w:val="18"/>
        </w:rPr>
        <w:t>st such Force Majeure continues</w:t>
      </w:r>
      <w:r w:rsidRPr="433ED20A">
        <w:rPr>
          <w:sz w:val="18"/>
          <w:szCs w:val="18"/>
        </w:rPr>
        <w:t>.</w:t>
      </w:r>
      <w:bookmarkEnd w:id="61"/>
    </w:p>
    <w:p w14:paraId="46427352" w14:textId="7A22DC81" w:rsidR="003E6D66" w:rsidRPr="006E47E7" w:rsidRDefault="433ED20A" w:rsidP="00B200C2">
      <w:pPr>
        <w:pStyle w:val="StandardL1"/>
        <w:numPr>
          <w:ilvl w:val="0"/>
          <w:numId w:val="61"/>
        </w:numPr>
        <w:rPr>
          <w:sz w:val="18"/>
          <w:szCs w:val="18"/>
        </w:rPr>
      </w:pPr>
      <w:bookmarkStart w:id="62" w:name="_Ref512421456"/>
      <w:r w:rsidRPr="433ED20A">
        <w:rPr>
          <w:sz w:val="18"/>
          <w:szCs w:val="18"/>
        </w:rPr>
        <w:t>TUPE</w:t>
      </w:r>
      <w:bookmarkEnd w:id="62"/>
    </w:p>
    <w:p w14:paraId="46427353" w14:textId="79A9C171" w:rsidR="003E6D66" w:rsidRPr="006E47E7" w:rsidRDefault="433ED20A" w:rsidP="00B200C2">
      <w:pPr>
        <w:pStyle w:val="StandardL2"/>
        <w:numPr>
          <w:ilvl w:val="1"/>
          <w:numId w:val="61"/>
        </w:numPr>
        <w:ind w:left="426" w:hanging="426"/>
        <w:rPr>
          <w:sz w:val="18"/>
          <w:szCs w:val="18"/>
        </w:rPr>
      </w:pPr>
      <w:bookmarkStart w:id="63" w:name="_Ref512421925"/>
      <w:r w:rsidRPr="433ED20A">
        <w:rPr>
          <w:sz w:val="18"/>
          <w:szCs w:val="18"/>
        </w:rPr>
        <w:t xml:space="preserve">It is the parties' view that the Transfer Regulations will not apply on, or as a result of, the termination of </w:t>
      </w:r>
      <w:r w:rsidR="00F05C98">
        <w:rPr>
          <w:sz w:val="18"/>
          <w:szCs w:val="18"/>
        </w:rPr>
        <w:t>the</w:t>
      </w:r>
      <w:r w:rsidRPr="433ED20A">
        <w:rPr>
          <w:sz w:val="18"/>
          <w:szCs w:val="18"/>
        </w:rPr>
        <w:t xml:space="preserve"> </w:t>
      </w:r>
      <w:r w:rsidR="00AB7E51">
        <w:rPr>
          <w:sz w:val="18"/>
          <w:szCs w:val="18"/>
        </w:rPr>
        <w:t>Services Order</w:t>
      </w:r>
      <w:r w:rsidR="00C874F3">
        <w:rPr>
          <w:sz w:val="18"/>
          <w:szCs w:val="18"/>
        </w:rPr>
        <w:t xml:space="preserve"> or any Additional Services Instruction</w:t>
      </w:r>
      <w:r w:rsidRPr="433ED20A">
        <w:rPr>
          <w:sz w:val="18"/>
          <w:szCs w:val="18"/>
        </w:rPr>
        <w:t xml:space="preserve">. Whether or not the Transfer Regulations apply, the Consultant will indemnify </w:t>
      </w:r>
      <w:r w:rsidR="00752F93">
        <w:rPr>
          <w:sz w:val="18"/>
          <w:szCs w:val="18"/>
        </w:rPr>
        <w:t>the Client</w:t>
      </w:r>
      <w:r w:rsidR="00752F93" w:rsidRPr="433ED20A">
        <w:rPr>
          <w:sz w:val="18"/>
          <w:szCs w:val="18"/>
        </w:rPr>
        <w:t xml:space="preserve"> </w:t>
      </w:r>
      <w:r w:rsidRPr="433ED20A">
        <w:rPr>
          <w:sz w:val="18"/>
          <w:szCs w:val="18"/>
        </w:rPr>
        <w:t xml:space="preserve">and any New Provider against all and any costs, claims, demands, expenses (including legal and other professional expenses) losses, damages, compensation and other liabilities that it may suffer in relation to the employment or termination of employment of any person (including the Consultant's Employees) employed or engaged in </w:t>
      </w:r>
      <w:r w:rsidRPr="433ED20A">
        <w:rPr>
          <w:sz w:val="18"/>
          <w:szCs w:val="18"/>
        </w:rPr>
        <w:lastRenderedPageBreak/>
        <w:t>providing the Services or services simil</w:t>
      </w:r>
      <w:r w:rsidR="00F05C98">
        <w:rPr>
          <w:sz w:val="18"/>
          <w:szCs w:val="18"/>
        </w:rPr>
        <w:t>ar to the Services pursuant to the</w:t>
      </w:r>
      <w:r w:rsidRPr="433ED20A">
        <w:rPr>
          <w:sz w:val="18"/>
          <w:szCs w:val="18"/>
        </w:rPr>
        <w:t xml:space="preserve"> </w:t>
      </w:r>
      <w:r w:rsidR="00AB7E51">
        <w:rPr>
          <w:sz w:val="18"/>
          <w:szCs w:val="18"/>
        </w:rPr>
        <w:t>Services Order</w:t>
      </w:r>
      <w:r w:rsidR="00C874F3">
        <w:rPr>
          <w:sz w:val="18"/>
          <w:szCs w:val="18"/>
        </w:rPr>
        <w:t xml:space="preserve"> or Additional Services pursuant to any Additional Services Instruction</w:t>
      </w:r>
      <w:r w:rsidRPr="433ED20A">
        <w:rPr>
          <w:sz w:val="18"/>
          <w:szCs w:val="18"/>
        </w:rPr>
        <w:t xml:space="preserve">, whose employment may transfer to </w:t>
      </w:r>
      <w:r w:rsidR="00752F93">
        <w:rPr>
          <w:sz w:val="18"/>
          <w:szCs w:val="18"/>
        </w:rPr>
        <w:t>the Client</w:t>
      </w:r>
      <w:r w:rsidR="00752F93" w:rsidRPr="433ED20A">
        <w:rPr>
          <w:sz w:val="18"/>
          <w:szCs w:val="18"/>
        </w:rPr>
        <w:t xml:space="preserve"> </w:t>
      </w:r>
      <w:r w:rsidRPr="433ED20A">
        <w:rPr>
          <w:sz w:val="18"/>
          <w:szCs w:val="18"/>
        </w:rPr>
        <w:t xml:space="preserve">in connection with the termination of </w:t>
      </w:r>
      <w:r w:rsidR="00F05C98">
        <w:rPr>
          <w:sz w:val="18"/>
          <w:szCs w:val="18"/>
        </w:rPr>
        <w:t>the</w:t>
      </w:r>
      <w:r w:rsidR="00F05C98" w:rsidRPr="433ED20A">
        <w:rPr>
          <w:sz w:val="18"/>
          <w:szCs w:val="18"/>
        </w:rPr>
        <w:t xml:space="preserve"> </w:t>
      </w:r>
      <w:r w:rsidR="00F05C98">
        <w:rPr>
          <w:sz w:val="18"/>
          <w:szCs w:val="18"/>
        </w:rPr>
        <w:t>Services Order</w:t>
      </w:r>
      <w:r w:rsidRPr="433ED20A">
        <w:rPr>
          <w:sz w:val="18"/>
          <w:szCs w:val="18"/>
        </w:rPr>
        <w:t xml:space="preserve"> </w:t>
      </w:r>
      <w:r w:rsidR="00C874F3">
        <w:rPr>
          <w:sz w:val="18"/>
          <w:szCs w:val="18"/>
        </w:rPr>
        <w:t xml:space="preserve">and any Additional Services Instruction </w:t>
      </w:r>
      <w:r w:rsidRPr="433ED20A">
        <w:rPr>
          <w:sz w:val="18"/>
          <w:szCs w:val="18"/>
        </w:rPr>
        <w:t>or who claim that their employment or such claims so transfer.</w:t>
      </w:r>
      <w:bookmarkEnd w:id="63"/>
    </w:p>
    <w:p w14:paraId="46427354" w14:textId="77777777" w:rsidR="003E6D66" w:rsidRPr="006E47E7" w:rsidRDefault="433ED20A" w:rsidP="00B200C2">
      <w:pPr>
        <w:pStyle w:val="StandardL1"/>
        <w:numPr>
          <w:ilvl w:val="0"/>
          <w:numId w:val="61"/>
        </w:numPr>
        <w:rPr>
          <w:sz w:val="18"/>
          <w:szCs w:val="18"/>
        </w:rPr>
      </w:pPr>
      <w:r w:rsidRPr="433ED20A">
        <w:rPr>
          <w:sz w:val="18"/>
          <w:szCs w:val="18"/>
        </w:rPr>
        <w:t>Relationship of the Parties</w:t>
      </w:r>
    </w:p>
    <w:p w14:paraId="46427355" w14:textId="08BE1186" w:rsidR="003E6D66" w:rsidRPr="006E47E7" w:rsidRDefault="433ED20A" w:rsidP="00B200C2">
      <w:pPr>
        <w:pStyle w:val="StandardL2"/>
        <w:numPr>
          <w:ilvl w:val="1"/>
          <w:numId w:val="61"/>
        </w:numPr>
        <w:ind w:left="426" w:hanging="426"/>
        <w:rPr>
          <w:sz w:val="18"/>
          <w:szCs w:val="18"/>
        </w:rPr>
      </w:pPr>
      <w:r w:rsidRPr="433ED20A">
        <w:rPr>
          <w:sz w:val="18"/>
          <w:szCs w:val="18"/>
        </w:rPr>
        <w:t xml:space="preserve">The relationship between the parties will be that of two independent contractors. Nothing contained in </w:t>
      </w:r>
      <w:r w:rsidR="00EE7814">
        <w:rPr>
          <w:sz w:val="18"/>
          <w:szCs w:val="18"/>
        </w:rPr>
        <w:t>the Services Order</w:t>
      </w:r>
      <w:r w:rsidR="00C874F3">
        <w:rPr>
          <w:sz w:val="18"/>
          <w:szCs w:val="18"/>
        </w:rPr>
        <w:t>,</w:t>
      </w:r>
      <w:r w:rsidR="00C874F3" w:rsidRPr="00C874F3">
        <w:rPr>
          <w:sz w:val="18"/>
          <w:szCs w:val="18"/>
        </w:rPr>
        <w:t xml:space="preserve"> </w:t>
      </w:r>
      <w:r w:rsidR="00C874F3">
        <w:rPr>
          <w:sz w:val="18"/>
          <w:szCs w:val="18"/>
        </w:rPr>
        <w:t>any Additional Services Instruction</w:t>
      </w:r>
      <w:r w:rsidR="00EE7814" w:rsidRPr="433ED20A">
        <w:rPr>
          <w:sz w:val="18"/>
          <w:szCs w:val="18"/>
        </w:rPr>
        <w:t xml:space="preserve"> </w:t>
      </w:r>
      <w:r w:rsidR="00C874F3">
        <w:rPr>
          <w:sz w:val="18"/>
          <w:szCs w:val="18"/>
        </w:rPr>
        <w:t>and/</w:t>
      </w:r>
      <w:r w:rsidR="00EE7814">
        <w:rPr>
          <w:sz w:val="18"/>
          <w:szCs w:val="18"/>
        </w:rPr>
        <w:t xml:space="preserve">or these Terms and Conditions </w:t>
      </w:r>
      <w:r w:rsidRPr="433ED20A">
        <w:rPr>
          <w:sz w:val="18"/>
          <w:szCs w:val="18"/>
        </w:rPr>
        <w:t xml:space="preserve">will render the Consultant (nor the Consultant's Employees) an employee, worker, agent or partner of </w:t>
      </w:r>
      <w:r w:rsidR="00752F93">
        <w:rPr>
          <w:sz w:val="18"/>
          <w:szCs w:val="18"/>
        </w:rPr>
        <w:t>the Client</w:t>
      </w:r>
      <w:r w:rsidRPr="433ED20A">
        <w:rPr>
          <w:sz w:val="18"/>
          <w:szCs w:val="18"/>
        </w:rPr>
        <w:t xml:space="preserve">. Neither the Consultant nor the Consultant’s Employees will hold itself out as such. </w:t>
      </w:r>
    </w:p>
    <w:p w14:paraId="46427356" w14:textId="188C4147" w:rsidR="003E6D66" w:rsidRPr="006E47E7" w:rsidRDefault="00F05C98" w:rsidP="00B200C2">
      <w:pPr>
        <w:pStyle w:val="StandardL2"/>
        <w:numPr>
          <w:ilvl w:val="1"/>
          <w:numId w:val="61"/>
        </w:numPr>
        <w:ind w:left="426" w:hanging="426"/>
        <w:rPr>
          <w:sz w:val="18"/>
          <w:szCs w:val="18"/>
        </w:rPr>
      </w:pPr>
      <w:r>
        <w:rPr>
          <w:sz w:val="18"/>
          <w:szCs w:val="18"/>
        </w:rPr>
        <w:t>The Services Order</w:t>
      </w:r>
      <w:r w:rsidR="433ED20A" w:rsidRPr="433ED20A">
        <w:rPr>
          <w:sz w:val="18"/>
          <w:szCs w:val="18"/>
        </w:rPr>
        <w:t xml:space="preserve"> </w:t>
      </w:r>
      <w:r w:rsidR="00C874F3">
        <w:rPr>
          <w:sz w:val="18"/>
          <w:szCs w:val="18"/>
        </w:rPr>
        <w:t>and any Additional Services Instruction constitute</w:t>
      </w:r>
      <w:r w:rsidR="433ED20A" w:rsidRPr="433ED20A">
        <w:rPr>
          <w:sz w:val="18"/>
          <w:szCs w:val="18"/>
        </w:rPr>
        <w:t xml:space="preserve"> a contract for the provision of services and not a contract of employment between </w:t>
      </w:r>
      <w:r w:rsidR="00752F93">
        <w:rPr>
          <w:sz w:val="18"/>
          <w:szCs w:val="18"/>
        </w:rPr>
        <w:t>the Client</w:t>
      </w:r>
      <w:r w:rsidR="00752F93" w:rsidRPr="433ED20A">
        <w:rPr>
          <w:sz w:val="18"/>
          <w:szCs w:val="18"/>
        </w:rPr>
        <w:t xml:space="preserve"> </w:t>
      </w:r>
      <w:r w:rsidR="433ED20A" w:rsidRPr="433ED20A">
        <w:rPr>
          <w:sz w:val="18"/>
          <w:szCs w:val="18"/>
        </w:rPr>
        <w:t xml:space="preserve">and any of the Consultant's Employees.  Accordingly the Consultant will be fully responsible for, and will indemnify </w:t>
      </w:r>
      <w:r>
        <w:rPr>
          <w:sz w:val="18"/>
          <w:szCs w:val="18"/>
        </w:rPr>
        <w:t>the Client</w:t>
      </w:r>
      <w:r w:rsidR="433ED20A" w:rsidRPr="433ED20A">
        <w:rPr>
          <w:sz w:val="18"/>
          <w:szCs w:val="18"/>
        </w:rPr>
        <w:t xml:space="preserve"> for:</w:t>
      </w:r>
    </w:p>
    <w:p w14:paraId="46427357" w14:textId="3D0C2144" w:rsidR="003E6D66" w:rsidRPr="006E47E7" w:rsidRDefault="433ED20A" w:rsidP="00B200C2">
      <w:pPr>
        <w:pStyle w:val="StandardL3"/>
        <w:numPr>
          <w:ilvl w:val="2"/>
          <w:numId w:val="61"/>
        </w:numPr>
        <w:ind w:left="993" w:hanging="567"/>
        <w:rPr>
          <w:sz w:val="18"/>
          <w:szCs w:val="18"/>
        </w:rPr>
      </w:pPr>
      <w:r w:rsidRPr="433ED20A">
        <w:rPr>
          <w:sz w:val="18"/>
          <w:szCs w:val="18"/>
        </w:rPr>
        <w:t>any income tax, national insurance, social security contributions and any other liability, deduction, contribution, assessment or claim arising from, or made in connection with, either: the performance of the Services</w:t>
      </w:r>
      <w:r w:rsidR="00C874F3">
        <w:rPr>
          <w:sz w:val="18"/>
          <w:szCs w:val="18"/>
        </w:rPr>
        <w:t xml:space="preserve"> or any Additional Services</w:t>
      </w:r>
      <w:r w:rsidRPr="433ED20A">
        <w:rPr>
          <w:sz w:val="18"/>
          <w:szCs w:val="18"/>
        </w:rPr>
        <w:t>; or any payment or benefit received by an individual in respect of the Services</w:t>
      </w:r>
      <w:r w:rsidR="00C874F3" w:rsidRPr="00C874F3">
        <w:rPr>
          <w:sz w:val="18"/>
          <w:szCs w:val="18"/>
        </w:rPr>
        <w:t xml:space="preserve"> </w:t>
      </w:r>
      <w:r w:rsidR="00C874F3">
        <w:rPr>
          <w:sz w:val="18"/>
          <w:szCs w:val="18"/>
        </w:rPr>
        <w:t>or any Additional Services</w:t>
      </w:r>
      <w:r w:rsidRPr="433ED20A">
        <w:rPr>
          <w:sz w:val="18"/>
          <w:szCs w:val="18"/>
        </w:rPr>
        <w:t xml:space="preserve">, where such recovery is not prohibited by law. The Consultant will further indemnify </w:t>
      </w:r>
      <w:r w:rsidR="00F05C98">
        <w:rPr>
          <w:sz w:val="18"/>
          <w:szCs w:val="18"/>
        </w:rPr>
        <w:t>the Client</w:t>
      </w:r>
      <w:r w:rsidRPr="433ED20A">
        <w:rPr>
          <w:sz w:val="18"/>
          <w:szCs w:val="18"/>
        </w:rPr>
        <w:t xml:space="preserve"> against all reasonable costs, expenses, penalty, fine or interest incurred or payable by </w:t>
      </w:r>
      <w:r w:rsidR="00F05C98">
        <w:rPr>
          <w:sz w:val="18"/>
          <w:szCs w:val="18"/>
        </w:rPr>
        <w:t>the Client</w:t>
      </w:r>
      <w:r w:rsidR="00F05C98" w:rsidRPr="433ED20A">
        <w:rPr>
          <w:sz w:val="18"/>
          <w:szCs w:val="18"/>
        </w:rPr>
        <w:t xml:space="preserve"> </w:t>
      </w:r>
      <w:r w:rsidRPr="433ED20A">
        <w:rPr>
          <w:sz w:val="18"/>
          <w:szCs w:val="18"/>
        </w:rPr>
        <w:t xml:space="preserve">in connection with or resulting from any liability, deduction, contribution, assessment or claim other than where the latter arise out of </w:t>
      </w:r>
      <w:r w:rsidR="00F05C98">
        <w:rPr>
          <w:sz w:val="18"/>
          <w:szCs w:val="18"/>
        </w:rPr>
        <w:t>the Client</w:t>
      </w:r>
      <w:r w:rsidRPr="433ED20A">
        <w:rPr>
          <w:sz w:val="18"/>
          <w:szCs w:val="18"/>
        </w:rPr>
        <w:t>'s negligence or wilful default;</w:t>
      </w:r>
    </w:p>
    <w:p w14:paraId="46427358" w14:textId="42BC63C5" w:rsidR="003E6D66" w:rsidRPr="006E47E7" w:rsidRDefault="433ED20A" w:rsidP="00B200C2">
      <w:pPr>
        <w:pStyle w:val="StandardL3"/>
        <w:numPr>
          <w:ilvl w:val="2"/>
          <w:numId w:val="61"/>
        </w:numPr>
        <w:ind w:left="993" w:hanging="567"/>
        <w:rPr>
          <w:sz w:val="18"/>
          <w:szCs w:val="18"/>
        </w:rPr>
      </w:pPr>
      <w:r w:rsidRPr="433ED20A">
        <w:rPr>
          <w:sz w:val="18"/>
          <w:szCs w:val="18"/>
        </w:rPr>
        <w:t xml:space="preserve">any liability arising from any employment-related claim or any claim based on employee or worker status (including reasonable costs and expenses) brought by any of the Consultant's Employees against </w:t>
      </w:r>
      <w:r w:rsidR="00F05C98">
        <w:rPr>
          <w:sz w:val="18"/>
          <w:szCs w:val="18"/>
        </w:rPr>
        <w:t>the Client</w:t>
      </w:r>
      <w:r w:rsidR="00F05C98" w:rsidRPr="433ED20A">
        <w:rPr>
          <w:sz w:val="18"/>
          <w:szCs w:val="18"/>
        </w:rPr>
        <w:t xml:space="preserve"> </w:t>
      </w:r>
      <w:r w:rsidRPr="433ED20A">
        <w:rPr>
          <w:sz w:val="18"/>
          <w:szCs w:val="18"/>
        </w:rPr>
        <w:t>arising out of, or in connection with, the provision of the Services</w:t>
      </w:r>
      <w:r w:rsidR="004B59B9">
        <w:rPr>
          <w:sz w:val="18"/>
          <w:szCs w:val="18"/>
        </w:rPr>
        <w:t xml:space="preserve"> and/or any Additional Services</w:t>
      </w:r>
      <w:r w:rsidRPr="433ED20A">
        <w:rPr>
          <w:sz w:val="18"/>
          <w:szCs w:val="18"/>
        </w:rPr>
        <w:t>.</w:t>
      </w:r>
    </w:p>
    <w:p w14:paraId="7F1BE34F" w14:textId="77777777" w:rsidR="003233B6" w:rsidRPr="006E47E7" w:rsidRDefault="433ED20A" w:rsidP="00B200C2">
      <w:pPr>
        <w:pStyle w:val="StandardL1"/>
        <w:numPr>
          <w:ilvl w:val="0"/>
          <w:numId w:val="61"/>
        </w:numPr>
        <w:rPr>
          <w:sz w:val="18"/>
          <w:szCs w:val="18"/>
        </w:rPr>
      </w:pPr>
      <w:r w:rsidRPr="433ED20A">
        <w:rPr>
          <w:sz w:val="18"/>
          <w:szCs w:val="18"/>
        </w:rPr>
        <w:t>Indemnities</w:t>
      </w:r>
    </w:p>
    <w:p w14:paraId="14B81409" w14:textId="798370D3" w:rsidR="003233B6" w:rsidRDefault="433ED20A" w:rsidP="00B200C2">
      <w:pPr>
        <w:pStyle w:val="StandardL2"/>
        <w:numPr>
          <w:ilvl w:val="1"/>
          <w:numId w:val="61"/>
        </w:numPr>
        <w:ind w:left="426" w:hanging="426"/>
        <w:rPr>
          <w:sz w:val="18"/>
          <w:szCs w:val="18"/>
        </w:rPr>
      </w:pPr>
      <w:r w:rsidRPr="433ED20A">
        <w:rPr>
          <w:sz w:val="18"/>
          <w:szCs w:val="18"/>
        </w:rPr>
        <w:t xml:space="preserve">The Consultant will indemnify </w:t>
      </w:r>
      <w:r w:rsidR="00F05C98">
        <w:rPr>
          <w:sz w:val="18"/>
          <w:szCs w:val="18"/>
        </w:rPr>
        <w:t>the Client</w:t>
      </w:r>
      <w:r w:rsidR="00F05C98" w:rsidRPr="433ED20A">
        <w:rPr>
          <w:sz w:val="18"/>
          <w:szCs w:val="18"/>
        </w:rPr>
        <w:t xml:space="preserve"> </w:t>
      </w:r>
      <w:r w:rsidRPr="433ED20A">
        <w:rPr>
          <w:sz w:val="18"/>
          <w:szCs w:val="18"/>
        </w:rPr>
        <w:t>and its personnel and agents against, and be liable for, any</w:t>
      </w:r>
      <w:r w:rsidR="0060616C">
        <w:rPr>
          <w:sz w:val="18"/>
          <w:szCs w:val="18"/>
        </w:rPr>
        <w:t xml:space="preserve"> reasonably foreseeable</w:t>
      </w:r>
      <w:r w:rsidRPr="433ED20A">
        <w:rPr>
          <w:sz w:val="18"/>
          <w:szCs w:val="18"/>
        </w:rPr>
        <w:t xml:space="preserve">: claims (whether for actual or consequential loss), demands, proceedings, damages, costs, loss, charges or </w:t>
      </w:r>
      <w:r w:rsidRPr="433ED20A">
        <w:rPr>
          <w:sz w:val="18"/>
          <w:szCs w:val="18"/>
        </w:rPr>
        <w:t xml:space="preserve">liabilities arising from or incurred in connection with any breach of the Consultant’s obligations under </w:t>
      </w:r>
      <w:r w:rsidR="000F68A8">
        <w:rPr>
          <w:sz w:val="18"/>
          <w:szCs w:val="18"/>
        </w:rPr>
        <w:t>the Services Order</w:t>
      </w:r>
      <w:r w:rsidR="00C874F3">
        <w:rPr>
          <w:sz w:val="18"/>
          <w:szCs w:val="18"/>
        </w:rPr>
        <w:t>,</w:t>
      </w:r>
      <w:r w:rsidR="000F68A8">
        <w:rPr>
          <w:sz w:val="18"/>
          <w:szCs w:val="18"/>
        </w:rPr>
        <w:t xml:space="preserve"> </w:t>
      </w:r>
      <w:r w:rsidR="00C874F3">
        <w:rPr>
          <w:sz w:val="18"/>
          <w:szCs w:val="18"/>
        </w:rPr>
        <w:t xml:space="preserve">any Additional Services Instruction </w:t>
      </w:r>
      <w:r w:rsidR="000F68A8">
        <w:rPr>
          <w:sz w:val="18"/>
          <w:szCs w:val="18"/>
        </w:rPr>
        <w:t>and/or the Framework Agreement</w:t>
      </w:r>
      <w:r w:rsidRPr="433ED20A">
        <w:rPr>
          <w:sz w:val="18"/>
          <w:szCs w:val="18"/>
        </w:rPr>
        <w:t>.</w:t>
      </w:r>
    </w:p>
    <w:p w14:paraId="0CC31D33" w14:textId="72923E80" w:rsidR="0060616C" w:rsidRPr="006E47E7" w:rsidRDefault="0060616C" w:rsidP="00B200C2">
      <w:pPr>
        <w:pStyle w:val="StandardL2"/>
        <w:numPr>
          <w:ilvl w:val="1"/>
          <w:numId w:val="61"/>
        </w:numPr>
        <w:ind w:left="426" w:hanging="426"/>
        <w:rPr>
          <w:sz w:val="18"/>
          <w:szCs w:val="18"/>
        </w:rPr>
      </w:pPr>
      <w:r w:rsidRPr="0060616C">
        <w:rPr>
          <w:sz w:val="18"/>
          <w:szCs w:val="18"/>
        </w:rPr>
        <w:t xml:space="preserve">Nothing in this clause shall restrict or limit </w:t>
      </w:r>
      <w:r w:rsidR="00F05C98">
        <w:rPr>
          <w:sz w:val="18"/>
          <w:szCs w:val="18"/>
        </w:rPr>
        <w:t>the Client</w:t>
      </w:r>
      <w:r w:rsidRPr="0060616C">
        <w:rPr>
          <w:sz w:val="18"/>
          <w:szCs w:val="18"/>
        </w:rPr>
        <w:t>'s general obligation to mitigate any loss it may suffer or incur as a result of an event that may give</w:t>
      </w:r>
      <w:r w:rsidR="000F68A8">
        <w:rPr>
          <w:sz w:val="18"/>
          <w:szCs w:val="18"/>
        </w:rPr>
        <w:t xml:space="preserve"> </w:t>
      </w:r>
      <w:r w:rsidR="00B200C2">
        <w:rPr>
          <w:sz w:val="18"/>
          <w:szCs w:val="18"/>
        </w:rPr>
        <w:t>rise to a claim under Clause 20</w:t>
      </w:r>
      <w:r w:rsidRPr="0060616C">
        <w:rPr>
          <w:sz w:val="18"/>
          <w:szCs w:val="18"/>
        </w:rPr>
        <w:t>.1.</w:t>
      </w:r>
    </w:p>
    <w:p w14:paraId="46427359" w14:textId="77777777" w:rsidR="003E6D66" w:rsidRPr="006E47E7" w:rsidRDefault="433ED20A" w:rsidP="00B200C2">
      <w:pPr>
        <w:pStyle w:val="StandardL1"/>
        <w:numPr>
          <w:ilvl w:val="0"/>
          <w:numId w:val="61"/>
        </w:numPr>
        <w:rPr>
          <w:sz w:val="18"/>
          <w:szCs w:val="18"/>
        </w:rPr>
      </w:pPr>
      <w:r w:rsidRPr="433ED20A">
        <w:rPr>
          <w:sz w:val="18"/>
          <w:szCs w:val="18"/>
        </w:rPr>
        <w:t>Assignment</w:t>
      </w:r>
    </w:p>
    <w:p w14:paraId="4642735A" w14:textId="0E87BF77" w:rsidR="003E6D66" w:rsidRDefault="004A4515" w:rsidP="00B200C2">
      <w:pPr>
        <w:pStyle w:val="StandardL2"/>
        <w:numPr>
          <w:ilvl w:val="1"/>
          <w:numId w:val="61"/>
        </w:numPr>
        <w:ind w:left="426" w:hanging="426"/>
        <w:rPr>
          <w:sz w:val="18"/>
          <w:szCs w:val="18"/>
        </w:rPr>
      </w:pPr>
      <w:r>
        <w:rPr>
          <w:sz w:val="18"/>
          <w:szCs w:val="18"/>
        </w:rPr>
        <w:t>The Consultant</w:t>
      </w:r>
      <w:r w:rsidR="009C08A4" w:rsidRPr="006E47E7">
        <w:rPr>
          <w:sz w:val="18"/>
          <w:szCs w:val="18"/>
        </w:rPr>
        <w:t xml:space="preserve"> may </w:t>
      </w:r>
      <w:r>
        <w:rPr>
          <w:sz w:val="18"/>
          <w:szCs w:val="18"/>
        </w:rPr>
        <w:t xml:space="preserve">not </w:t>
      </w:r>
      <w:r w:rsidR="009C08A4" w:rsidRPr="006E47E7">
        <w:rPr>
          <w:sz w:val="18"/>
          <w:szCs w:val="18"/>
        </w:rPr>
        <w:t xml:space="preserve">assign, delegate, sub-contract, transfer, charge or otherwise dispose of all or any of its rights and responsibilities under </w:t>
      </w:r>
      <w:r w:rsidR="000F68A8">
        <w:rPr>
          <w:sz w:val="18"/>
          <w:szCs w:val="18"/>
        </w:rPr>
        <w:t>the Services Order</w:t>
      </w:r>
      <w:r w:rsidR="009C08A4" w:rsidRPr="006E47E7">
        <w:rPr>
          <w:sz w:val="18"/>
          <w:szCs w:val="18"/>
        </w:rPr>
        <w:t xml:space="preserve"> </w:t>
      </w:r>
      <w:r w:rsidR="00C874F3">
        <w:rPr>
          <w:sz w:val="18"/>
          <w:szCs w:val="18"/>
        </w:rPr>
        <w:t>or any Additional Services Instruction</w:t>
      </w:r>
      <w:r w:rsidR="00C874F3" w:rsidRPr="006E47E7">
        <w:rPr>
          <w:sz w:val="18"/>
          <w:szCs w:val="18"/>
        </w:rPr>
        <w:t xml:space="preserve"> </w:t>
      </w:r>
      <w:r w:rsidR="009C08A4" w:rsidRPr="006E47E7">
        <w:rPr>
          <w:sz w:val="18"/>
          <w:szCs w:val="18"/>
        </w:rPr>
        <w:t>without</w:t>
      </w:r>
      <w:r>
        <w:rPr>
          <w:sz w:val="18"/>
          <w:szCs w:val="18"/>
        </w:rPr>
        <w:t xml:space="preserve"> </w:t>
      </w:r>
      <w:r w:rsidR="00F05C98">
        <w:rPr>
          <w:sz w:val="18"/>
          <w:szCs w:val="18"/>
        </w:rPr>
        <w:t>the Client</w:t>
      </w:r>
      <w:r w:rsidR="000B63B1">
        <w:rPr>
          <w:sz w:val="18"/>
          <w:szCs w:val="18"/>
        </w:rPr>
        <w:t>'s prior written consent</w:t>
      </w:r>
      <w:r w:rsidR="000F68A8">
        <w:rPr>
          <w:sz w:val="18"/>
          <w:szCs w:val="18"/>
        </w:rPr>
        <w:t>.</w:t>
      </w:r>
    </w:p>
    <w:p w14:paraId="6C678C25" w14:textId="0AF54686" w:rsidR="004A4515" w:rsidRDefault="004A4515" w:rsidP="00B200C2">
      <w:pPr>
        <w:pStyle w:val="StandardL2"/>
        <w:numPr>
          <w:ilvl w:val="1"/>
          <w:numId w:val="61"/>
        </w:numPr>
        <w:ind w:left="426" w:hanging="426"/>
        <w:rPr>
          <w:sz w:val="18"/>
          <w:szCs w:val="18"/>
        </w:rPr>
      </w:pPr>
      <w:r>
        <w:rPr>
          <w:sz w:val="18"/>
          <w:szCs w:val="18"/>
        </w:rPr>
        <w:t xml:space="preserve">The Consultant shall not subcontract the whole or any part of the Services </w:t>
      </w:r>
      <w:r w:rsidR="00C874F3">
        <w:rPr>
          <w:sz w:val="18"/>
          <w:szCs w:val="18"/>
        </w:rPr>
        <w:t xml:space="preserve">or any Additional Services </w:t>
      </w:r>
      <w:r>
        <w:rPr>
          <w:sz w:val="18"/>
          <w:szCs w:val="18"/>
        </w:rPr>
        <w:t xml:space="preserve">without </w:t>
      </w:r>
      <w:r w:rsidR="00F05C98">
        <w:rPr>
          <w:sz w:val="18"/>
          <w:szCs w:val="18"/>
        </w:rPr>
        <w:t>the Client</w:t>
      </w:r>
      <w:r>
        <w:rPr>
          <w:sz w:val="18"/>
          <w:szCs w:val="18"/>
        </w:rPr>
        <w:t xml:space="preserve">’s prior written consent and it shall be a condition of any such consent that the Consultant shall (if requested by </w:t>
      </w:r>
      <w:r w:rsidR="00752F93">
        <w:rPr>
          <w:sz w:val="18"/>
          <w:szCs w:val="18"/>
        </w:rPr>
        <w:t>the Client</w:t>
      </w:r>
      <w:r>
        <w:rPr>
          <w:sz w:val="18"/>
          <w:szCs w:val="18"/>
        </w:rPr>
        <w:t xml:space="preserve">) procure that any </w:t>
      </w:r>
      <w:r w:rsidR="000F68A8">
        <w:rPr>
          <w:sz w:val="18"/>
          <w:szCs w:val="18"/>
        </w:rPr>
        <w:t>subcontractor</w:t>
      </w:r>
      <w:r>
        <w:rPr>
          <w:sz w:val="18"/>
          <w:szCs w:val="18"/>
        </w:rPr>
        <w:t xml:space="preserve"> appointed by the Consultant executes a deed of Collateral Warranty </w:t>
      </w:r>
      <w:r w:rsidR="00900380">
        <w:rPr>
          <w:sz w:val="18"/>
          <w:szCs w:val="18"/>
        </w:rPr>
        <w:t xml:space="preserve">agreement or agreements substantially in the </w:t>
      </w:r>
      <w:r w:rsidR="00F51331">
        <w:rPr>
          <w:sz w:val="18"/>
          <w:szCs w:val="18"/>
        </w:rPr>
        <w:t xml:space="preserve">relevant </w:t>
      </w:r>
      <w:r w:rsidR="00900380">
        <w:rPr>
          <w:sz w:val="18"/>
          <w:szCs w:val="18"/>
        </w:rPr>
        <w:t xml:space="preserve">form set </w:t>
      </w:r>
      <w:r w:rsidR="00900380" w:rsidRPr="00676EFF">
        <w:rPr>
          <w:sz w:val="18"/>
          <w:szCs w:val="18"/>
        </w:rPr>
        <w:t xml:space="preserve">out in </w:t>
      </w:r>
      <w:r w:rsidR="00F63C28">
        <w:rPr>
          <w:sz w:val="18"/>
          <w:szCs w:val="18"/>
        </w:rPr>
        <w:t>Schedule 8</w:t>
      </w:r>
      <w:r w:rsidR="00055C26" w:rsidRPr="00055C26">
        <w:rPr>
          <w:sz w:val="18"/>
          <w:szCs w:val="18"/>
        </w:rPr>
        <w:t xml:space="preserve"> </w:t>
      </w:r>
      <w:r w:rsidR="00055C26">
        <w:rPr>
          <w:sz w:val="18"/>
          <w:szCs w:val="18"/>
        </w:rPr>
        <w:t>of the Framework Agreement</w:t>
      </w:r>
      <w:r w:rsidR="00900380" w:rsidRPr="00676EFF">
        <w:rPr>
          <w:sz w:val="18"/>
          <w:szCs w:val="18"/>
        </w:rPr>
        <w:t xml:space="preserve"> in</w:t>
      </w:r>
      <w:r w:rsidR="00900380">
        <w:rPr>
          <w:sz w:val="18"/>
          <w:szCs w:val="18"/>
        </w:rPr>
        <w:t xml:space="preserve"> favour of </w:t>
      </w:r>
      <w:r w:rsidR="00F05C98">
        <w:rPr>
          <w:sz w:val="18"/>
          <w:szCs w:val="18"/>
        </w:rPr>
        <w:t>the Client</w:t>
      </w:r>
      <w:r w:rsidR="00900380">
        <w:rPr>
          <w:sz w:val="18"/>
          <w:szCs w:val="18"/>
        </w:rPr>
        <w:t xml:space="preserve"> and any of the persons referred to in clause 4 as </w:t>
      </w:r>
      <w:r w:rsidR="00F05C98">
        <w:rPr>
          <w:sz w:val="18"/>
          <w:szCs w:val="18"/>
        </w:rPr>
        <w:t>the Client</w:t>
      </w:r>
      <w:r w:rsidR="00F05C98" w:rsidRPr="433ED20A">
        <w:rPr>
          <w:sz w:val="18"/>
          <w:szCs w:val="18"/>
        </w:rPr>
        <w:t xml:space="preserve"> </w:t>
      </w:r>
      <w:r w:rsidR="00900380">
        <w:rPr>
          <w:sz w:val="18"/>
          <w:szCs w:val="18"/>
        </w:rPr>
        <w:t>may require</w:t>
      </w:r>
      <w:r w:rsidR="000F68A8">
        <w:rPr>
          <w:sz w:val="18"/>
          <w:szCs w:val="18"/>
        </w:rPr>
        <w:t>.</w:t>
      </w:r>
    </w:p>
    <w:p w14:paraId="0247C210" w14:textId="3A9ADDDE" w:rsidR="00900380" w:rsidRPr="006E47E7" w:rsidRDefault="00900380" w:rsidP="00B200C2">
      <w:pPr>
        <w:pStyle w:val="StandardL2"/>
        <w:numPr>
          <w:ilvl w:val="1"/>
          <w:numId w:val="61"/>
        </w:numPr>
        <w:ind w:left="426" w:hanging="426"/>
        <w:rPr>
          <w:sz w:val="18"/>
          <w:szCs w:val="18"/>
        </w:rPr>
      </w:pPr>
      <w:r>
        <w:rPr>
          <w:sz w:val="18"/>
          <w:szCs w:val="18"/>
        </w:rPr>
        <w:t xml:space="preserve">No consent given by </w:t>
      </w:r>
      <w:r w:rsidR="00F05C98">
        <w:rPr>
          <w:sz w:val="18"/>
          <w:szCs w:val="18"/>
        </w:rPr>
        <w:t>the Client</w:t>
      </w:r>
      <w:r w:rsidR="00F05C98" w:rsidRPr="433ED20A">
        <w:rPr>
          <w:sz w:val="18"/>
          <w:szCs w:val="18"/>
        </w:rPr>
        <w:t xml:space="preserve"> </w:t>
      </w:r>
      <w:r>
        <w:rPr>
          <w:sz w:val="18"/>
          <w:szCs w:val="18"/>
        </w:rPr>
        <w:t xml:space="preserve">under clause 21.1 shall in any way relieve the Consultant of any of its obligations under </w:t>
      </w:r>
      <w:r w:rsidR="000F68A8">
        <w:rPr>
          <w:sz w:val="18"/>
          <w:szCs w:val="18"/>
        </w:rPr>
        <w:t>the Services Order</w:t>
      </w:r>
      <w:r w:rsidR="00C874F3">
        <w:rPr>
          <w:sz w:val="18"/>
          <w:szCs w:val="18"/>
        </w:rPr>
        <w:t xml:space="preserve"> or any Additional Services Instruction</w:t>
      </w:r>
      <w:r w:rsidR="000F68A8">
        <w:rPr>
          <w:sz w:val="18"/>
          <w:szCs w:val="18"/>
        </w:rPr>
        <w:t>.</w:t>
      </w:r>
    </w:p>
    <w:p w14:paraId="324FE230" w14:textId="6733AC17" w:rsidR="00900380" w:rsidRDefault="00C874F3" w:rsidP="00B200C2">
      <w:pPr>
        <w:pStyle w:val="StandardL2"/>
        <w:numPr>
          <w:ilvl w:val="1"/>
          <w:numId w:val="61"/>
        </w:numPr>
        <w:ind w:left="426" w:hanging="426"/>
        <w:rPr>
          <w:sz w:val="18"/>
          <w:szCs w:val="18"/>
        </w:rPr>
      </w:pPr>
      <w:bookmarkStart w:id="64" w:name="_Ref512421696"/>
      <w:r>
        <w:rPr>
          <w:sz w:val="18"/>
          <w:szCs w:val="18"/>
        </w:rPr>
        <w:t>T</w:t>
      </w:r>
      <w:r w:rsidR="00F05C98">
        <w:rPr>
          <w:sz w:val="18"/>
          <w:szCs w:val="18"/>
        </w:rPr>
        <w:t>he Client</w:t>
      </w:r>
      <w:r w:rsidR="00F05C98" w:rsidRPr="433ED20A">
        <w:rPr>
          <w:sz w:val="18"/>
          <w:szCs w:val="18"/>
        </w:rPr>
        <w:t xml:space="preserve"> </w:t>
      </w:r>
      <w:r w:rsidR="009C08A4" w:rsidRPr="006E47E7">
        <w:rPr>
          <w:sz w:val="18"/>
          <w:szCs w:val="18"/>
        </w:rPr>
        <w:t xml:space="preserve">may assign its rights and benefits under </w:t>
      </w:r>
      <w:r w:rsidR="00F05C98">
        <w:rPr>
          <w:sz w:val="18"/>
          <w:szCs w:val="18"/>
        </w:rPr>
        <w:t>the Services Order</w:t>
      </w:r>
      <w:r w:rsidR="009C08A4" w:rsidRPr="006E47E7">
        <w:rPr>
          <w:sz w:val="18"/>
          <w:szCs w:val="18"/>
        </w:rPr>
        <w:t xml:space="preserve"> </w:t>
      </w:r>
      <w:r>
        <w:rPr>
          <w:sz w:val="18"/>
          <w:szCs w:val="18"/>
        </w:rPr>
        <w:t>and any Additional Services Instruction</w:t>
      </w:r>
      <w:r w:rsidRPr="006E47E7">
        <w:rPr>
          <w:sz w:val="18"/>
          <w:szCs w:val="18"/>
        </w:rPr>
        <w:t xml:space="preserve"> </w:t>
      </w:r>
      <w:r w:rsidR="009C08A4" w:rsidRPr="006E47E7">
        <w:rPr>
          <w:sz w:val="18"/>
          <w:szCs w:val="18"/>
        </w:rPr>
        <w:t>without the consent of the Consultant to</w:t>
      </w:r>
      <w:r w:rsidR="00900380">
        <w:rPr>
          <w:sz w:val="18"/>
          <w:szCs w:val="18"/>
        </w:rPr>
        <w:t>:</w:t>
      </w:r>
    </w:p>
    <w:p w14:paraId="72488BDA" w14:textId="3CF87B16" w:rsidR="00830E97" w:rsidRDefault="00C874F3" w:rsidP="00B200C2">
      <w:pPr>
        <w:pStyle w:val="StandardL3"/>
        <w:numPr>
          <w:ilvl w:val="2"/>
          <w:numId w:val="61"/>
        </w:numPr>
        <w:ind w:left="993" w:hanging="567"/>
        <w:rPr>
          <w:sz w:val="18"/>
          <w:szCs w:val="18"/>
        </w:rPr>
      </w:pPr>
      <w:r>
        <w:rPr>
          <w:sz w:val="18"/>
          <w:szCs w:val="18"/>
        </w:rPr>
        <w:t>a</w:t>
      </w:r>
      <w:r w:rsidR="009C08A4" w:rsidRPr="00752F93">
        <w:rPr>
          <w:sz w:val="18"/>
          <w:szCs w:val="18"/>
        </w:rPr>
        <w:t>ny</w:t>
      </w:r>
      <w:r>
        <w:rPr>
          <w:sz w:val="18"/>
          <w:szCs w:val="18"/>
        </w:rPr>
        <w:t xml:space="preserve"> other ‘Client’ (as defined in the Framework Agreement)</w:t>
      </w:r>
      <w:r w:rsidR="00830E97">
        <w:rPr>
          <w:sz w:val="18"/>
          <w:szCs w:val="18"/>
        </w:rPr>
        <w:t>;</w:t>
      </w:r>
    </w:p>
    <w:p w14:paraId="2DF385A1" w14:textId="51D2A366" w:rsidR="00900380" w:rsidRPr="00752F93" w:rsidRDefault="00900380" w:rsidP="00B200C2">
      <w:pPr>
        <w:pStyle w:val="StandardL3"/>
        <w:numPr>
          <w:ilvl w:val="2"/>
          <w:numId w:val="61"/>
        </w:numPr>
        <w:ind w:left="993" w:hanging="567"/>
        <w:rPr>
          <w:sz w:val="18"/>
          <w:szCs w:val="18"/>
        </w:rPr>
      </w:pPr>
      <w:r w:rsidRPr="00752F93">
        <w:rPr>
          <w:sz w:val="18"/>
          <w:szCs w:val="18"/>
        </w:rPr>
        <w:t>to any other party not referred to in clause 21.4 (a) sub</w:t>
      </w:r>
      <w:r w:rsidR="00131E8E" w:rsidRPr="00752F93">
        <w:rPr>
          <w:sz w:val="18"/>
          <w:szCs w:val="18"/>
        </w:rPr>
        <w:t>j</w:t>
      </w:r>
      <w:r w:rsidRPr="00752F93">
        <w:rPr>
          <w:sz w:val="18"/>
          <w:szCs w:val="18"/>
        </w:rPr>
        <w:t xml:space="preserve">ect to a limit on the number of </w:t>
      </w:r>
      <w:r w:rsidR="00C874F3">
        <w:rPr>
          <w:sz w:val="18"/>
          <w:szCs w:val="18"/>
        </w:rPr>
        <w:t xml:space="preserve">such </w:t>
      </w:r>
      <w:r w:rsidRPr="00752F93">
        <w:rPr>
          <w:sz w:val="18"/>
          <w:szCs w:val="18"/>
        </w:rPr>
        <w:t>assignments to two</w:t>
      </w:r>
      <w:r w:rsidR="009C08A4" w:rsidRPr="00752F93">
        <w:rPr>
          <w:sz w:val="18"/>
          <w:szCs w:val="18"/>
        </w:rPr>
        <w:t xml:space="preserve"> </w:t>
      </w:r>
      <w:r w:rsidRPr="00752F93">
        <w:rPr>
          <w:sz w:val="18"/>
          <w:szCs w:val="18"/>
        </w:rPr>
        <w:t xml:space="preserve">save that any assignment by way of security to a person providing finance to </w:t>
      </w:r>
      <w:r w:rsidR="00C874F3">
        <w:rPr>
          <w:sz w:val="18"/>
          <w:szCs w:val="18"/>
        </w:rPr>
        <w:t>the Client</w:t>
      </w:r>
      <w:r w:rsidRPr="00752F93">
        <w:rPr>
          <w:sz w:val="18"/>
          <w:szCs w:val="18"/>
        </w:rPr>
        <w:t xml:space="preserve"> in relation to the Site and any reassignment of such security shall not be counted towards this limit on assignment and any further assignment shall be subject to the consent of the Consultant not to be unreasonably withheld or delayed</w:t>
      </w:r>
      <w:r w:rsidR="00B278F5">
        <w:rPr>
          <w:sz w:val="18"/>
          <w:szCs w:val="18"/>
        </w:rPr>
        <w:t>.</w:t>
      </w:r>
    </w:p>
    <w:bookmarkEnd w:id="64"/>
    <w:p w14:paraId="56CD5E31" w14:textId="77777777" w:rsidR="008B1F81" w:rsidRPr="000F68A8" w:rsidRDefault="008B1F81" w:rsidP="00B200C2">
      <w:pPr>
        <w:pStyle w:val="StandardL1"/>
        <w:numPr>
          <w:ilvl w:val="0"/>
          <w:numId w:val="61"/>
        </w:numPr>
        <w:rPr>
          <w:sz w:val="18"/>
          <w:szCs w:val="18"/>
        </w:rPr>
      </w:pPr>
      <w:r w:rsidRPr="000F68A8">
        <w:rPr>
          <w:sz w:val="18"/>
          <w:szCs w:val="18"/>
        </w:rPr>
        <w:t>Right to Work</w:t>
      </w:r>
    </w:p>
    <w:p w14:paraId="1FA370F8" w14:textId="2E0BC6B2" w:rsidR="008B1F81" w:rsidRPr="006E47E7" w:rsidRDefault="008B1F81" w:rsidP="00B200C2">
      <w:pPr>
        <w:pStyle w:val="StandardL2"/>
        <w:numPr>
          <w:ilvl w:val="1"/>
          <w:numId w:val="61"/>
        </w:numPr>
        <w:ind w:left="426" w:hanging="426"/>
        <w:rPr>
          <w:sz w:val="18"/>
          <w:szCs w:val="18"/>
        </w:rPr>
      </w:pPr>
      <w:r w:rsidRPr="433ED20A">
        <w:rPr>
          <w:sz w:val="18"/>
          <w:szCs w:val="18"/>
        </w:rPr>
        <w:t xml:space="preserve">The Consultant warrants to </w:t>
      </w:r>
      <w:r>
        <w:rPr>
          <w:sz w:val="18"/>
          <w:szCs w:val="18"/>
        </w:rPr>
        <w:t>the Client</w:t>
      </w:r>
      <w:r w:rsidRPr="433ED20A">
        <w:rPr>
          <w:sz w:val="18"/>
          <w:szCs w:val="18"/>
        </w:rPr>
        <w:t xml:space="preserve"> that all its personnel or agents have the legal right to </w:t>
      </w:r>
      <w:r w:rsidR="000F68A8">
        <w:rPr>
          <w:sz w:val="18"/>
          <w:szCs w:val="18"/>
        </w:rPr>
        <w:t xml:space="preserve">be in and to </w:t>
      </w:r>
      <w:r w:rsidRPr="433ED20A">
        <w:rPr>
          <w:sz w:val="18"/>
          <w:szCs w:val="18"/>
        </w:rPr>
        <w:t>work in the United Kingdom and that the Consultant has seen, and has copies of, appropriate documentation to prove that right.</w:t>
      </w:r>
    </w:p>
    <w:p w14:paraId="455D5C33" w14:textId="078307FC" w:rsidR="003233B6" w:rsidRPr="006E47E7" w:rsidRDefault="433ED20A" w:rsidP="00B200C2">
      <w:pPr>
        <w:pStyle w:val="StandardL1"/>
        <w:numPr>
          <w:ilvl w:val="0"/>
          <w:numId w:val="61"/>
        </w:numPr>
        <w:rPr>
          <w:sz w:val="18"/>
          <w:szCs w:val="18"/>
        </w:rPr>
      </w:pPr>
      <w:r w:rsidRPr="433ED20A">
        <w:rPr>
          <w:sz w:val="18"/>
          <w:szCs w:val="18"/>
        </w:rPr>
        <w:lastRenderedPageBreak/>
        <w:t>Records and Audit</w:t>
      </w:r>
    </w:p>
    <w:p w14:paraId="029B511A" w14:textId="4C70EBFF" w:rsidR="00633822" w:rsidRPr="006E47E7" w:rsidRDefault="433ED20A" w:rsidP="00B200C2">
      <w:pPr>
        <w:pStyle w:val="StandardL2"/>
        <w:numPr>
          <w:ilvl w:val="1"/>
          <w:numId w:val="61"/>
        </w:numPr>
        <w:ind w:left="426" w:hanging="426"/>
        <w:rPr>
          <w:sz w:val="18"/>
          <w:szCs w:val="18"/>
        </w:rPr>
      </w:pPr>
      <w:r w:rsidRPr="433ED20A">
        <w:rPr>
          <w:sz w:val="18"/>
          <w:szCs w:val="18"/>
        </w:rPr>
        <w:t>The Consultant will for a period of at l</w:t>
      </w:r>
      <w:r w:rsidR="00B200C2">
        <w:rPr>
          <w:sz w:val="18"/>
          <w:szCs w:val="18"/>
        </w:rPr>
        <w:t>east 12 years from the date of completion of the Services</w:t>
      </w:r>
      <w:r w:rsidRPr="433ED20A">
        <w:rPr>
          <w:sz w:val="18"/>
          <w:szCs w:val="18"/>
        </w:rPr>
        <w:t xml:space="preserve"> maintain accurate, up-to-date and complete records (in a form suitable for inspection) relating to the performance of its obligations under </w:t>
      </w:r>
      <w:r w:rsidR="00B200C2">
        <w:rPr>
          <w:sz w:val="18"/>
          <w:szCs w:val="18"/>
        </w:rPr>
        <w:t>the Services Order</w:t>
      </w:r>
      <w:r w:rsidR="0031464F">
        <w:rPr>
          <w:sz w:val="18"/>
          <w:szCs w:val="18"/>
        </w:rPr>
        <w:t xml:space="preserve"> and any Additional Services Instruction</w:t>
      </w:r>
      <w:r w:rsidRPr="433ED20A">
        <w:rPr>
          <w:sz w:val="18"/>
          <w:szCs w:val="18"/>
        </w:rPr>
        <w:t>.</w:t>
      </w:r>
    </w:p>
    <w:p w14:paraId="088634A3" w14:textId="03BD455B" w:rsidR="00633822" w:rsidRPr="006E47E7" w:rsidRDefault="433ED20A" w:rsidP="00B200C2">
      <w:pPr>
        <w:pStyle w:val="StandardL2"/>
        <w:numPr>
          <w:ilvl w:val="1"/>
          <w:numId w:val="61"/>
        </w:numPr>
        <w:ind w:left="426" w:hanging="426"/>
        <w:rPr>
          <w:sz w:val="18"/>
          <w:szCs w:val="18"/>
        </w:rPr>
      </w:pPr>
      <w:bookmarkStart w:id="65" w:name="_Ref514139963"/>
      <w:r w:rsidRPr="433ED20A">
        <w:rPr>
          <w:sz w:val="18"/>
          <w:szCs w:val="18"/>
        </w:rPr>
        <w:t xml:space="preserve">The Consultant will submit to </w:t>
      </w:r>
      <w:r w:rsidR="00B200C2">
        <w:rPr>
          <w:sz w:val="18"/>
          <w:szCs w:val="18"/>
        </w:rPr>
        <w:t>the Client</w:t>
      </w:r>
      <w:r w:rsidRPr="433ED20A">
        <w:rPr>
          <w:sz w:val="18"/>
          <w:szCs w:val="18"/>
        </w:rPr>
        <w:t xml:space="preserve"> within 14 days of a request, such information, records, monthly management accounts or documents (redacted for any sensitive commercial information) in its possession or control that </w:t>
      </w:r>
      <w:r w:rsidR="00B200C2">
        <w:rPr>
          <w:sz w:val="18"/>
          <w:szCs w:val="18"/>
        </w:rPr>
        <w:t>the Client</w:t>
      </w:r>
      <w:r w:rsidRPr="433ED20A">
        <w:rPr>
          <w:sz w:val="18"/>
          <w:szCs w:val="18"/>
        </w:rPr>
        <w:t xml:space="preserve"> reasonably requests.</w:t>
      </w:r>
      <w:bookmarkEnd w:id="65"/>
    </w:p>
    <w:p w14:paraId="410A45DE" w14:textId="460947F8" w:rsidR="00633822" w:rsidRPr="006E47E7" w:rsidRDefault="00B200C2" w:rsidP="00B200C2">
      <w:pPr>
        <w:pStyle w:val="StandardL2"/>
        <w:numPr>
          <w:ilvl w:val="1"/>
          <w:numId w:val="61"/>
        </w:numPr>
        <w:ind w:left="426" w:hanging="426"/>
        <w:rPr>
          <w:sz w:val="18"/>
          <w:szCs w:val="18"/>
        </w:rPr>
      </w:pPr>
      <w:r>
        <w:rPr>
          <w:sz w:val="18"/>
          <w:szCs w:val="18"/>
        </w:rPr>
        <w:t>Where the Client</w:t>
      </w:r>
      <w:r w:rsidR="00633822" w:rsidRPr="006E47E7">
        <w:rPr>
          <w:sz w:val="18"/>
          <w:szCs w:val="18"/>
        </w:rPr>
        <w:t xml:space="preserve"> makes a request in accordance with Clause </w:t>
      </w:r>
      <w:r w:rsidR="00633822" w:rsidRPr="00387FD3">
        <w:fldChar w:fldCharType="begin"/>
      </w:r>
      <w:r w:rsidR="00633822" w:rsidRPr="006E47E7">
        <w:rPr>
          <w:sz w:val="18"/>
          <w:szCs w:val="18"/>
        </w:rPr>
        <w:instrText xml:space="preserve"> REF _Ref514139963 \r \h </w:instrText>
      </w:r>
      <w:r w:rsidR="0094270F" w:rsidRPr="006E47E7">
        <w:rPr>
          <w:sz w:val="18"/>
          <w:szCs w:val="18"/>
        </w:rPr>
        <w:instrText xml:space="preserve"> \* MERGEFORMAT </w:instrText>
      </w:r>
      <w:r w:rsidR="00633822" w:rsidRPr="00387FD3">
        <w:rPr>
          <w:sz w:val="18"/>
          <w:szCs w:val="18"/>
        </w:rPr>
        <w:fldChar w:fldCharType="separate"/>
      </w:r>
      <w:r>
        <w:rPr>
          <w:sz w:val="18"/>
          <w:szCs w:val="18"/>
        </w:rPr>
        <w:t>23.2</w:t>
      </w:r>
      <w:r w:rsidR="00633822" w:rsidRPr="00387FD3">
        <w:fldChar w:fldCharType="end"/>
      </w:r>
      <w:r w:rsidR="00633822" w:rsidRPr="006E47E7">
        <w:rPr>
          <w:sz w:val="18"/>
          <w:szCs w:val="18"/>
        </w:rPr>
        <w:t xml:space="preserve"> it will be for the purpose of auditing any information supplied to </w:t>
      </w:r>
      <w:r>
        <w:rPr>
          <w:sz w:val="18"/>
          <w:szCs w:val="18"/>
        </w:rPr>
        <w:t>the Client</w:t>
      </w:r>
      <w:r w:rsidR="00633822" w:rsidRPr="006E47E7">
        <w:rPr>
          <w:sz w:val="18"/>
          <w:szCs w:val="18"/>
        </w:rPr>
        <w:t xml:space="preserve"> under </w:t>
      </w:r>
      <w:r>
        <w:rPr>
          <w:sz w:val="18"/>
          <w:szCs w:val="18"/>
        </w:rPr>
        <w:t>these Terms and Conditions</w:t>
      </w:r>
      <w:r w:rsidR="00633822" w:rsidRPr="006E47E7">
        <w:rPr>
          <w:sz w:val="18"/>
          <w:szCs w:val="18"/>
        </w:rPr>
        <w:t xml:space="preserve">, or verifying the Consultant’s compliance with its obligations under </w:t>
      </w:r>
      <w:r>
        <w:rPr>
          <w:sz w:val="18"/>
          <w:szCs w:val="18"/>
        </w:rPr>
        <w:t>the Services Order</w:t>
      </w:r>
      <w:r w:rsidR="0031464F" w:rsidRPr="0031464F">
        <w:rPr>
          <w:sz w:val="18"/>
          <w:szCs w:val="18"/>
        </w:rPr>
        <w:t xml:space="preserve"> </w:t>
      </w:r>
      <w:r w:rsidR="0031464F">
        <w:rPr>
          <w:sz w:val="18"/>
          <w:szCs w:val="18"/>
        </w:rPr>
        <w:t>and any Additional Services Instruction</w:t>
      </w:r>
      <w:r w:rsidR="00633822" w:rsidRPr="006E47E7">
        <w:rPr>
          <w:sz w:val="18"/>
          <w:szCs w:val="18"/>
        </w:rPr>
        <w:t>.</w:t>
      </w:r>
    </w:p>
    <w:p w14:paraId="4642736A" w14:textId="42271AA8" w:rsidR="003E6D66" w:rsidRPr="006E47E7" w:rsidRDefault="433ED20A" w:rsidP="00B200C2">
      <w:pPr>
        <w:pStyle w:val="StandardL1"/>
        <w:numPr>
          <w:ilvl w:val="0"/>
          <w:numId w:val="61"/>
        </w:numPr>
        <w:rPr>
          <w:sz w:val="18"/>
          <w:szCs w:val="18"/>
        </w:rPr>
      </w:pPr>
      <w:r w:rsidRPr="433ED20A">
        <w:rPr>
          <w:sz w:val="18"/>
          <w:szCs w:val="18"/>
        </w:rPr>
        <w:t>General</w:t>
      </w:r>
    </w:p>
    <w:p w14:paraId="4642736B" w14:textId="7793923B" w:rsidR="003E6D66" w:rsidRPr="006E47E7" w:rsidRDefault="00B200C2" w:rsidP="00B200C2">
      <w:pPr>
        <w:pStyle w:val="StandardL2"/>
        <w:numPr>
          <w:ilvl w:val="1"/>
          <w:numId w:val="61"/>
        </w:numPr>
        <w:ind w:left="426" w:hanging="426"/>
        <w:rPr>
          <w:sz w:val="18"/>
          <w:szCs w:val="18"/>
        </w:rPr>
      </w:pPr>
      <w:r>
        <w:rPr>
          <w:sz w:val="18"/>
          <w:szCs w:val="18"/>
        </w:rPr>
        <w:t>These T</w:t>
      </w:r>
      <w:r w:rsidR="433ED20A" w:rsidRPr="433ED20A">
        <w:rPr>
          <w:sz w:val="18"/>
          <w:szCs w:val="18"/>
        </w:rPr>
        <w:t xml:space="preserve">erms </w:t>
      </w:r>
      <w:r>
        <w:rPr>
          <w:sz w:val="18"/>
          <w:szCs w:val="18"/>
        </w:rPr>
        <w:t>and C</w:t>
      </w:r>
      <w:r w:rsidR="433ED20A" w:rsidRPr="433ED20A">
        <w:rPr>
          <w:sz w:val="18"/>
          <w:szCs w:val="18"/>
        </w:rPr>
        <w:t xml:space="preserve">onditions </w:t>
      </w:r>
      <w:r>
        <w:rPr>
          <w:sz w:val="18"/>
          <w:szCs w:val="18"/>
        </w:rPr>
        <w:t xml:space="preserve">set out the basis </w:t>
      </w:r>
      <w:r w:rsidR="433ED20A" w:rsidRPr="433ED20A">
        <w:rPr>
          <w:sz w:val="18"/>
          <w:szCs w:val="18"/>
        </w:rPr>
        <w:t xml:space="preserve">upon which the Consultant will provide the Services </w:t>
      </w:r>
      <w:r w:rsidR="0031464F">
        <w:rPr>
          <w:sz w:val="18"/>
          <w:szCs w:val="18"/>
        </w:rPr>
        <w:t xml:space="preserve">and any Additional Services </w:t>
      </w:r>
      <w:r w:rsidR="433ED20A" w:rsidRPr="433ED20A">
        <w:rPr>
          <w:sz w:val="18"/>
          <w:szCs w:val="18"/>
        </w:rPr>
        <w:t xml:space="preserve">to </w:t>
      </w:r>
      <w:r>
        <w:rPr>
          <w:sz w:val="18"/>
          <w:szCs w:val="18"/>
        </w:rPr>
        <w:t>the Client</w:t>
      </w:r>
      <w:r w:rsidR="433ED20A" w:rsidRPr="433ED20A">
        <w:rPr>
          <w:sz w:val="18"/>
          <w:szCs w:val="18"/>
        </w:rPr>
        <w:t xml:space="preserve">. No other terms or conditions endorsed, delivered, or contained in any acknowledgement, specification, or other document provided by the Consultant will form part of </w:t>
      </w:r>
      <w:r>
        <w:rPr>
          <w:sz w:val="18"/>
          <w:szCs w:val="18"/>
        </w:rPr>
        <w:t>the Services Order</w:t>
      </w:r>
      <w:r w:rsidR="0031464F">
        <w:rPr>
          <w:sz w:val="18"/>
          <w:szCs w:val="18"/>
        </w:rPr>
        <w:t>,</w:t>
      </w:r>
      <w:r>
        <w:rPr>
          <w:sz w:val="18"/>
          <w:szCs w:val="18"/>
        </w:rPr>
        <w:t xml:space="preserve"> </w:t>
      </w:r>
      <w:r w:rsidR="0031464F">
        <w:rPr>
          <w:sz w:val="18"/>
          <w:szCs w:val="18"/>
        </w:rPr>
        <w:t xml:space="preserve">any Additional Services Instruction </w:t>
      </w:r>
      <w:r>
        <w:rPr>
          <w:sz w:val="18"/>
          <w:szCs w:val="18"/>
        </w:rPr>
        <w:t>and/or these Terms and Conditions unless specifically so stated in the Services Order</w:t>
      </w:r>
      <w:r w:rsidR="433ED20A" w:rsidRPr="433ED20A">
        <w:rPr>
          <w:sz w:val="18"/>
          <w:szCs w:val="18"/>
        </w:rPr>
        <w:t>. The Consultant waives any right that it might otherwise have to rely on such terms and conditions.</w:t>
      </w:r>
    </w:p>
    <w:p w14:paraId="4642736C" w14:textId="67E8FDC2" w:rsidR="003E6D66" w:rsidRPr="006E47E7" w:rsidRDefault="009C08A4" w:rsidP="00B200C2">
      <w:pPr>
        <w:pStyle w:val="StandardL2"/>
        <w:numPr>
          <w:ilvl w:val="1"/>
          <w:numId w:val="61"/>
        </w:numPr>
        <w:ind w:left="426" w:hanging="426"/>
        <w:rPr>
          <w:sz w:val="18"/>
          <w:szCs w:val="18"/>
        </w:rPr>
      </w:pPr>
      <w:r w:rsidRPr="006E47E7">
        <w:rPr>
          <w:sz w:val="18"/>
          <w:szCs w:val="18"/>
        </w:rPr>
        <w:t xml:space="preserve">Subject to </w:t>
      </w:r>
      <w:r w:rsidR="00B200C2">
        <w:rPr>
          <w:sz w:val="18"/>
          <w:szCs w:val="18"/>
        </w:rPr>
        <w:t xml:space="preserve">Clause 24.3 and </w:t>
      </w:r>
      <w:r w:rsidRPr="006E47E7">
        <w:rPr>
          <w:sz w:val="18"/>
          <w:szCs w:val="18"/>
        </w:rPr>
        <w:t>Clause</w:t>
      </w:r>
      <w:r w:rsidR="001D2FDB">
        <w:rPr>
          <w:sz w:val="18"/>
          <w:szCs w:val="18"/>
        </w:rPr>
        <w:t xml:space="preserve"> 2</w:t>
      </w:r>
      <w:r w:rsidR="006C2C77">
        <w:rPr>
          <w:sz w:val="18"/>
          <w:szCs w:val="18"/>
        </w:rPr>
        <w:t>4</w:t>
      </w:r>
      <w:r w:rsidR="001D2FDB">
        <w:rPr>
          <w:sz w:val="18"/>
          <w:szCs w:val="18"/>
        </w:rPr>
        <w:t>.4</w:t>
      </w:r>
      <w:r w:rsidRPr="006E47E7">
        <w:rPr>
          <w:sz w:val="18"/>
          <w:szCs w:val="18"/>
        </w:rPr>
        <w:t xml:space="preserve">, a person who is not party to </w:t>
      </w:r>
      <w:r w:rsidR="00B200C2">
        <w:rPr>
          <w:sz w:val="18"/>
          <w:szCs w:val="18"/>
        </w:rPr>
        <w:t>the Services Order</w:t>
      </w:r>
      <w:r w:rsidRPr="006E47E7">
        <w:rPr>
          <w:sz w:val="18"/>
          <w:szCs w:val="18"/>
        </w:rPr>
        <w:t xml:space="preserve"> </w:t>
      </w:r>
      <w:r w:rsidR="00D94F4E" w:rsidRPr="006E47E7">
        <w:rPr>
          <w:sz w:val="18"/>
          <w:szCs w:val="18"/>
        </w:rPr>
        <w:t>will</w:t>
      </w:r>
      <w:r w:rsidRPr="006E47E7">
        <w:rPr>
          <w:sz w:val="18"/>
          <w:szCs w:val="18"/>
        </w:rPr>
        <w:t xml:space="preserve"> not have any rights</w:t>
      </w:r>
      <w:r w:rsidR="00B16879" w:rsidRPr="006E47E7">
        <w:rPr>
          <w:sz w:val="18"/>
          <w:szCs w:val="18"/>
        </w:rPr>
        <w:t>,</w:t>
      </w:r>
      <w:r w:rsidRPr="006E47E7">
        <w:rPr>
          <w:sz w:val="18"/>
          <w:szCs w:val="18"/>
        </w:rPr>
        <w:t xml:space="preserve"> whether under the Contracts (Rights for Third Parties) Act 1999 or otherwise</w:t>
      </w:r>
      <w:r w:rsidR="00B16879" w:rsidRPr="006E47E7">
        <w:rPr>
          <w:sz w:val="18"/>
          <w:szCs w:val="18"/>
        </w:rPr>
        <w:t>,</w:t>
      </w:r>
      <w:r w:rsidRPr="006E47E7">
        <w:rPr>
          <w:sz w:val="18"/>
          <w:szCs w:val="18"/>
        </w:rPr>
        <w:t xml:space="preserve"> to enforce any term of </w:t>
      </w:r>
      <w:r w:rsidR="00B200C2">
        <w:rPr>
          <w:sz w:val="18"/>
          <w:szCs w:val="18"/>
        </w:rPr>
        <w:t>the Services Order and/or these Terms and Conditions</w:t>
      </w:r>
      <w:r w:rsidRPr="006E47E7">
        <w:rPr>
          <w:sz w:val="18"/>
          <w:szCs w:val="18"/>
        </w:rPr>
        <w:t>.</w:t>
      </w:r>
    </w:p>
    <w:p w14:paraId="11598D65" w14:textId="6039E9AF" w:rsidR="00B200C2" w:rsidRDefault="00B200C2" w:rsidP="00B200C2">
      <w:pPr>
        <w:pStyle w:val="StandardL2"/>
        <w:numPr>
          <w:ilvl w:val="1"/>
          <w:numId w:val="61"/>
        </w:numPr>
        <w:ind w:left="426" w:hanging="426"/>
        <w:rPr>
          <w:sz w:val="18"/>
          <w:szCs w:val="18"/>
        </w:rPr>
      </w:pPr>
      <w:bookmarkStart w:id="66" w:name="_Ref512421824"/>
      <w:r>
        <w:rPr>
          <w:sz w:val="18"/>
          <w:szCs w:val="18"/>
        </w:rPr>
        <w:t xml:space="preserve">Where Crest Nicholson is not a party to the Services Order, Crest Nicholson </w:t>
      </w:r>
      <w:r w:rsidRPr="006E47E7">
        <w:rPr>
          <w:sz w:val="18"/>
          <w:szCs w:val="18"/>
        </w:rPr>
        <w:t xml:space="preserve">will have the right to enforce </w:t>
      </w:r>
      <w:r w:rsidR="006A7EF5">
        <w:rPr>
          <w:sz w:val="18"/>
          <w:szCs w:val="18"/>
        </w:rPr>
        <w:t xml:space="preserve"> </w:t>
      </w:r>
      <w:r w:rsidR="006A7EF5" w:rsidRPr="006E47E7">
        <w:rPr>
          <w:sz w:val="18"/>
          <w:szCs w:val="18"/>
        </w:rPr>
        <w:t xml:space="preserve">any term of </w:t>
      </w:r>
      <w:r w:rsidR="006A7EF5">
        <w:rPr>
          <w:sz w:val="18"/>
          <w:szCs w:val="18"/>
        </w:rPr>
        <w:t xml:space="preserve">the Services Order </w:t>
      </w:r>
      <w:r w:rsidR="0031464F">
        <w:rPr>
          <w:sz w:val="18"/>
          <w:szCs w:val="18"/>
        </w:rPr>
        <w:t xml:space="preserve">and/or any Additional Services Instruction </w:t>
      </w:r>
      <w:r w:rsidR="006A7EF5">
        <w:rPr>
          <w:sz w:val="18"/>
          <w:szCs w:val="18"/>
        </w:rPr>
        <w:t>and/or these Terms and Conditions</w:t>
      </w:r>
      <w:r w:rsidR="006A7EF5" w:rsidRPr="006E47E7">
        <w:rPr>
          <w:sz w:val="18"/>
          <w:szCs w:val="18"/>
        </w:rPr>
        <w:t xml:space="preserve"> </w:t>
      </w:r>
      <w:r w:rsidR="006A7EF5">
        <w:rPr>
          <w:sz w:val="18"/>
          <w:szCs w:val="18"/>
        </w:rPr>
        <w:t xml:space="preserve">pursuant to </w:t>
      </w:r>
      <w:r w:rsidRPr="006E47E7">
        <w:rPr>
          <w:sz w:val="18"/>
          <w:szCs w:val="18"/>
        </w:rPr>
        <w:t>the Contracts (Rights of Third Parties) Act 1999</w:t>
      </w:r>
      <w:r w:rsidR="006A7EF5">
        <w:rPr>
          <w:sz w:val="18"/>
          <w:szCs w:val="18"/>
        </w:rPr>
        <w:t xml:space="preserve"> </w:t>
      </w:r>
      <w:r w:rsidR="006A7EF5" w:rsidRPr="006E47E7">
        <w:rPr>
          <w:sz w:val="18"/>
          <w:szCs w:val="18"/>
        </w:rPr>
        <w:t xml:space="preserve">provided always that the parties to </w:t>
      </w:r>
      <w:r w:rsidR="006A7EF5">
        <w:rPr>
          <w:sz w:val="18"/>
          <w:szCs w:val="18"/>
        </w:rPr>
        <w:t>the Services Order</w:t>
      </w:r>
      <w:r w:rsidR="006A7EF5" w:rsidRPr="006E47E7">
        <w:rPr>
          <w:sz w:val="18"/>
          <w:szCs w:val="18"/>
        </w:rPr>
        <w:t xml:space="preserve"> may vary or terminate </w:t>
      </w:r>
      <w:r w:rsidR="006A7EF5">
        <w:rPr>
          <w:sz w:val="18"/>
          <w:szCs w:val="18"/>
        </w:rPr>
        <w:t xml:space="preserve">the Services Order </w:t>
      </w:r>
      <w:r w:rsidR="006A7EF5" w:rsidRPr="006E47E7">
        <w:rPr>
          <w:sz w:val="18"/>
          <w:szCs w:val="18"/>
        </w:rPr>
        <w:t xml:space="preserve">by agreement between them without requiring the consent of </w:t>
      </w:r>
      <w:r w:rsidR="006A7EF5">
        <w:rPr>
          <w:sz w:val="18"/>
          <w:szCs w:val="18"/>
        </w:rPr>
        <w:t>Crest Nicholson</w:t>
      </w:r>
      <w:r w:rsidR="006A7EF5" w:rsidRPr="006E47E7">
        <w:rPr>
          <w:sz w:val="18"/>
          <w:szCs w:val="18"/>
        </w:rPr>
        <w:t xml:space="preserve"> and need not comply with Section 2 (1) of the Contracts (Rights of Third Parties) Act 1999</w:t>
      </w:r>
      <w:r w:rsidR="006A7EF5">
        <w:rPr>
          <w:sz w:val="18"/>
          <w:szCs w:val="18"/>
        </w:rPr>
        <w:t>.</w:t>
      </w:r>
    </w:p>
    <w:p w14:paraId="4642736D" w14:textId="0DC8DA1D" w:rsidR="003E6D66" w:rsidRPr="006E47E7" w:rsidRDefault="009C08A4" w:rsidP="00B200C2">
      <w:pPr>
        <w:pStyle w:val="StandardL2"/>
        <w:numPr>
          <w:ilvl w:val="1"/>
          <w:numId w:val="61"/>
        </w:numPr>
        <w:ind w:left="426" w:hanging="426"/>
        <w:rPr>
          <w:sz w:val="18"/>
          <w:szCs w:val="18"/>
        </w:rPr>
      </w:pPr>
      <w:r w:rsidRPr="006E47E7">
        <w:rPr>
          <w:sz w:val="18"/>
          <w:szCs w:val="18"/>
        </w:rPr>
        <w:t xml:space="preserve">Any New Provider </w:t>
      </w:r>
      <w:r w:rsidR="00D94F4E" w:rsidRPr="006E47E7">
        <w:rPr>
          <w:sz w:val="18"/>
          <w:szCs w:val="18"/>
        </w:rPr>
        <w:t>will</w:t>
      </w:r>
      <w:r w:rsidRPr="006E47E7">
        <w:rPr>
          <w:sz w:val="18"/>
          <w:szCs w:val="18"/>
        </w:rPr>
        <w:t xml:space="preserve"> have the right to enforce Clause </w:t>
      </w:r>
      <w:r w:rsidR="00DC203B" w:rsidRPr="00387FD3">
        <w:fldChar w:fldCharType="begin"/>
      </w:r>
      <w:r w:rsidR="00DC203B" w:rsidRPr="006E47E7">
        <w:rPr>
          <w:sz w:val="18"/>
          <w:szCs w:val="18"/>
        </w:rPr>
        <w:instrText xml:space="preserve"> REF _Ref512421925 \r \h  \* MERGEFORMAT </w:instrText>
      </w:r>
      <w:r w:rsidR="00DC203B" w:rsidRPr="00387FD3">
        <w:rPr>
          <w:sz w:val="18"/>
          <w:szCs w:val="18"/>
        </w:rPr>
        <w:fldChar w:fldCharType="separate"/>
      </w:r>
      <w:r w:rsidR="009F5A10">
        <w:rPr>
          <w:sz w:val="18"/>
          <w:szCs w:val="18"/>
        </w:rPr>
        <w:t>18.1</w:t>
      </w:r>
      <w:r w:rsidR="00DC203B" w:rsidRPr="00387FD3">
        <w:fldChar w:fldCharType="end"/>
      </w:r>
      <w:r w:rsidR="009F4A53" w:rsidRPr="006E47E7">
        <w:rPr>
          <w:sz w:val="18"/>
          <w:szCs w:val="18"/>
        </w:rPr>
        <w:t xml:space="preserve"> </w:t>
      </w:r>
      <w:r w:rsidRPr="006E47E7">
        <w:rPr>
          <w:sz w:val="18"/>
          <w:szCs w:val="18"/>
        </w:rPr>
        <w:t>pursuant to Section 1 of the Contracts (Rights of Third Parties) Act 1999.</w:t>
      </w:r>
      <w:bookmarkEnd w:id="66"/>
    </w:p>
    <w:p w14:paraId="4642736E" w14:textId="58E51C61" w:rsidR="003E6D66" w:rsidRPr="006E47E7" w:rsidRDefault="433ED20A" w:rsidP="00B200C2">
      <w:pPr>
        <w:pStyle w:val="StandardL2"/>
        <w:numPr>
          <w:ilvl w:val="1"/>
          <w:numId w:val="61"/>
        </w:numPr>
        <w:ind w:left="426" w:hanging="426"/>
        <w:rPr>
          <w:sz w:val="18"/>
          <w:szCs w:val="18"/>
        </w:rPr>
      </w:pPr>
      <w:r w:rsidRPr="433ED20A">
        <w:rPr>
          <w:sz w:val="18"/>
          <w:szCs w:val="18"/>
        </w:rPr>
        <w:t xml:space="preserve">If any clause or part of any clause of </w:t>
      </w:r>
      <w:r w:rsidR="006A7EF5">
        <w:rPr>
          <w:sz w:val="18"/>
          <w:szCs w:val="18"/>
        </w:rPr>
        <w:t>these Terms and Conditions</w:t>
      </w:r>
      <w:r w:rsidRPr="433ED20A">
        <w:rPr>
          <w:sz w:val="18"/>
          <w:szCs w:val="18"/>
        </w:rPr>
        <w:t xml:space="preserve"> is found to be void or unenforceable for any reason by any court or administrative body of competent jurisdiction, that clause or that part of any clause will be deemed to be deleted from </w:t>
      </w:r>
      <w:r w:rsidR="006A7EF5">
        <w:rPr>
          <w:sz w:val="18"/>
          <w:szCs w:val="18"/>
        </w:rPr>
        <w:t>these Terms and Conditions</w:t>
      </w:r>
      <w:r w:rsidRPr="433ED20A">
        <w:rPr>
          <w:sz w:val="18"/>
          <w:szCs w:val="18"/>
        </w:rPr>
        <w:t xml:space="preserve">.  The parties may agree to substitute that clause with a new clause, which will, as far as possible, retain the original intention of the parties. In such an event the remaining provisions of </w:t>
      </w:r>
      <w:r w:rsidR="006A7EF5">
        <w:rPr>
          <w:sz w:val="18"/>
          <w:szCs w:val="18"/>
        </w:rPr>
        <w:t>these Terms and Conditions</w:t>
      </w:r>
      <w:r w:rsidR="006A7EF5" w:rsidRPr="433ED20A">
        <w:rPr>
          <w:sz w:val="18"/>
          <w:szCs w:val="18"/>
        </w:rPr>
        <w:t xml:space="preserve"> </w:t>
      </w:r>
      <w:r w:rsidRPr="433ED20A">
        <w:rPr>
          <w:sz w:val="18"/>
          <w:szCs w:val="18"/>
        </w:rPr>
        <w:t>will continue to have full force and effect.</w:t>
      </w:r>
    </w:p>
    <w:p w14:paraId="4642736F" w14:textId="67B4D513" w:rsidR="003E6D66" w:rsidRPr="006E47E7" w:rsidRDefault="0031464F" w:rsidP="006A7EF5">
      <w:pPr>
        <w:pStyle w:val="StandardL2"/>
        <w:numPr>
          <w:ilvl w:val="1"/>
          <w:numId w:val="61"/>
        </w:numPr>
        <w:ind w:left="426" w:hanging="426"/>
        <w:rPr>
          <w:sz w:val="18"/>
          <w:szCs w:val="18"/>
        </w:rPr>
      </w:pPr>
      <w:r>
        <w:rPr>
          <w:sz w:val="18"/>
          <w:szCs w:val="18"/>
        </w:rPr>
        <w:t>Save in the case of any Additional Services Instruction, n</w:t>
      </w:r>
      <w:r w:rsidR="433ED20A" w:rsidRPr="433ED20A">
        <w:rPr>
          <w:sz w:val="18"/>
          <w:szCs w:val="18"/>
        </w:rPr>
        <w:t xml:space="preserve">o purported alteration or variation of </w:t>
      </w:r>
      <w:r w:rsidR="006A7EF5">
        <w:rPr>
          <w:sz w:val="18"/>
          <w:szCs w:val="18"/>
        </w:rPr>
        <w:t>the Services Order and/or these Terms and Conditions</w:t>
      </w:r>
      <w:r w:rsidR="006A7EF5" w:rsidRPr="433ED20A">
        <w:rPr>
          <w:sz w:val="18"/>
          <w:szCs w:val="18"/>
        </w:rPr>
        <w:t xml:space="preserve"> </w:t>
      </w:r>
      <w:r w:rsidR="433ED20A" w:rsidRPr="433ED20A">
        <w:rPr>
          <w:sz w:val="18"/>
          <w:szCs w:val="18"/>
        </w:rPr>
        <w:t xml:space="preserve">will be effective unless it is in writing, refers specifically to </w:t>
      </w:r>
      <w:r w:rsidR="00EE7814">
        <w:rPr>
          <w:sz w:val="18"/>
          <w:szCs w:val="18"/>
        </w:rPr>
        <w:t>the Services Order</w:t>
      </w:r>
      <w:r w:rsidR="433ED20A" w:rsidRPr="433ED20A">
        <w:rPr>
          <w:sz w:val="18"/>
          <w:szCs w:val="18"/>
        </w:rPr>
        <w:t xml:space="preserve"> and is duly executed by </w:t>
      </w:r>
      <w:r w:rsidR="008618FB">
        <w:rPr>
          <w:sz w:val="18"/>
          <w:szCs w:val="18"/>
        </w:rPr>
        <w:t xml:space="preserve">or on behalf of </w:t>
      </w:r>
      <w:r w:rsidR="433ED20A" w:rsidRPr="433ED20A">
        <w:rPr>
          <w:sz w:val="18"/>
          <w:szCs w:val="18"/>
        </w:rPr>
        <w:t xml:space="preserve">each of the parties to </w:t>
      </w:r>
      <w:r w:rsidR="006A7EF5">
        <w:rPr>
          <w:sz w:val="18"/>
          <w:szCs w:val="18"/>
        </w:rPr>
        <w:t>the Services Order</w:t>
      </w:r>
      <w:r w:rsidR="433ED20A" w:rsidRPr="433ED20A">
        <w:rPr>
          <w:sz w:val="18"/>
          <w:szCs w:val="18"/>
        </w:rPr>
        <w:t>.</w:t>
      </w:r>
    </w:p>
    <w:p w14:paraId="46427370" w14:textId="6FDBAD55" w:rsidR="003E6D66" w:rsidRPr="006E47E7" w:rsidRDefault="433ED20A" w:rsidP="006A7EF5">
      <w:pPr>
        <w:pStyle w:val="StandardL2"/>
        <w:numPr>
          <w:ilvl w:val="1"/>
          <w:numId w:val="61"/>
        </w:numPr>
        <w:ind w:left="426" w:hanging="426"/>
        <w:rPr>
          <w:sz w:val="18"/>
          <w:szCs w:val="18"/>
        </w:rPr>
      </w:pPr>
      <w:r w:rsidRPr="433ED20A">
        <w:rPr>
          <w:sz w:val="18"/>
          <w:szCs w:val="18"/>
        </w:rPr>
        <w:t xml:space="preserve">The waiver by either party of a breach or default of any of the provisions of </w:t>
      </w:r>
      <w:r w:rsidR="006A7EF5">
        <w:rPr>
          <w:sz w:val="18"/>
          <w:szCs w:val="18"/>
        </w:rPr>
        <w:t>the Services Order</w:t>
      </w:r>
      <w:r w:rsidR="0031464F">
        <w:rPr>
          <w:sz w:val="18"/>
          <w:szCs w:val="18"/>
        </w:rPr>
        <w:t>,</w:t>
      </w:r>
      <w:r w:rsidR="006A7EF5">
        <w:rPr>
          <w:sz w:val="18"/>
          <w:szCs w:val="18"/>
        </w:rPr>
        <w:t xml:space="preserve"> </w:t>
      </w:r>
      <w:r w:rsidR="0031464F">
        <w:rPr>
          <w:sz w:val="18"/>
          <w:szCs w:val="18"/>
        </w:rPr>
        <w:t xml:space="preserve">any Additional Services Instruction </w:t>
      </w:r>
      <w:r w:rsidR="006A7EF5">
        <w:rPr>
          <w:sz w:val="18"/>
          <w:szCs w:val="18"/>
        </w:rPr>
        <w:t>and/or these Terms and Conditions</w:t>
      </w:r>
      <w:r w:rsidR="006A7EF5" w:rsidRPr="433ED20A">
        <w:rPr>
          <w:sz w:val="18"/>
          <w:szCs w:val="18"/>
        </w:rPr>
        <w:t xml:space="preserve"> </w:t>
      </w:r>
      <w:r w:rsidRPr="433ED20A">
        <w:rPr>
          <w:sz w:val="18"/>
          <w:szCs w:val="18"/>
        </w:rPr>
        <w:t xml:space="preserve">by the other party will not be construed as a waiver of any later breach of the same or other provisions, nor will any delay or omission on the part of either party to exercise or enforce any right, power or privilege that it has, or may have, under </w:t>
      </w:r>
      <w:r w:rsidR="006A7EF5">
        <w:rPr>
          <w:sz w:val="18"/>
          <w:szCs w:val="18"/>
        </w:rPr>
        <w:t>the Services Order</w:t>
      </w:r>
      <w:r w:rsidR="0031464F">
        <w:rPr>
          <w:sz w:val="18"/>
          <w:szCs w:val="18"/>
        </w:rPr>
        <w:t>,</w:t>
      </w:r>
      <w:r w:rsidR="006A7EF5">
        <w:rPr>
          <w:sz w:val="18"/>
          <w:szCs w:val="18"/>
        </w:rPr>
        <w:t xml:space="preserve"> </w:t>
      </w:r>
      <w:r w:rsidR="0031464F">
        <w:rPr>
          <w:sz w:val="18"/>
          <w:szCs w:val="18"/>
        </w:rPr>
        <w:t xml:space="preserve">any Additional Services Instruction </w:t>
      </w:r>
      <w:r w:rsidR="006A7EF5">
        <w:rPr>
          <w:sz w:val="18"/>
          <w:szCs w:val="18"/>
        </w:rPr>
        <w:t>and/or these Terms and Conditions</w:t>
      </w:r>
      <w:r w:rsidR="006A7EF5" w:rsidRPr="433ED20A">
        <w:rPr>
          <w:sz w:val="18"/>
          <w:szCs w:val="18"/>
        </w:rPr>
        <w:t xml:space="preserve"> </w:t>
      </w:r>
      <w:r w:rsidRPr="433ED20A">
        <w:rPr>
          <w:sz w:val="18"/>
          <w:szCs w:val="18"/>
        </w:rPr>
        <w:t>operate as a waiver of such right, power or privilege.</w:t>
      </w:r>
    </w:p>
    <w:p w14:paraId="71C9C15F" w14:textId="6B1158F7" w:rsidR="0063115C" w:rsidRPr="007C6802" w:rsidRDefault="433ED20A" w:rsidP="006A7EF5">
      <w:pPr>
        <w:pStyle w:val="StandardL2"/>
        <w:numPr>
          <w:ilvl w:val="1"/>
          <w:numId w:val="61"/>
        </w:numPr>
        <w:ind w:left="426" w:hanging="426"/>
        <w:rPr>
          <w:sz w:val="18"/>
          <w:szCs w:val="18"/>
        </w:rPr>
      </w:pPr>
      <w:r w:rsidRPr="00E35953">
        <w:rPr>
          <w:sz w:val="18"/>
          <w:szCs w:val="18"/>
        </w:rPr>
        <w:t xml:space="preserve">Any notices sent under </w:t>
      </w:r>
      <w:r w:rsidR="006A7EF5" w:rsidRPr="00E35953">
        <w:rPr>
          <w:sz w:val="18"/>
          <w:szCs w:val="18"/>
        </w:rPr>
        <w:t xml:space="preserve">these Terms and Conditions </w:t>
      </w:r>
      <w:r w:rsidR="0031464F">
        <w:rPr>
          <w:sz w:val="18"/>
          <w:szCs w:val="18"/>
        </w:rPr>
        <w:t>must be in writing,</w:t>
      </w:r>
      <w:r w:rsidRPr="00E35953">
        <w:rPr>
          <w:sz w:val="18"/>
          <w:szCs w:val="18"/>
        </w:rPr>
        <w:t xml:space="preserve"> </w:t>
      </w:r>
      <w:r w:rsidR="0031464F">
        <w:rPr>
          <w:sz w:val="18"/>
          <w:szCs w:val="18"/>
        </w:rPr>
        <w:t>s</w:t>
      </w:r>
      <w:r w:rsidR="0063115C" w:rsidRPr="00E35953">
        <w:rPr>
          <w:sz w:val="18"/>
          <w:szCs w:val="18"/>
        </w:rPr>
        <w:t>ave in relation to notices served pursuant to Clause 7 of these Terms and Conditions which may be served by email,</w:t>
      </w:r>
      <w:r w:rsidRPr="00E35953">
        <w:rPr>
          <w:sz w:val="18"/>
          <w:szCs w:val="18"/>
        </w:rPr>
        <w:t xml:space="preserve"> notices may be served by personal delivery or by sending the notice by </w:t>
      </w:r>
      <w:r w:rsidRPr="007C6802">
        <w:rPr>
          <w:sz w:val="18"/>
          <w:szCs w:val="18"/>
        </w:rPr>
        <w:t>special delivery at</w:t>
      </w:r>
      <w:r w:rsidR="0063115C" w:rsidRPr="007C6802">
        <w:rPr>
          <w:sz w:val="18"/>
          <w:szCs w:val="18"/>
        </w:rPr>
        <w:t>:</w:t>
      </w:r>
      <w:r w:rsidRPr="007C6802">
        <w:rPr>
          <w:sz w:val="18"/>
          <w:szCs w:val="18"/>
        </w:rPr>
        <w:t xml:space="preserve"> </w:t>
      </w:r>
    </w:p>
    <w:p w14:paraId="41B6099C" w14:textId="69C8759C" w:rsidR="0063115C" w:rsidRPr="007C6802" w:rsidRDefault="0063115C" w:rsidP="0063115C">
      <w:pPr>
        <w:pStyle w:val="StandardL2"/>
        <w:numPr>
          <w:ilvl w:val="2"/>
          <w:numId w:val="61"/>
        </w:numPr>
        <w:ind w:left="993" w:hanging="567"/>
        <w:rPr>
          <w:sz w:val="18"/>
          <w:szCs w:val="18"/>
        </w:rPr>
      </w:pPr>
      <w:r w:rsidRPr="007C6802">
        <w:rPr>
          <w:sz w:val="18"/>
          <w:szCs w:val="18"/>
        </w:rPr>
        <w:t>In the case of the Client: at the address stated in the Services Order; and</w:t>
      </w:r>
    </w:p>
    <w:p w14:paraId="25A9BED9" w14:textId="229AF16E" w:rsidR="0063115C" w:rsidRPr="007C6802" w:rsidRDefault="0063115C" w:rsidP="0063115C">
      <w:pPr>
        <w:pStyle w:val="StandardL2"/>
        <w:numPr>
          <w:ilvl w:val="2"/>
          <w:numId w:val="61"/>
        </w:numPr>
        <w:ind w:left="993" w:hanging="567"/>
        <w:rPr>
          <w:sz w:val="18"/>
          <w:szCs w:val="18"/>
        </w:rPr>
      </w:pPr>
      <w:r w:rsidRPr="007C6802">
        <w:rPr>
          <w:sz w:val="18"/>
          <w:szCs w:val="18"/>
        </w:rPr>
        <w:t xml:space="preserve">In the case of the Consultant: </w:t>
      </w:r>
      <w:r w:rsidR="007C6802" w:rsidRPr="007C6802">
        <w:rPr>
          <w:sz w:val="18"/>
          <w:szCs w:val="18"/>
        </w:rPr>
        <w:t>at the address stated in the Services Order</w:t>
      </w:r>
      <w:r w:rsidRPr="007C6802">
        <w:rPr>
          <w:sz w:val="18"/>
          <w:szCs w:val="18"/>
        </w:rPr>
        <w:t>;</w:t>
      </w:r>
    </w:p>
    <w:p w14:paraId="274800EA" w14:textId="11EBF825" w:rsidR="00E35953" w:rsidRDefault="0063115C" w:rsidP="0063115C">
      <w:pPr>
        <w:pStyle w:val="StandardL2"/>
        <w:numPr>
          <w:ilvl w:val="0"/>
          <w:numId w:val="0"/>
        </w:numPr>
        <w:ind w:left="426"/>
        <w:rPr>
          <w:sz w:val="18"/>
          <w:szCs w:val="18"/>
        </w:rPr>
      </w:pPr>
      <w:r w:rsidRPr="00E35953">
        <w:rPr>
          <w:sz w:val="18"/>
          <w:szCs w:val="18"/>
        </w:rPr>
        <w:t>o</w:t>
      </w:r>
      <w:r w:rsidR="433ED20A" w:rsidRPr="00E35953">
        <w:rPr>
          <w:sz w:val="18"/>
          <w:szCs w:val="18"/>
        </w:rPr>
        <w:t>r</w:t>
      </w:r>
      <w:r w:rsidRPr="00E35953">
        <w:rPr>
          <w:sz w:val="18"/>
          <w:szCs w:val="18"/>
        </w:rPr>
        <w:t>, in  either case</w:t>
      </w:r>
      <w:r w:rsidR="433ED20A" w:rsidRPr="00E35953">
        <w:rPr>
          <w:sz w:val="18"/>
          <w:szCs w:val="18"/>
        </w:rPr>
        <w:t xml:space="preserve"> </w:t>
      </w:r>
      <w:r w:rsidRPr="00E35953">
        <w:rPr>
          <w:sz w:val="18"/>
          <w:szCs w:val="18"/>
        </w:rPr>
        <w:t>,</w:t>
      </w:r>
      <w:r w:rsidR="433ED20A" w:rsidRPr="00E35953">
        <w:rPr>
          <w:sz w:val="18"/>
          <w:szCs w:val="18"/>
        </w:rPr>
        <w:t xml:space="preserve">any other address the relevant party may </w:t>
      </w:r>
      <w:r w:rsidRPr="00E35953">
        <w:rPr>
          <w:sz w:val="18"/>
          <w:szCs w:val="18"/>
        </w:rPr>
        <w:t>notify to the other party</w:t>
      </w:r>
      <w:r w:rsidR="433ED20A" w:rsidRPr="00E35953">
        <w:rPr>
          <w:sz w:val="18"/>
          <w:szCs w:val="18"/>
        </w:rPr>
        <w:t xml:space="preserve"> for the purpose of servi</w:t>
      </w:r>
      <w:r w:rsidRPr="00E35953">
        <w:rPr>
          <w:sz w:val="18"/>
          <w:szCs w:val="18"/>
        </w:rPr>
        <w:t>ng notices</w:t>
      </w:r>
      <w:r w:rsidR="433ED20A" w:rsidRPr="00E35953">
        <w:rPr>
          <w:sz w:val="18"/>
          <w:szCs w:val="18"/>
        </w:rPr>
        <w:t xml:space="preserve">. </w:t>
      </w:r>
    </w:p>
    <w:p w14:paraId="40631DF0" w14:textId="35806917" w:rsidR="00E35953" w:rsidRDefault="433ED20A" w:rsidP="00E35953">
      <w:pPr>
        <w:pStyle w:val="StandardL2"/>
        <w:numPr>
          <w:ilvl w:val="1"/>
          <w:numId w:val="61"/>
        </w:numPr>
        <w:ind w:left="426" w:hanging="426"/>
        <w:rPr>
          <w:sz w:val="18"/>
          <w:szCs w:val="18"/>
        </w:rPr>
      </w:pPr>
      <w:r w:rsidRPr="00E35953">
        <w:rPr>
          <w:sz w:val="18"/>
          <w:szCs w:val="18"/>
        </w:rPr>
        <w:t>Every notice will be deemed to have been served</w:t>
      </w:r>
      <w:r w:rsidR="00E35953">
        <w:rPr>
          <w:sz w:val="18"/>
          <w:szCs w:val="18"/>
        </w:rPr>
        <w:t>:</w:t>
      </w:r>
    </w:p>
    <w:p w14:paraId="33F93BD3" w14:textId="4FF57F9A" w:rsidR="00E35953" w:rsidRPr="00E35953" w:rsidRDefault="00E35953" w:rsidP="00E35953">
      <w:pPr>
        <w:pStyle w:val="StandardL2"/>
        <w:numPr>
          <w:ilvl w:val="2"/>
          <w:numId w:val="61"/>
        </w:numPr>
        <w:ind w:left="1276" w:hanging="850"/>
        <w:rPr>
          <w:sz w:val="18"/>
          <w:szCs w:val="18"/>
        </w:rPr>
      </w:pPr>
      <w:r w:rsidRPr="00E35953">
        <w:rPr>
          <w:sz w:val="18"/>
          <w:szCs w:val="18"/>
        </w:rPr>
        <w:t>if delivered personally when left at the address referred to in clause 24.8;</w:t>
      </w:r>
    </w:p>
    <w:p w14:paraId="4B419C28" w14:textId="19071A25" w:rsidR="00E35953" w:rsidRPr="00E35953" w:rsidRDefault="00E35953" w:rsidP="00E35953">
      <w:pPr>
        <w:pStyle w:val="StandardL2"/>
        <w:numPr>
          <w:ilvl w:val="2"/>
          <w:numId w:val="61"/>
        </w:numPr>
        <w:ind w:left="1276" w:hanging="850"/>
        <w:rPr>
          <w:sz w:val="18"/>
          <w:szCs w:val="18"/>
        </w:rPr>
      </w:pPr>
      <w:r w:rsidRPr="00E35953">
        <w:rPr>
          <w:sz w:val="18"/>
          <w:szCs w:val="18"/>
        </w:rPr>
        <w:t xml:space="preserve">if sent by special delivery two (2) </w:t>
      </w:r>
      <w:r>
        <w:rPr>
          <w:sz w:val="18"/>
          <w:szCs w:val="18"/>
        </w:rPr>
        <w:t>Business</w:t>
      </w:r>
      <w:r w:rsidRPr="00E35953">
        <w:rPr>
          <w:sz w:val="18"/>
          <w:szCs w:val="18"/>
        </w:rPr>
        <w:t xml:space="preserve"> Days after despatch of the </w:t>
      </w:r>
      <w:r w:rsidRPr="00E35953">
        <w:rPr>
          <w:sz w:val="18"/>
          <w:szCs w:val="18"/>
        </w:rPr>
        <w:lastRenderedPageBreak/>
        <w:t>notice or, if earlier upon actual delivery; and</w:t>
      </w:r>
    </w:p>
    <w:p w14:paraId="4F0740FD" w14:textId="09903C34" w:rsidR="00E35953" w:rsidRDefault="00E35953" w:rsidP="00E35953">
      <w:pPr>
        <w:pStyle w:val="StandardL2"/>
        <w:numPr>
          <w:ilvl w:val="2"/>
          <w:numId w:val="61"/>
        </w:numPr>
        <w:ind w:left="1276" w:hanging="850"/>
        <w:rPr>
          <w:sz w:val="18"/>
          <w:szCs w:val="18"/>
        </w:rPr>
      </w:pPr>
      <w:r w:rsidRPr="00E35953">
        <w:rPr>
          <w:sz w:val="18"/>
          <w:szCs w:val="18"/>
        </w:rPr>
        <w:t>if sent by email on completion of its transmission</w:t>
      </w:r>
      <w:r>
        <w:rPr>
          <w:sz w:val="18"/>
          <w:szCs w:val="18"/>
        </w:rPr>
        <w:t>.</w:t>
      </w:r>
    </w:p>
    <w:p w14:paraId="7D6249EA" w14:textId="436A3C87" w:rsidR="00E35953" w:rsidRPr="00E35953" w:rsidRDefault="00E35953" w:rsidP="00E35953">
      <w:pPr>
        <w:pStyle w:val="StandardL2"/>
        <w:numPr>
          <w:ilvl w:val="1"/>
          <w:numId w:val="61"/>
        </w:numPr>
        <w:ind w:left="567" w:hanging="567"/>
        <w:rPr>
          <w:sz w:val="18"/>
          <w:szCs w:val="18"/>
        </w:rPr>
      </w:pPr>
      <w:r w:rsidRPr="00E35953">
        <w:rPr>
          <w:sz w:val="18"/>
          <w:szCs w:val="18"/>
        </w:rPr>
        <w:t>In the case of a notice given pursuant to this   clause 24 where this occurs:</w:t>
      </w:r>
    </w:p>
    <w:p w14:paraId="5DA0F27D" w14:textId="73A5E7AE" w:rsidR="00E35953" w:rsidRPr="00E35953" w:rsidRDefault="00E35953" w:rsidP="00E35953">
      <w:pPr>
        <w:pStyle w:val="StandardL2"/>
        <w:numPr>
          <w:ilvl w:val="2"/>
          <w:numId w:val="61"/>
        </w:numPr>
        <w:ind w:left="1276" w:hanging="709"/>
        <w:rPr>
          <w:sz w:val="18"/>
          <w:szCs w:val="18"/>
        </w:rPr>
      </w:pPr>
      <w:r w:rsidRPr="00E35953">
        <w:rPr>
          <w:sz w:val="18"/>
          <w:szCs w:val="18"/>
        </w:rPr>
        <w:t xml:space="preserve">after five (5) p.m. on a </w:t>
      </w:r>
      <w:r>
        <w:rPr>
          <w:sz w:val="18"/>
          <w:szCs w:val="18"/>
        </w:rPr>
        <w:t>Business</w:t>
      </w:r>
      <w:r w:rsidRPr="00E35953">
        <w:rPr>
          <w:sz w:val="18"/>
          <w:szCs w:val="18"/>
        </w:rPr>
        <w:t xml:space="preserve"> Day; and/or</w:t>
      </w:r>
    </w:p>
    <w:p w14:paraId="09E17792" w14:textId="6DEB490D" w:rsidR="00E35953" w:rsidRPr="00E35953" w:rsidRDefault="00E35953" w:rsidP="00E35953">
      <w:pPr>
        <w:pStyle w:val="StandardL2"/>
        <w:numPr>
          <w:ilvl w:val="2"/>
          <w:numId w:val="61"/>
        </w:numPr>
        <w:ind w:left="1276" w:hanging="709"/>
        <w:rPr>
          <w:sz w:val="18"/>
          <w:szCs w:val="18"/>
        </w:rPr>
      </w:pPr>
      <w:r w:rsidRPr="00E35953">
        <w:rPr>
          <w:sz w:val="18"/>
          <w:szCs w:val="18"/>
        </w:rPr>
        <w:t xml:space="preserve">on a day which is not a </w:t>
      </w:r>
      <w:r>
        <w:rPr>
          <w:sz w:val="18"/>
          <w:szCs w:val="18"/>
        </w:rPr>
        <w:t>Business</w:t>
      </w:r>
      <w:r w:rsidRPr="00E35953">
        <w:rPr>
          <w:sz w:val="18"/>
          <w:szCs w:val="18"/>
        </w:rPr>
        <w:t xml:space="preserve"> Day;</w:t>
      </w:r>
    </w:p>
    <w:p w14:paraId="026D699D" w14:textId="5158B50C" w:rsidR="00E35953" w:rsidRPr="00E35953" w:rsidRDefault="00E35953" w:rsidP="00E35953">
      <w:pPr>
        <w:pStyle w:val="StandardL2"/>
        <w:numPr>
          <w:ilvl w:val="0"/>
          <w:numId w:val="0"/>
        </w:numPr>
        <w:ind w:left="426"/>
        <w:rPr>
          <w:sz w:val="18"/>
          <w:szCs w:val="18"/>
        </w:rPr>
      </w:pPr>
      <w:r w:rsidRPr="00E35953">
        <w:rPr>
          <w:sz w:val="18"/>
          <w:szCs w:val="18"/>
        </w:rPr>
        <w:t xml:space="preserve">THEN the date of service shall be deemed to be the next </w:t>
      </w:r>
      <w:r>
        <w:rPr>
          <w:sz w:val="18"/>
          <w:szCs w:val="18"/>
        </w:rPr>
        <w:t>Business</w:t>
      </w:r>
      <w:r w:rsidRPr="00E35953">
        <w:rPr>
          <w:sz w:val="18"/>
          <w:szCs w:val="18"/>
        </w:rPr>
        <w:t xml:space="preserve"> Day.</w:t>
      </w:r>
    </w:p>
    <w:p w14:paraId="184147C1" w14:textId="5C2A1599" w:rsidR="006F3808" w:rsidRDefault="006F3808" w:rsidP="00B200C2">
      <w:pPr>
        <w:pStyle w:val="StandardL1"/>
        <w:numPr>
          <w:ilvl w:val="0"/>
          <w:numId w:val="61"/>
        </w:numPr>
        <w:rPr>
          <w:sz w:val="18"/>
          <w:szCs w:val="18"/>
        </w:rPr>
      </w:pPr>
      <w:bookmarkStart w:id="67" w:name="_Ref512421474"/>
      <w:bookmarkStart w:id="68" w:name="_Ref519158327"/>
      <w:r>
        <w:rPr>
          <w:sz w:val="18"/>
          <w:szCs w:val="18"/>
        </w:rPr>
        <w:t>Limitation</w:t>
      </w:r>
    </w:p>
    <w:p w14:paraId="558B7F33" w14:textId="2910BAC6" w:rsidR="006F3808" w:rsidRPr="006F3808" w:rsidRDefault="006F3808" w:rsidP="006F3808">
      <w:pPr>
        <w:pStyle w:val="StandardL2"/>
        <w:numPr>
          <w:ilvl w:val="1"/>
          <w:numId w:val="61"/>
        </w:numPr>
        <w:ind w:left="426" w:hanging="426"/>
        <w:rPr>
          <w:sz w:val="18"/>
          <w:szCs w:val="18"/>
        </w:rPr>
      </w:pPr>
      <w:r w:rsidRPr="006F3808">
        <w:rPr>
          <w:sz w:val="18"/>
          <w:szCs w:val="18"/>
        </w:rPr>
        <w:t xml:space="preserve">The provisions of Section 5 of the Limitation Act 1980 do not apply </w:t>
      </w:r>
      <w:r>
        <w:rPr>
          <w:sz w:val="18"/>
          <w:szCs w:val="18"/>
        </w:rPr>
        <w:t xml:space="preserve">to </w:t>
      </w:r>
      <w:r w:rsidRPr="006F3808">
        <w:rPr>
          <w:sz w:val="18"/>
          <w:szCs w:val="18"/>
        </w:rPr>
        <w:t>the Services Order and neither the Client nor the Consultant will rely upon a defence pleading Section 5 of the Limitation Act 1980 in any proceedings commenced under the Services Order nor will they contend in any proceedings or otherwise that the Services Order is subject to a limitation period of 6 years.</w:t>
      </w:r>
    </w:p>
    <w:p w14:paraId="4AE90508" w14:textId="70FDFD64" w:rsidR="006F3808" w:rsidRPr="006F3808" w:rsidRDefault="006F3808" w:rsidP="006F3808">
      <w:pPr>
        <w:pStyle w:val="StandardL2"/>
        <w:numPr>
          <w:ilvl w:val="1"/>
          <w:numId w:val="61"/>
        </w:numPr>
        <w:ind w:left="426" w:hanging="426"/>
        <w:rPr>
          <w:sz w:val="18"/>
          <w:szCs w:val="18"/>
        </w:rPr>
      </w:pPr>
      <w:r w:rsidRPr="006F3808">
        <w:rPr>
          <w:sz w:val="18"/>
          <w:szCs w:val="18"/>
        </w:rPr>
        <w:t xml:space="preserve">Further to clause 25.1, the Services Order however signed take effect as a deed.  For the avoidance of doubt the time for bringing proceedings in respect of the Services Order is extended to 12 years from the </w:t>
      </w:r>
      <w:r w:rsidR="00B87080">
        <w:rPr>
          <w:sz w:val="18"/>
          <w:szCs w:val="18"/>
        </w:rPr>
        <w:t>earlier</w:t>
      </w:r>
      <w:r w:rsidRPr="006F3808">
        <w:rPr>
          <w:sz w:val="18"/>
          <w:szCs w:val="18"/>
        </w:rPr>
        <w:t xml:space="preserve"> of: (1) termination of the Services Order; and (2) completion of the Client’s works at the Site.</w:t>
      </w:r>
    </w:p>
    <w:p w14:paraId="46427372" w14:textId="68E49C36" w:rsidR="003E6D66" w:rsidRPr="00E35953" w:rsidRDefault="433ED20A" w:rsidP="00B200C2">
      <w:pPr>
        <w:pStyle w:val="StandardL1"/>
        <w:numPr>
          <w:ilvl w:val="0"/>
          <w:numId w:val="61"/>
        </w:numPr>
        <w:rPr>
          <w:sz w:val="18"/>
          <w:szCs w:val="18"/>
        </w:rPr>
      </w:pPr>
      <w:r w:rsidRPr="00E35953">
        <w:rPr>
          <w:sz w:val="18"/>
          <w:szCs w:val="18"/>
        </w:rPr>
        <w:t>Governing Law / Dispute Resolution</w:t>
      </w:r>
      <w:bookmarkEnd w:id="67"/>
      <w:bookmarkEnd w:id="68"/>
    </w:p>
    <w:p w14:paraId="46427373" w14:textId="06E0461A" w:rsidR="003E6D66" w:rsidRPr="00E35953" w:rsidRDefault="433ED20A" w:rsidP="006A7EF5">
      <w:pPr>
        <w:pStyle w:val="StandardL2"/>
        <w:numPr>
          <w:ilvl w:val="1"/>
          <w:numId w:val="61"/>
        </w:numPr>
        <w:ind w:left="426" w:hanging="426"/>
        <w:rPr>
          <w:sz w:val="18"/>
          <w:szCs w:val="18"/>
        </w:rPr>
      </w:pPr>
      <w:bookmarkStart w:id="69" w:name="_Ref512421970"/>
      <w:r w:rsidRPr="00E35953">
        <w:rPr>
          <w:sz w:val="18"/>
          <w:szCs w:val="18"/>
        </w:rPr>
        <w:t xml:space="preserve">Any dispute or difference arising under, or in connection with, </w:t>
      </w:r>
      <w:r w:rsidR="0063115C" w:rsidRPr="00E35953">
        <w:rPr>
          <w:sz w:val="18"/>
          <w:szCs w:val="18"/>
        </w:rPr>
        <w:t xml:space="preserve">the Services Order and/or these Terms and Conditions </w:t>
      </w:r>
      <w:r w:rsidRPr="00E35953">
        <w:rPr>
          <w:sz w:val="18"/>
          <w:szCs w:val="18"/>
        </w:rPr>
        <w:t>may be referred to adjudication in accordance with Section 108, sub-sections 1 to 4 of the Housing Grants Construction and Regeneration Act 1996 and the Scheme for Construction Contracts, subject to the following provisions:</w:t>
      </w:r>
      <w:bookmarkEnd w:id="69"/>
    </w:p>
    <w:p w14:paraId="46427374" w14:textId="30785ACE" w:rsidR="003E6D66" w:rsidRPr="00E35953" w:rsidRDefault="433ED20A" w:rsidP="006A7EF5">
      <w:pPr>
        <w:pStyle w:val="StandardL3"/>
        <w:numPr>
          <w:ilvl w:val="2"/>
          <w:numId w:val="61"/>
        </w:numPr>
        <w:ind w:left="993" w:hanging="567"/>
        <w:rPr>
          <w:sz w:val="18"/>
          <w:szCs w:val="18"/>
        </w:rPr>
      </w:pPr>
      <w:r w:rsidRPr="00E35953">
        <w:rPr>
          <w:sz w:val="18"/>
          <w:szCs w:val="18"/>
        </w:rPr>
        <w:t>a party referring a dispute to an adjudication must give notice to the other party. Such notice will give a full description of the matters in dispute and include all evidence the referring party wishes to rely on and state the nature of the redress sought; and</w:t>
      </w:r>
    </w:p>
    <w:p w14:paraId="46427375" w14:textId="5E798529" w:rsidR="003E6D66" w:rsidRPr="00E35953" w:rsidRDefault="433ED20A" w:rsidP="006A7EF5">
      <w:pPr>
        <w:pStyle w:val="StandardL3"/>
        <w:numPr>
          <w:ilvl w:val="2"/>
          <w:numId w:val="61"/>
        </w:numPr>
        <w:ind w:left="993" w:hanging="567"/>
        <w:rPr>
          <w:sz w:val="18"/>
          <w:szCs w:val="18"/>
        </w:rPr>
      </w:pPr>
      <w:r w:rsidRPr="00E35953">
        <w:rPr>
          <w:sz w:val="18"/>
          <w:szCs w:val="18"/>
        </w:rPr>
        <w:t>the adjudicator will be appointed by the President or the Vice-President of the Royal Institute of Chartered Surveyors.</w:t>
      </w:r>
    </w:p>
    <w:p w14:paraId="46427377" w14:textId="6EDF9760" w:rsidR="003E6D66" w:rsidRPr="00E35953" w:rsidRDefault="009C08A4" w:rsidP="0063115C">
      <w:pPr>
        <w:pStyle w:val="StandardL2"/>
        <w:numPr>
          <w:ilvl w:val="1"/>
          <w:numId w:val="61"/>
        </w:numPr>
        <w:ind w:left="426" w:hanging="426"/>
        <w:rPr>
          <w:sz w:val="18"/>
          <w:szCs w:val="18"/>
        </w:rPr>
      </w:pPr>
      <w:r w:rsidRPr="00E35953">
        <w:rPr>
          <w:sz w:val="18"/>
          <w:szCs w:val="18"/>
        </w:rPr>
        <w:t>T</w:t>
      </w:r>
      <w:r w:rsidR="0063115C" w:rsidRPr="00E35953">
        <w:rPr>
          <w:sz w:val="18"/>
          <w:szCs w:val="18"/>
        </w:rPr>
        <w:t xml:space="preserve">he Services Order and/or these Terms and Conditions </w:t>
      </w:r>
      <w:r w:rsidRPr="00E35953">
        <w:rPr>
          <w:sz w:val="18"/>
          <w:szCs w:val="18"/>
        </w:rPr>
        <w:t>and any claim or dispute arising out of</w:t>
      </w:r>
      <w:r w:rsidR="009A54CF" w:rsidRPr="00E35953">
        <w:rPr>
          <w:sz w:val="18"/>
          <w:szCs w:val="18"/>
        </w:rPr>
        <w:t>,</w:t>
      </w:r>
      <w:r w:rsidRPr="00E35953">
        <w:rPr>
          <w:sz w:val="18"/>
          <w:szCs w:val="18"/>
        </w:rPr>
        <w:t xml:space="preserve"> or in connection with</w:t>
      </w:r>
      <w:r w:rsidR="009A54CF" w:rsidRPr="00E35953">
        <w:rPr>
          <w:sz w:val="18"/>
          <w:szCs w:val="18"/>
        </w:rPr>
        <w:t>,</w:t>
      </w:r>
      <w:r w:rsidR="0063115C" w:rsidRPr="00E35953">
        <w:rPr>
          <w:sz w:val="18"/>
          <w:szCs w:val="18"/>
        </w:rPr>
        <w:t xml:space="preserve"> them</w:t>
      </w:r>
      <w:r w:rsidRPr="00E35953">
        <w:rPr>
          <w:sz w:val="18"/>
          <w:szCs w:val="18"/>
        </w:rPr>
        <w:t xml:space="preserve"> </w:t>
      </w:r>
      <w:r w:rsidR="001352FE" w:rsidRPr="00E35953">
        <w:rPr>
          <w:sz w:val="18"/>
          <w:szCs w:val="18"/>
        </w:rPr>
        <w:t>(</w:t>
      </w:r>
      <w:r w:rsidRPr="00E35953">
        <w:rPr>
          <w:sz w:val="18"/>
          <w:szCs w:val="18"/>
        </w:rPr>
        <w:t>whether contractual or non-contractual in nature</w:t>
      </w:r>
      <w:r w:rsidR="00A0377D" w:rsidRPr="00E35953">
        <w:rPr>
          <w:sz w:val="18"/>
          <w:szCs w:val="18"/>
        </w:rPr>
        <w:t>,</w:t>
      </w:r>
      <w:r w:rsidRPr="00E35953">
        <w:rPr>
          <w:sz w:val="18"/>
          <w:szCs w:val="18"/>
        </w:rPr>
        <w:t xml:space="preserve"> such as claims in tort </w:t>
      </w:r>
      <w:r w:rsidRPr="00E35953">
        <w:rPr>
          <w:sz w:val="18"/>
          <w:szCs w:val="18"/>
        </w:rPr>
        <w:t xml:space="preserve">from breach of statute or regulation or otherwise) </w:t>
      </w:r>
      <w:r w:rsidR="00D94F4E" w:rsidRPr="00E35953">
        <w:rPr>
          <w:sz w:val="18"/>
          <w:szCs w:val="18"/>
        </w:rPr>
        <w:t>will</w:t>
      </w:r>
      <w:r w:rsidRPr="00E35953">
        <w:rPr>
          <w:sz w:val="18"/>
          <w:szCs w:val="18"/>
        </w:rPr>
        <w:t xml:space="preserve"> be governed by</w:t>
      </w:r>
      <w:r w:rsidR="009A54CF" w:rsidRPr="00E35953">
        <w:rPr>
          <w:sz w:val="18"/>
          <w:szCs w:val="18"/>
        </w:rPr>
        <w:t>,</w:t>
      </w:r>
      <w:r w:rsidRPr="00E35953">
        <w:rPr>
          <w:sz w:val="18"/>
          <w:szCs w:val="18"/>
        </w:rPr>
        <w:t xml:space="preserve"> and interpreted exclusively</w:t>
      </w:r>
      <w:r w:rsidR="009A54CF" w:rsidRPr="00E35953">
        <w:rPr>
          <w:sz w:val="18"/>
          <w:szCs w:val="18"/>
        </w:rPr>
        <w:t>,</w:t>
      </w:r>
      <w:r w:rsidRPr="00E35953">
        <w:rPr>
          <w:sz w:val="18"/>
          <w:szCs w:val="18"/>
        </w:rPr>
        <w:t xml:space="preserve"> in accordance with English Law and</w:t>
      </w:r>
      <w:r w:rsidR="005D7FC8" w:rsidRPr="00E35953">
        <w:rPr>
          <w:sz w:val="18"/>
          <w:szCs w:val="18"/>
        </w:rPr>
        <w:t xml:space="preserve">, subject to both parties right to refer such claim or dispute to adjudication in Clause </w:t>
      </w:r>
      <w:r w:rsidR="005D7FC8" w:rsidRPr="00E35953">
        <w:fldChar w:fldCharType="begin"/>
      </w:r>
      <w:r w:rsidR="005D7FC8" w:rsidRPr="00E35953">
        <w:rPr>
          <w:sz w:val="18"/>
          <w:szCs w:val="18"/>
        </w:rPr>
        <w:instrText xml:space="preserve"> REF _Ref512421970 \r \h </w:instrText>
      </w:r>
      <w:r w:rsidR="004E7E54" w:rsidRPr="00E35953">
        <w:rPr>
          <w:sz w:val="18"/>
          <w:szCs w:val="18"/>
        </w:rPr>
        <w:instrText xml:space="preserve"> \* MERGEFORMAT </w:instrText>
      </w:r>
      <w:r w:rsidR="005D7FC8" w:rsidRPr="00E35953">
        <w:rPr>
          <w:sz w:val="18"/>
          <w:szCs w:val="18"/>
        </w:rPr>
        <w:fldChar w:fldCharType="separate"/>
      </w:r>
      <w:r w:rsidR="006F3808">
        <w:rPr>
          <w:sz w:val="18"/>
          <w:szCs w:val="18"/>
        </w:rPr>
        <w:t>26.1</w:t>
      </w:r>
      <w:r w:rsidR="005D7FC8" w:rsidRPr="00E35953">
        <w:fldChar w:fldCharType="end"/>
      </w:r>
      <w:r w:rsidR="005D7FC8" w:rsidRPr="00E35953">
        <w:rPr>
          <w:sz w:val="18"/>
          <w:szCs w:val="18"/>
        </w:rPr>
        <w:t>,</w:t>
      </w:r>
      <w:r w:rsidR="00A0377D" w:rsidRPr="00E35953">
        <w:rPr>
          <w:sz w:val="18"/>
          <w:szCs w:val="18"/>
        </w:rPr>
        <w:t xml:space="preserve"> the exclusive jurisdiction of the </w:t>
      </w:r>
      <w:r w:rsidR="0063115C" w:rsidRPr="00E35953">
        <w:rPr>
          <w:sz w:val="18"/>
          <w:szCs w:val="18"/>
        </w:rPr>
        <w:t>c</w:t>
      </w:r>
      <w:r w:rsidR="00A0377D" w:rsidRPr="00E35953">
        <w:rPr>
          <w:sz w:val="18"/>
          <w:szCs w:val="18"/>
        </w:rPr>
        <w:t>ourts</w:t>
      </w:r>
      <w:r w:rsidR="0063115C" w:rsidRPr="00E35953">
        <w:rPr>
          <w:sz w:val="18"/>
          <w:szCs w:val="18"/>
        </w:rPr>
        <w:t xml:space="preserve"> of England &amp; Wales</w:t>
      </w:r>
      <w:r w:rsidR="005D7FC8" w:rsidRPr="00E35953">
        <w:rPr>
          <w:sz w:val="18"/>
          <w:szCs w:val="18"/>
        </w:rPr>
        <w:t>.</w:t>
      </w:r>
      <w:r w:rsidR="00A0377D" w:rsidRPr="00E35953">
        <w:rPr>
          <w:sz w:val="18"/>
          <w:szCs w:val="18"/>
        </w:rPr>
        <w:t xml:space="preserve"> </w:t>
      </w:r>
    </w:p>
    <w:p w14:paraId="52952956" w14:textId="77777777" w:rsidR="00B4190F" w:rsidRPr="006E47E7" w:rsidRDefault="00B4190F">
      <w:pPr>
        <w:rPr>
          <w:sz w:val="18"/>
          <w:szCs w:val="18"/>
        </w:rPr>
      </w:pPr>
    </w:p>
    <w:p w14:paraId="3F5FB44A" w14:textId="77777777" w:rsidR="00B4190F" w:rsidRPr="006E47E7" w:rsidRDefault="00B4190F" w:rsidP="00B200C2">
      <w:pPr>
        <w:pStyle w:val="StandardL2"/>
        <w:numPr>
          <w:ilvl w:val="1"/>
          <w:numId w:val="61"/>
        </w:numPr>
        <w:ind w:hanging="454"/>
        <w:rPr>
          <w:sz w:val="18"/>
          <w:szCs w:val="18"/>
        </w:rPr>
        <w:sectPr w:rsidR="00B4190F" w:rsidRPr="006E47E7" w:rsidSect="00A2139A">
          <w:footerReference w:type="default" r:id="rId25"/>
          <w:type w:val="continuous"/>
          <w:pgSz w:w="12240" w:h="15840"/>
          <w:pgMar w:top="1340" w:right="1320" w:bottom="280" w:left="1320" w:header="0" w:footer="422" w:gutter="0"/>
          <w:cols w:num="2" w:space="720" w:equalWidth="0">
            <w:col w:w="4444" w:space="596"/>
            <w:col w:w="4560"/>
          </w:cols>
        </w:sectPr>
      </w:pPr>
    </w:p>
    <w:p w14:paraId="559451E0" w14:textId="5460D1C5" w:rsidR="00B4190F" w:rsidRDefault="00282C0F" w:rsidP="433ED20A">
      <w:pPr>
        <w:pStyle w:val="Schedule1L1"/>
        <w:numPr>
          <w:ilvl w:val="0"/>
          <w:numId w:val="24"/>
        </w:numPr>
        <w:tabs>
          <w:tab w:val="num" w:pos="567"/>
        </w:tabs>
        <w:ind w:left="0"/>
        <w:rPr>
          <w:sz w:val="18"/>
          <w:szCs w:val="18"/>
        </w:rPr>
      </w:pPr>
      <w:r>
        <w:lastRenderedPageBreak/>
        <w:br/>
      </w:r>
      <w:r w:rsidR="433ED20A" w:rsidRPr="433ED20A">
        <w:rPr>
          <w:sz w:val="18"/>
          <w:szCs w:val="18"/>
        </w:rPr>
        <w:t xml:space="preserve">Template </w:t>
      </w:r>
      <w:r w:rsidR="00AB7E51">
        <w:rPr>
          <w:sz w:val="18"/>
          <w:szCs w:val="18"/>
        </w:rPr>
        <w:t>Services Order</w:t>
      </w:r>
      <w:r w:rsidR="433ED20A" w:rsidRPr="433ED20A">
        <w:rPr>
          <w:sz w:val="18"/>
          <w:szCs w:val="18"/>
        </w:rPr>
        <w:t xml:space="preserve"> </w:t>
      </w:r>
    </w:p>
    <w:p w14:paraId="215C5480" w14:textId="3116DDEF" w:rsidR="001B2FE1" w:rsidRPr="001B2FE1" w:rsidRDefault="001B2FE1" w:rsidP="001B2FE1">
      <w:pPr>
        <w:pStyle w:val="Schedule1L2"/>
      </w:pPr>
      <w:r>
        <w:t xml:space="preserve">This Services Order is dated the         day of                             </w:t>
      </w:r>
      <w:r w:rsidR="001031D5">
        <w:t>20</w:t>
      </w:r>
      <w:r>
        <w:t>[  ]</w:t>
      </w:r>
    </w:p>
    <w:tbl>
      <w:tblPr>
        <w:tblStyle w:val="TableGrid"/>
        <w:tblW w:w="9464" w:type="dxa"/>
        <w:tblLook w:val="04A0" w:firstRow="1" w:lastRow="0" w:firstColumn="1" w:lastColumn="0" w:noHBand="0" w:noVBand="1"/>
      </w:tblPr>
      <w:tblGrid>
        <w:gridCol w:w="4596"/>
        <w:gridCol w:w="4868"/>
      </w:tblGrid>
      <w:tr w:rsidR="00B4190F" w:rsidRPr="006E47E7" w14:paraId="0F258AFA" w14:textId="77777777" w:rsidTr="433ED20A">
        <w:tc>
          <w:tcPr>
            <w:tcW w:w="4596" w:type="dxa"/>
          </w:tcPr>
          <w:p w14:paraId="3615D3CB" w14:textId="4828BBF9" w:rsidR="00B4190F" w:rsidRPr="006E47E7" w:rsidRDefault="00E35953" w:rsidP="433ED20A">
            <w:pPr>
              <w:pStyle w:val="BodyText0"/>
              <w:spacing w:before="120" w:after="120"/>
              <w:rPr>
                <w:sz w:val="18"/>
                <w:szCs w:val="18"/>
              </w:rPr>
            </w:pPr>
            <w:r>
              <w:rPr>
                <w:b/>
                <w:bCs/>
                <w:spacing w:val="-1"/>
                <w:sz w:val="18"/>
                <w:szCs w:val="18"/>
                <w:highlight w:val="yellow"/>
              </w:rPr>
              <w:t>[</w:t>
            </w:r>
            <w:r w:rsidR="00282C0F" w:rsidRPr="001D5085">
              <w:rPr>
                <w:b/>
                <w:bCs/>
                <w:spacing w:val="-1"/>
                <w:sz w:val="18"/>
                <w:szCs w:val="18"/>
                <w:highlight w:val="yellow"/>
              </w:rPr>
              <w:t>CR</w:t>
            </w:r>
            <w:r w:rsidR="00282C0F" w:rsidRPr="001D5085">
              <w:rPr>
                <w:b/>
                <w:bCs/>
                <w:sz w:val="18"/>
                <w:szCs w:val="18"/>
                <w:highlight w:val="yellow"/>
              </w:rPr>
              <w:t>E</w:t>
            </w:r>
            <w:r w:rsidR="00282C0F" w:rsidRPr="001D5085">
              <w:rPr>
                <w:b/>
                <w:bCs/>
                <w:spacing w:val="1"/>
                <w:sz w:val="18"/>
                <w:szCs w:val="18"/>
                <w:highlight w:val="yellow"/>
              </w:rPr>
              <w:t>S</w:t>
            </w:r>
            <w:r w:rsidR="00282C0F" w:rsidRPr="001D5085">
              <w:rPr>
                <w:b/>
                <w:bCs/>
                <w:sz w:val="18"/>
                <w:szCs w:val="18"/>
                <w:highlight w:val="yellow"/>
              </w:rPr>
              <w:t>T</w:t>
            </w:r>
            <w:r w:rsidR="00282C0F" w:rsidRPr="001D5085">
              <w:rPr>
                <w:rFonts w:eastAsia="Arial" w:cs="Arial"/>
                <w:b/>
                <w:bCs/>
                <w:spacing w:val="-13"/>
                <w:sz w:val="18"/>
                <w:szCs w:val="18"/>
                <w:highlight w:val="yellow"/>
              </w:rPr>
              <w:t xml:space="preserve"> </w:t>
            </w:r>
            <w:r w:rsidR="00282C0F" w:rsidRPr="001D5085">
              <w:rPr>
                <w:b/>
                <w:bCs/>
                <w:sz w:val="18"/>
                <w:szCs w:val="18"/>
                <w:highlight w:val="yellow"/>
              </w:rPr>
              <w:t>NI</w:t>
            </w:r>
            <w:r w:rsidR="00282C0F" w:rsidRPr="001D5085">
              <w:rPr>
                <w:b/>
                <w:bCs/>
                <w:spacing w:val="-1"/>
                <w:sz w:val="18"/>
                <w:szCs w:val="18"/>
                <w:highlight w:val="yellow"/>
              </w:rPr>
              <w:t>C</w:t>
            </w:r>
            <w:r w:rsidR="00282C0F" w:rsidRPr="001D5085">
              <w:rPr>
                <w:b/>
                <w:bCs/>
                <w:sz w:val="18"/>
                <w:szCs w:val="18"/>
                <w:highlight w:val="yellow"/>
              </w:rPr>
              <w:t>H</w:t>
            </w:r>
            <w:r w:rsidR="00282C0F" w:rsidRPr="001D5085">
              <w:rPr>
                <w:b/>
                <w:bCs/>
                <w:spacing w:val="1"/>
                <w:sz w:val="18"/>
                <w:szCs w:val="18"/>
                <w:highlight w:val="yellow"/>
              </w:rPr>
              <w:t>OL</w:t>
            </w:r>
            <w:r w:rsidR="00282C0F" w:rsidRPr="001D5085">
              <w:rPr>
                <w:b/>
                <w:bCs/>
                <w:spacing w:val="-1"/>
                <w:sz w:val="18"/>
                <w:szCs w:val="18"/>
                <w:highlight w:val="yellow"/>
              </w:rPr>
              <w:t>S</w:t>
            </w:r>
            <w:r w:rsidR="00282C0F" w:rsidRPr="001D5085">
              <w:rPr>
                <w:b/>
                <w:bCs/>
                <w:spacing w:val="1"/>
                <w:sz w:val="18"/>
                <w:szCs w:val="18"/>
                <w:highlight w:val="yellow"/>
              </w:rPr>
              <w:t>O</w:t>
            </w:r>
            <w:r w:rsidR="00282C0F" w:rsidRPr="001D5085">
              <w:rPr>
                <w:b/>
                <w:bCs/>
                <w:sz w:val="18"/>
                <w:szCs w:val="18"/>
                <w:highlight w:val="yellow"/>
              </w:rPr>
              <w:t>N</w:t>
            </w:r>
            <w:r w:rsidR="00282C0F" w:rsidRPr="001D5085">
              <w:rPr>
                <w:rFonts w:eastAsia="Arial" w:cs="Arial"/>
                <w:b/>
                <w:bCs/>
                <w:spacing w:val="-10"/>
                <w:sz w:val="18"/>
                <w:szCs w:val="18"/>
                <w:highlight w:val="yellow"/>
              </w:rPr>
              <w:t xml:space="preserve"> </w:t>
            </w:r>
            <w:r w:rsidR="00282C0F" w:rsidRPr="001D5085">
              <w:rPr>
                <w:b/>
                <w:bCs/>
                <w:spacing w:val="1"/>
                <w:sz w:val="18"/>
                <w:szCs w:val="18"/>
                <w:highlight w:val="yellow"/>
              </w:rPr>
              <w:t>O</w:t>
            </w:r>
            <w:r w:rsidR="00282C0F" w:rsidRPr="001D5085">
              <w:rPr>
                <w:b/>
                <w:bCs/>
                <w:spacing w:val="-1"/>
                <w:sz w:val="18"/>
                <w:szCs w:val="18"/>
                <w:highlight w:val="yellow"/>
              </w:rPr>
              <w:t>P</w:t>
            </w:r>
            <w:r w:rsidR="00282C0F" w:rsidRPr="001D5085">
              <w:rPr>
                <w:b/>
                <w:bCs/>
                <w:sz w:val="18"/>
                <w:szCs w:val="18"/>
                <w:highlight w:val="yellow"/>
              </w:rPr>
              <w:t>E</w:t>
            </w:r>
            <w:r w:rsidR="00282C0F" w:rsidRPr="001D5085">
              <w:rPr>
                <w:b/>
                <w:bCs/>
                <w:spacing w:val="-1"/>
                <w:sz w:val="18"/>
                <w:szCs w:val="18"/>
                <w:highlight w:val="yellow"/>
              </w:rPr>
              <w:t>R</w:t>
            </w:r>
            <w:r w:rsidR="00282C0F" w:rsidRPr="001D5085">
              <w:rPr>
                <w:b/>
                <w:bCs/>
                <w:sz w:val="18"/>
                <w:szCs w:val="18"/>
                <w:highlight w:val="yellow"/>
              </w:rPr>
              <w:t>A</w:t>
            </w:r>
            <w:r w:rsidR="00282C0F" w:rsidRPr="001D5085">
              <w:rPr>
                <w:b/>
                <w:bCs/>
                <w:spacing w:val="-1"/>
                <w:sz w:val="18"/>
                <w:szCs w:val="18"/>
                <w:highlight w:val="yellow"/>
              </w:rPr>
              <w:t>T</w:t>
            </w:r>
            <w:r w:rsidR="00282C0F" w:rsidRPr="001D5085">
              <w:rPr>
                <w:b/>
                <w:bCs/>
                <w:spacing w:val="2"/>
                <w:sz w:val="18"/>
                <w:szCs w:val="18"/>
                <w:highlight w:val="yellow"/>
              </w:rPr>
              <w:t>I</w:t>
            </w:r>
            <w:r w:rsidR="00282C0F" w:rsidRPr="001D5085">
              <w:rPr>
                <w:b/>
                <w:bCs/>
                <w:spacing w:val="1"/>
                <w:sz w:val="18"/>
                <w:szCs w:val="18"/>
                <w:highlight w:val="yellow"/>
              </w:rPr>
              <w:t>O</w:t>
            </w:r>
            <w:r w:rsidR="00282C0F" w:rsidRPr="001D5085">
              <w:rPr>
                <w:b/>
                <w:bCs/>
                <w:sz w:val="18"/>
                <w:szCs w:val="18"/>
                <w:highlight w:val="yellow"/>
              </w:rPr>
              <w:t>NS</w:t>
            </w:r>
            <w:r w:rsidR="00282C0F" w:rsidRPr="001D5085">
              <w:rPr>
                <w:rFonts w:eastAsia="Arial" w:cs="Arial"/>
                <w:b/>
                <w:bCs/>
                <w:spacing w:val="-12"/>
                <w:sz w:val="18"/>
                <w:szCs w:val="18"/>
                <w:highlight w:val="yellow"/>
              </w:rPr>
              <w:t xml:space="preserve"> </w:t>
            </w:r>
            <w:r w:rsidR="00282C0F" w:rsidRPr="001D5085">
              <w:rPr>
                <w:b/>
                <w:bCs/>
                <w:spacing w:val="1"/>
                <w:sz w:val="18"/>
                <w:szCs w:val="18"/>
                <w:highlight w:val="yellow"/>
              </w:rPr>
              <w:t>L</w:t>
            </w:r>
            <w:r w:rsidR="00282C0F" w:rsidRPr="001D5085">
              <w:rPr>
                <w:b/>
                <w:bCs/>
                <w:sz w:val="18"/>
                <w:szCs w:val="18"/>
                <w:highlight w:val="yellow"/>
              </w:rPr>
              <w:t>IMI</w:t>
            </w:r>
            <w:r w:rsidR="00282C0F" w:rsidRPr="001D5085">
              <w:rPr>
                <w:b/>
                <w:bCs/>
                <w:spacing w:val="-1"/>
                <w:sz w:val="18"/>
                <w:szCs w:val="18"/>
                <w:highlight w:val="yellow"/>
              </w:rPr>
              <w:t>T</w:t>
            </w:r>
            <w:r w:rsidR="00282C0F" w:rsidRPr="001D5085">
              <w:rPr>
                <w:b/>
                <w:bCs/>
                <w:sz w:val="18"/>
                <w:szCs w:val="18"/>
                <w:highlight w:val="yellow"/>
              </w:rPr>
              <w:t>ED</w:t>
            </w:r>
          </w:p>
          <w:p w14:paraId="7E6AEF47" w14:textId="77777777" w:rsidR="00B4190F" w:rsidRPr="006E47E7" w:rsidRDefault="433ED20A" w:rsidP="433ED20A">
            <w:pPr>
              <w:pStyle w:val="BodyText0"/>
              <w:spacing w:before="120" w:after="120"/>
              <w:rPr>
                <w:sz w:val="18"/>
                <w:szCs w:val="18"/>
              </w:rPr>
            </w:pPr>
            <w:r w:rsidRPr="433ED20A">
              <w:rPr>
                <w:sz w:val="18"/>
                <w:szCs w:val="18"/>
              </w:rPr>
              <w:t>Address: Crest House, Pyrcroft Road, Chertsey, Surrey, KT16 9GN</w:t>
            </w:r>
          </w:p>
          <w:p w14:paraId="5F465733" w14:textId="554CD491" w:rsidR="007C6802" w:rsidRDefault="433ED20A" w:rsidP="433ED20A">
            <w:pPr>
              <w:pStyle w:val="BodyText0"/>
              <w:spacing w:before="120" w:after="120"/>
              <w:rPr>
                <w:sz w:val="18"/>
                <w:szCs w:val="18"/>
              </w:rPr>
            </w:pPr>
            <w:r w:rsidRPr="433ED20A">
              <w:rPr>
                <w:sz w:val="18"/>
                <w:szCs w:val="18"/>
              </w:rPr>
              <w:t>Company No: 01168311</w:t>
            </w:r>
            <w:r w:rsidR="007C6802">
              <w:rPr>
                <w:sz w:val="18"/>
                <w:szCs w:val="18"/>
              </w:rPr>
              <w:t>]</w:t>
            </w:r>
          </w:p>
          <w:p w14:paraId="6C9C401B" w14:textId="2778A900" w:rsidR="005C0204" w:rsidRPr="007C6802" w:rsidRDefault="005C0204" w:rsidP="005C0204">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 xml:space="preserve">[for use where the </w:t>
            </w:r>
            <w:r>
              <w:rPr>
                <w:rFonts w:ascii="Arial" w:hAnsi="Arial" w:cs="Arial"/>
                <w:i/>
                <w:color w:val="FF0000"/>
                <w:sz w:val="20"/>
              </w:rPr>
              <w:t xml:space="preserve">Client </w:t>
            </w:r>
            <w:r w:rsidRPr="005C0204">
              <w:rPr>
                <w:rFonts w:ascii="Arial" w:hAnsi="Arial" w:cs="Arial"/>
                <w:i/>
                <w:color w:val="FF0000"/>
                <w:sz w:val="20"/>
                <w:u w:val="single"/>
              </w:rPr>
              <w:t>IS</w:t>
            </w:r>
            <w:r>
              <w:rPr>
                <w:rFonts w:ascii="Arial" w:hAnsi="Arial" w:cs="Arial"/>
                <w:i/>
                <w:color w:val="FF0000"/>
                <w:sz w:val="20"/>
                <w:u w:val="single"/>
              </w:rPr>
              <w:t xml:space="preserve"> </w:t>
            </w:r>
            <w:r w:rsidRPr="005C0204">
              <w:rPr>
                <w:rFonts w:ascii="Arial" w:hAnsi="Arial" w:cs="Arial"/>
                <w:i/>
                <w:color w:val="FF0000"/>
                <w:sz w:val="20"/>
                <w:u w:val="single"/>
              </w:rPr>
              <w:t>NOT CNO AND</w:t>
            </w:r>
            <w:r w:rsidRPr="007C6802">
              <w:rPr>
                <w:rFonts w:ascii="Arial" w:hAnsi="Arial" w:cs="Arial"/>
                <w:i/>
                <w:color w:val="FF0000"/>
                <w:sz w:val="20"/>
              </w:rPr>
              <w:t xml:space="preserve"> is a limited company</w:t>
            </w:r>
            <w:r w:rsidRPr="007C6802">
              <w:rPr>
                <w:rFonts w:ascii="Arial" w:hAnsi="Arial" w:cs="Arial"/>
                <w:color w:val="FF0000"/>
                <w:sz w:val="20"/>
              </w:rPr>
              <w:t>*</w:t>
            </w:r>
          </w:p>
          <w:p w14:paraId="411FC550" w14:textId="41543755" w:rsidR="005C0204" w:rsidRDefault="005C0204" w:rsidP="005C0204">
            <w:pPr>
              <w:pStyle w:val="BodyText0"/>
              <w:spacing w:before="120" w:after="120"/>
              <w:rPr>
                <w:sz w:val="18"/>
                <w:szCs w:val="18"/>
              </w:rPr>
            </w:pPr>
            <w:r w:rsidRPr="00334329">
              <w:rPr>
                <w:rFonts w:cs="Arial"/>
                <w:highlight w:val="yellow"/>
              </w:rPr>
              <w:t>[FULL COMPANY NAME]</w:t>
            </w:r>
            <w:r w:rsidRPr="00334329">
              <w:rPr>
                <w:rFonts w:cs="Arial"/>
              </w:rPr>
              <w:t xml:space="preserve"> </w:t>
            </w:r>
            <w:r w:rsidRPr="00334329">
              <w:rPr>
                <w:rFonts w:cs="Arial"/>
                <w:b/>
              </w:rPr>
              <w:t>LIMITED</w:t>
            </w:r>
            <w:r w:rsidRPr="00334329">
              <w:rPr>
                <w:rFonts w:cs="Arial"/>
              </w:rPr>
              <w:t xml:space="preserve"> a company incorporated and registered in [</w:t>
            </w:r>
            <w:r w:rsidRPr="00334329">
              <w:rPr>
                <w:rFonts w:cs="Arial"/>
                <w:highlight w:val="yellow"/>
              </w:rPr>
              <w:t>England and Wales</w:t>
            </w:r>
            <w:r w:rsidRPr="00334329">
              <w:rPr>
                <w:rFonts w:cs="Arial"/>
              </w:rPr>
              <w:t>] [</w:t>
            </w:r>
            <w:r w:rsidRPr="00334329">
              <w:rPr>
                <w:rFonts w:cs="Arial"/>
                <w:highlight w:val="yellow"/>
              </w:rPr>
              <w:t>Scotland</w:t>
            </w:r>
            <w:r w:rsidRPr="00334329">
              <w:rPr>
                <w:rFonts w:cs="Arial"/>
              </w:rPr>
              <w:t xml:space="preserve">] with company number </w:t>
            </w:r>
            <w:r w:rsidRPr="00334329">
              <w:rPr>
                <w:rFonts w:cs="Arial"/>
                <w:highlight w:val="yellow"/>
              </w:rPr>
              <w:t>[INSERT REGISTERED</w:t>
            </w:r>
            <w:r>
              <w:rPr>
                <w:rFonts w:cs="Arial"/>
                <w:highlight w:val="yellow"/>
              </w:rPr>
              <w:t xml:space="preserve"> NUMBER</w:t>
            </w:r>
            <w:r w:rsidRPr="00334329">
              <w:rPr>
                <w:rFonts w:cs="Arial"/>
                <w:highlight w:val="yellow"/>
              </w:rPr>
              <w:t>]</w:t>
            </w:r>
            <w:r w:rsidRPr="00334329">
              <w:rPr>
                <w:rFonts w:cs="Arial"/>
              </w:rPr>
              <w:t xml:space="preserve"> whose registered office is at </w:t>
            </w:r>
            <w:r w:rsidRPr="00334329">
              <w:rPr>
                <w:rFonts w:cs="Arial"/>
                <w:highlight w:val="yellow"/>
              </w:rPr>
              <w:t>[INSERT REGISTERED OFFICE ADDRESS]</w:t>
            </w:r>
          </w:p>
          <w:p w14:paraId="61201D4D" w14:textId="16C22123" w:rsidR="005C0204" w:rsidRPr="007C6802" w:rsidRDefault="005C0204" w:rsidP="005C0204">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 xml:space="preserve">[for use where the </w:t>
            </w:r>
            <w:r>
              <w:rPr>
                <w:rFonts w:ascii="Arial" w:hAnsi="Arial" w:cs="Arial"/>
                <w:i/>
                <w:color w:val="FF0000"/>
                <w:sz w:val="20"/>
              </w:rPr>
              <w:t xml:space="preserve">Client </w:t>
            </w:r>
            <w:r w:rsidRPr="005C0204">
              <w:rPr>
                <w:rFonts w:ascii="Arial" w:hAnsi="Arial" w:cs="Arial"/>
                <w:i/>
                <w:color w:val="FF0000"/>
                <w:sz w:val="20"/>
                <w:u w:val="single"/>
              </w:rPr>
              <w:t>IS NOT CNO AND</w:t>
            </w:r>
            <w:r w:rsidRPr="007C6802">
              <w:rPr>
                <w:rFonts w:ascii="Arial" w:hAnsi="Arial" w:cs="Arial"/>
                <w:i/>
                <w:color w:val="FF0000"/>
                <w:sz w:val="20"/>
              </w:rPr>
              <w:t xml:space="preserve"> is incorporated as a limited liability partnership (LLP)</w:t>
            </w:r>
            <w:r w:rsidRPr="007C6802">
              <w:rPr>
                <w:rFonts w:ascii="Arial" w:hAnsi="Arial" w:cs="Arial"/>
                <w:color w:val="FF0000"/>
                <w:sz w:val="20"/>
              </w:rPr>
              <w:t>*</w:t>
            </w:r>
          </w:p>
          <w:p w14:paraId="2811010B" w14:textId="27FED9B0" w:rsidR="005C0204" w:rsidRDefault="005C0204" w:rsidP="005C0204">
            <w:pPr>
              <w:pStyle w:val="1Parties"/>
              <w:numPr>
                <w:ilvl w:val="0"/>
                <w:numId w:val="0"/>
              </w:numPr>
              <w:spacing w:line="240" w:lineRule="auto"/>
              <w:rPr>
                <w:rFonts w:ascii="Arial" w:hAnsi="Arial" w:cs="Arial"/>
                <w:sz w:val="20"/>
              </w:rPr>
            </w:pPr>
            <w:r w:rsidRPr="00334329">
              <w:rPr>
                <w:rFonts w:ascii="Arial" w:hAnsi="Arial" w:cs="Arial"/>
                <w:sz w:val="20"/>
                <w:highlight w:val="yellow"/>
              </w:rPr>
              <w:t xml:space="preserve">[FULL </w:t>
            </w:r>
            <w:r>
              <w:rPr>
                <w:rFonts w:ascii="Arial" w:hAnsi="Arial" w:cs="Arial"/>
                <w:sz w:val="20"/>
                <w:highlight w:val="yellow"/>
              </w:rPr>
              <w:t>CLIENT</w:t>
            </w:r>
            <w:r w:rsidRPr="00334329">
              <w:rPr>
                <w:rFonts w:ascii="Arial" w:hAnsi="Arial" w:cs="Arial"/>
                <w:sz w:val="20"/>
                <w:highlight w:val="yellow"/>
              </w:rPr>
              <w:t xml:space="preserv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Pr>
                <w:rFonts w:ascii="Arial" w:hAnsi="Arial" w:cs="Arial"/>
                <w:sz w:val="20"/>
              </w:rPr>
              <w:t xml:space="preserve">] </w:t>
            </w:r>
            <w:r w:rsidRPr="00334329">
              <w:rPr>
                <w:rFonts w:ascii="Arial" w:hAnsi="Arial" w:cs="Arial"/>
                <w:sz w:val="20"/>
              </w:rPr>
              <w:t xml:space="preserve">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w:t>
            </w:r>
            <w:r>
              <w:rPr>
                <w:rFonts w:ascii="Arial" w:hAnsi="Arial" w:cs="Arial"/>
                <w:sz w:val="20"/>
                <w:highlight w:val="yellow"/>
              </w:rPr>
              <w:t>NSERT REGISTERED OFFICE ADDRESS</w:t>
            </w:r>
            <w:r>
              <w:rPr>
                <w:rFonts w:ascii="Arial" w:hAnsi="Arial" w:cs="Arial"/>
                <w:sz w:val="20"/>
              </w:rPr>
              <w:t>]</w:t>
            </w:r>
          </w:p>
          <w:p w14:paraId="37C52B23" w14:textId="734BE1BB" w:rsidR="00B4190F" w:rsidRDefault="433ED20A" w:rsidP="433ED20A">
            <w:pPr>
              <w:pStyle w:val="BodyText0"/>
              <w:spacing w:before="120" w:after="120"/>
              <w:rPr>
                <w:rFonts w:eastAsia="Arial" w:cs="Arial"/>
                <w:sz w:val="18"/>
                <w:szCs w:val="18"/>
              </w:rPr>
            </w:pPr>
            <w:r w:rsidRPr="433ED20A">
              <w:rPr>
                <w:sz w:val="18"/>
                <w:szCs w:val="18"/>
              </w:rPr>
              <w:t>(</w:t>
            </w:r>
            <w:r w:rsidR="00E35953">
              <w:rPr>
                <w:sz w:val="18"/>
                <w:szCs w:val="18"/>
              </w:rPr>
              <w:t xml:space="preserve">the </w:t>
            </w:r>
            <w:r w:rsidRPr="433ED20A">
              <w:rPr>
                <w:sz w:val="18"/>
                <w:szCs w:val="18"/>
              </w:rPr>
              <w:t>"</w:t>
            </w:r>
            <w:r w:rsidR="00E35953">
              <w:rPr>
                <w:b/>
                <w:bCs/>
                <w:sz w:val="18"/>
                <w:szCs w:val="18"/>
              </w:rPr>
              <w:t>Client</w:t>
            </w:r>
            <w:r w:rsidRPr="433ED20A">
              <w:rPr>
                <w:rFonts w:eastAsia="Arial" w:cs="Arial"/>
                <w:sz w:val="18"/>
                <w:szCs w:val="18"/>
              </w:rPr>
              <w:t>")</w:t>
            </w:r>
          </w:p>
          <w:p w14:paraId="676A8382" w14:textId="3A53B267" w:rsidR="005F3F5A" w:rsidRPr="001D5085" w:rsidRDefault="005F3F5A" w:rsidP="007C6802">
            <w:pPr>
              <w:pStyle w:val="BodyText0"/>
              <w:spacing w:before="120" w:after="120"/>
              <w:rPr>
                <w:b/>
                <w:sz w:val="18"/>
                <w:szCs w:val="18"/>
              </w:rPr>
            </w:pPr>
            <w:r w:rsidRPr="001D5085">
              <w:rPr>
                <w:b/>
                <w:sz w:val="18"/>
                <w:szCs w:val="18"/>
                <w:highlight w:val="yellow"/>
              </w:rPr>
              <w:t xml:space="preserve">[DRAFTING NOTE: </w:t>
            </w:r>
            <w:r w:rsidR="007C6802" w:rsidRPr="007C6802">
              <w:rPr>
                <w:b/>
                <w:sz w:val="18"/>
                <w:szCs w:val="18"/>
                <w:highlight w:val="yellow"/>
              </w:rPr>
              <w:t xml:space="preserve">THE SERVICES ORDER MUST BE ISSUED IN THE NAME OF THE ACTUAL CLIENT FOR THE SERVICES.  THIS WILL EITHER BE CNO, A JV OR LLP.  USUALLY THIS WILL BE THE PARTY THAT EITHER OWNS OR IS INTENDING TO PURCHASE THE SITE – </w:t>
            </w:r>
            <w:r w:rsidR="007C6802" w:rsidRPr="005C0204">
              <w:rPr>
                <w:b/>
                <w:color w:val="FF0000"/>
                <w:sz w:val="18"/>
                <w:szCs w:val="18"/>
                <w:highlight w:val="yellow"/>
              </w:rPr>
              <w:t>IF IN DOUBT CHECK WITH CNO CoSec TEAM</w:t>
            </w:r>
            <w:r w:rsidR="007C6802">
              <w:rPr>
                <w:b/>
                <w:sz w:val="18"/>
                <w:szCs w:val="18"/>
              </w:rPr>
              <w:t xml:space="preserve">] </w:t>
            </w:r>
          </w:p>
        </w:tc>
        <w:tc>
          <w:tcPr>
            <w:tcW w:w="4868" w:type="dxa"/>
          </w:tcPr>
          <w:p w14:paraId="34F5190D" w14:textId="77777777" w:rsidR="007C6802" w:rsidRPr="007C6802" w:rsidRDefault="007C6802" w:rsidP="007C6802">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[for use where the consultant is a limited company</w:t>
            </w:r>
            <w:r w:rsidRPr="007C6802">
              <w:rPr>
                <w:rFonts w:ascii="Arial" w:hAnsi="Arial" w:cs="Arial"/>
                <w:color w:val="FF0000"/>
                <w:sz w:val="20"/>
              </w:rPr>
              <w:t>*</w:t>
            </w:r>
          </w:p>
          <w:p w14:paraId="39CEC7DD" w14:textId="29C1855F" w:rsidR="007C6802" w:rsidRPr="00334329" w:rsidRDefault="007C6802" w:rsidP="007C6802">
            <w:pPr>
              <w:pStyle w:val="1Parties"/>
              <w:numPr>
                <w:ilvl w:val="0"/>
                <w:numId w:val="0"/>
              </w:numPr>
              <w:spacing w:line="240" w:lineRule="auto"/>
              <w:rPr>
                <w:rFonts w:ascii="Arial" w:hAnsi="Arial" w:cs="Arial"/>
                <w:sz w:val="20"/>
              </w:rPr>
            </w:pPr>
            <w:r w:rsidRPr="00334329">
              <w:rPr>
                <w:rFonts w:ascii="Arial" w:hAnsi="Arial" w:cs="Arial"/>
                <w:sz w:val="20"/>
                <w:highlight w:val="yellow"/>
              </w:rPr>
              <w:t>[FULL COMPANY NAME]</w:t>
            </w:r>
            <w:r w:rsidRPr="00334329">
              <w:rPr>
                <w:rFonts w:ascii="Arial" w:hAnsi="Arial" w:cs="Arial"/>
                <w:sz w:val="20"/>
              </w:rPr>
              <w:t xml:space="preserve"> </w:t>
            </w:r>
            <w:r w:rsidRPr="00334329">
              <w:rPr>
                <w:rFonts w:ascii="Arial" w:hAnsi="Arial" w:cs="Arial"/>
                <w:b/>
                <w:sz w:val="20"/>
              </w:rPr>
              <w:t>LIMITED</w:t>
            </w:r>
            <w:r w:rsidRPr="00334329">
              <w:rPr>
                <w:rFonts w:ascii="Arial" w:hAnsi="Arial" w:cs="Arial"/>
                <w:sz w:val="20"/>
              </w:rPr>
              <w:t xml:space="preserve"> a company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w:t>
            </w:r>
            <w:r>
              <w:rPr>
                <w:rFonts w:ascii="Arial" w:hAnsi="Arial" w:cs="Arial"/>
                <w:sz w:val="20"/>
                <w:highlight w:val="yellow"/>
              </w:rPr>
              <w:t xml:space="preserve"> NUMBER</w:t>
            </w:r>
            <w:r w:rsidRPr="00334329">
              <w:rPr>
                <w:rFonts w:ascii="Arial" w:hAnsi="Arial" w:cs="Arial"/>
                <w:sz w:val="20"/>
                <w:highlight w:val="yellow"/>
              </w:rPr>
              <w:t>]</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4CD62F58" w14:textId="77777777" w:rsidR="007C6802" w:rsidRPr="007C6802" w:rsidRDefault="007C6802" w:rsidP="007C6802">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[for use where the consultant is incorporated as a limited liability partnership (LLP)</w:t>
            </w:r>
            <w:r w:rsidRPr="007C6802">
              <w:rPr>
                <w:rFonts w:ascii="Arial" w:hAnsi="Arial" w:cs="Arial"/>
                <w:color w:val="FF0000"/>
                <w:sz w:val="20"/>
              </w:rPr>
              <w:t>*</w:t>
            </w:r>
          </w:p>
          <w:p w14:paraId="4FE31670" w14:textId="77777777" w:rsidR="007C6802" w:rsidRDefault="007C6802" w:rsidP="007C6802">
            <w:pPr>
              <w:pStyle w:val="1Parties"/>
              <w:numPr>
                <w:ilvl w:val="0"/>
                <w:numId w:val="0"/>
              </w:numPr>
              <w:spacing w:line="240" w:lineRule="auto"/>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55E0ADDD" w14:textId="77777777" w:rsidR="007C6802" w:rsidRPr="001D58B0" w:rsidRDefault="007C6802" w:rsidP="007C6802">
            <w:pPr>
              <w:pStyle w:val="BodyText0"/>
              <w:tabs>
                <w:tab w:val="left" w:pos="1006"/>
                <w:tab w:val="left" w:pos="1360"/>
              </w:tabs>
              <w:spacing w:before="120" w:after="120"/>
              <w:rPr>
                <w:rFonts w:cs="Arial"/>
                <w:sz w:val="22"/>
                <w:szCs w:val="22"/>
              </w:rPr>
            </w:pPr>
            <w:r w:rsidRPr="001D58B0">
              <w:rPr>
                <w:rFonts w:cs="Arial"/>
                <w:b/>
                <w:sz w:val="22"/>
                <w:szCs w:val="22"/>
                <w:highlight w:val="yellow"/>
              </w:rPr>
              <w:t>Note</w:t>
            </w:r>
            <w:r w:rsidRPr="001D58B0">
              <w:rPr>
                <w:rFonts w:cs="Arial"/>
                <w:sz w:val="22"/>
                <w:szCs w:val="22"/>
                <w:highlight w:val="yellow"/>
              </w:rPr>
              <w:t xml:space="preserve"> - YOU CAN CHECK COMPANY AND LL</w:t>
            </w:r>
            <w:r>
              <w:rPr>
                <w:rFonts w:cs="Arial"/>
                <w:sz w:val="22"/>
                <w:szCs w:val="22"/>
                <w:highlight w:val="yellow"/>
              </w:rPr>
              <w:t xml:space="preserve">P NAMES, REGISTERED NUMBERS AND </w:t>
            </w:r>
            <w:r w:rsidRPr="001D58B0">
              <w:rPr>
                <w:rFonts w:cs="Arial"/>
                <w:sz w:val="22"/>
                <w:szCs w:val="22"/>
                <w:highlight w:val="yellow"/>
              </w:rPr>
              <w:t>REGISTERED OFFICES BY USING THE FREE WEBCHECK SERVICE AVAILABLE AT</w:t>
            </w:r>
            <w:r w:rsidRPr="001D58B0">
              <w:rPr>
                <w:rFonts w:cs="Arial"/>
                <w:sz w:val="22"/>
                <w:szCs w:val="22"/>
                <w:highlight w:val="yellow"/>
              </w:rPr>
              <w:br/>
            </w:r>
            <w:hyperlink r:id="rId26" w:history="1">
              <w:r w:rsidRPr="001D58B0">
                <w:rPr>
                  <w:rStyle w:val="Hyperlink"/>
                  <w:rFonts w:cs="Arial"/>
                  <w:sz w:val="22"/>
                  <w:szCs w:val="22"/>
                  <w:highlight w:val="yellow"/>
                </w:rPr>
                <w:t>http://www.companieshouse.gov.uk/</w:t>
              </w:r>
            </w:hyperlink>
            <w:r w:rsidRPr="001D58B0">
              <w:rPr>
                <w:rStyle w:val="Hyperlink"/>
                <w:rFonts w:cs="Arial"/>
                <w:sz w:val="22"/>
                <w:szCs w:val="22"/>
                <w:highlight w:val="yellow"/>
              </w:rPr>
              <w:t xml:space="preserve"> </w:t>
            </w:r>
            <w:r w:rsidRPr="001D58B0">
              <w:rPr>
                <w:rStyle w:val="Hyperlink"/>
                <w:rFonts w:cs="Arial"/>
                <w:b/>
                <w:color w:val="auto"/>
                <w:sz w:val="22"/>
                <w:szCs w:val="22"/>
                <w:highlight w:val="yellow"/>
                <w:u w:val="none"/>
              </w:rPr>
              <w:t>IT IS ESSENTIAL THAT THESE DETAILS ARE CORRECT</w:t>
            </w:r>
          </w:p>
          <w:p w14:paraId="277AD5B2" w14:textId="77777777" w:rsidR="007C6802" w:rsidRPr="007C6802" w:rsidRDefault="007C6802" w:rsidP="007C6802">
            <w:pPr>
              <w:pStyle w:val="1Parties"/>
              <w:numPr>
                <w:ilvl w:val="0"/>
                <w:numId w:val="0"/>
              </w:numPr>
              <w:spacing w:line="240" w:lineRule="auto"/>
              <w:ind w:left="720" w:hanging="720"/>
              <w:rPr>
                <w:rFonts w:ascii="Arial" w:hAnsi="Arial" w:cs="Arial"/>
                <w:i/>
                <w:color w:val="FF0000"/>
                <w:sz w:val="20"/>
              </w:rPr>
            </w:pPr>
            <w:r w:rsidRPr="007C6802">
              <w:rPr>
                <w:rFonts w:ascii="Arial" w:hAnsi="Arial" w:cs="Arial"/>
                <w:i/>
                <w:color w:val="FF0000"/>
                <w:sz w:val="20"/>
              </w:rPr>
              <w:t xml:space="preserve">[for use where the consultant is an unincorporated partnership* </w:t>
            </w:r>
          </w:p>
          <w:p w14:paraId="2E64E269" w14:textId="04963AE9" w:rsidR="007C6802" w:rsidRPr="00334329" w:rsidRDefault="007C6802" w:rsidP="007C6802">
            <w:pPr>
              <w:pStyle w:val="1Parties"/>
              <w:numPr>
                <w:ilvl w:val="0"/>
                <w:numId w:val="0"/>
              </w:numPr>
              <w:spacing w:line="240" w:lineRule="auto"/>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a firm whose principal place of business is at </w:t>
            </w:r>
            <w:r w:rsidRPr="00334329">
              <w:rPr>
                <w:rFonts w:ascii="Arial" w:hAnsi="Arial" w:cs="Arial"/>
                <w:sz w:val="20"/>
                <w:highlight w:val="yellow"/>
              </w:rPr>
              <w:t>[INSERT MAIN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6F4E9A54" w14:textId="77777777" w:rsidR="007C6802" w:rsidRPr="007C6802" w:rsidRDefault="007C6802" w:rsidP="007C6802">
            <w:pPr>
              <w:pStyle w:val="1Parties"/>
              <w:numPr>
                <w:ilvl w:val="0"/>
                <w:numId w:val="0"/>
              </w:numPr>
              <w:spacing w:line="240" w:lineRule="auto"/>
              <w:ind w:left="720" w:hanging="720"/>
              <w:rPr>
                <w:rFonts w:ascii="Arial" w:hAnsi="Arial" w:cs="Arial"/>
                <w:color w:val="FF0000"/>
                <w:sz w:val="20"/>
              </w:rPr>
            </w:pPr>
            <w:r w:rsidRPr="007C6802">
              <w:rPr>
                <w:rFonts w:ascii="Arial" w:hAnsi="Arial" w:cs="Arial"/>
                <w:i/>
                <w:color w:val="FF0000"/>
                <w:sz w:val="20"/>
              </w:rPr>
              <w:t>[for use where the consultant is a sole trader</w:t>
            </w:r>
            <w:r w:rsidRPr="007C6802">
              <w:rPr>
                <w:rFonts w:ascii="Arial" w:hAnsi="Arial" w:cs="Arial"/>
                <w:color w:val="FF0000"/>
                <w:sz w:val="20"/>
              </w:rPr>
              <w:t>*</w:t>
            </w:r>
          </w:p>
          <w:p w14:paraId="35836D98" w14:textId="77777777" w:rsidR="007C6802" w:rsidRPr="00334329" w:rsidRDefault="007C6802" w:rsidP="007C6802">
            <w:pPr>
              <w:pStyle w:val="1Parties"/>
              <w:numPr>
                <w:ilvl w:val="0"/>
                <w:numId w:val="0"/>
              </w:numPr>
              <w:spacing w:line="240" w:lineRule="auto"/>
              <w:rPr>
                <w:rFonts w:ascii="Arial" w:hAnsi="Arial" w:cs="Arial"/>
                <w:sz w:val="20"/>
              </w:rPr>
            </w:pPr>
            <w:r w:rsidRPr="00334329">
              <w:rPr>
                <w:rFonts w:ascii="Arial" w:hAnsi="Arial" w:cs="Arial"/>
                <w:sz w:val="20"/>
                <w:highlight w:val="yellow"/>
              </w:rPr>
              <w:t>[FULL CONSULTANT NAME]</w:t>
            </w:r>
            <w:r w:rsidRPr="00334329">
              <w:rPr>
                <w:rFonts w:ascii="Arial" w:hAnsi="Arial" w:cs="Arial"/>
                <w:sz w:val="20"/>
              </w:rPr>
              <w:t xml:space="preserve"> trading on his own account [as </w:t>
            </w:r>
            <w:r w:rsidRPr="00334329">
              <w:rPr>
                <w:rFonts w:ascii="Arial" w:hAnsi="Arial" w:cs="Arial"/>
                <w:sz w:val="20"/>
                <w:highlight w:val="yellow"/>
              </w:rPr>
              <w:t>INSERT ANY TRADING NAME</w:t>
            </w:r>
            <w:r w:rsidRPr="00334329">
              <w:rPr>
                <w:rFonts w:ascii="Arial" w:hAnsi="Arial" w:cs="Arial"/>
                <w:sz w:val="20"/>
              </w:rPr>
              <w:t xml:space="preserve">] and whose principal place of business is at </w:t>
            </w:r>
            <w:r w:rsidRPr="00334329">
              <w:rPr>
                <w:rFonts w:ascii="Arial" w:hAnsi="Arial" w:cs="Arial"/>
                <w:sz w:val="20"/>
                <w:highlight w:val="yellow"/>
              </w:rPr>
              <w:t>[INSERT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050AECA8" w14:textId="35F5E23D" w:rsidR="00B4190F" w:rsidRPr="006E47E7" w:rsidRDefault="00B4190F" w:rsidP="433ED20A">
            <w:pPr>
              <w:pStyle w:val="BodyText0"/>
              <w:tabs>
                <w:tab w:val="left" w:pos="1006"/>
                <w:tab w:val="left" w:pos="1360"/>
              </w:tabs>
              <w:spacing w:before="120" w:after="120"/>
              <w:rPr>
                <w:sz w:val="18"/>
                <w:szCs w:val="18"/>
              </w:rPr>
            </w:pPr>
          </w:p>
        </w:tc>
      </w:tr>
    </w:tbl>
    <w:p w14:paraId="2E515729" w14:textId="77777777" w:rsidR="00B4190F" w:rsidRPr="006E47E7" w:rsidRDefault="00B4190F">
      <w:pPr>
        <w:pStyle w:val="BodyText0"/>
        <w:rPr>
          <w:sz w:val="18"/>
          <w:szCs w:val="18"/>
        </w:rPr>
      </w:pPr>
    </w:p>
    <w:p w14:paraId="01899E88" w14:textId="7F83A819" w:rsidR="00B4190F" w:rsidRDefault="007C6802" w:rsidP="007C6802">
      <w:pPr>
        <w:pStyle w:val="BodyText0"/>
        <w:numPr>
          <w:ilvl w:val="0"/>
          <w:numId w:val="62"/>
        </w:numPr>
        <w:rPr>
          <w:sz w:val="18"/>
          <w:szCs w:val="18"/>
        </w:rPr>
      </w:pPr>
      <w:r>
        <w:rPr>
          <w:sz w:val="18"/>
          <w:szCs w:val="18"/>
        </w:rPr>
        <w:t xml:space="preserve">The Client </w:t>
      </w:r>
      <w:r w:rsidR="433ED20A" w:rsidRPr="433ED20A">
        <w:rPr>
          <w:sz w:val="18"/>
          <w:szCs w:val="18"/>
        </w:rPr>
        <w:t xml:space="preserve">is a developer of residential </w:t>
      </w:r>
      <w:r w:rsidR="005C0204">
        <w:rPr>
          <w:sz w:val="18"/>
          <w:szCs w:val="18"/>
        </w:rPr>
        <w:t>[</w:t>
      </w:r>
      <w:r>
        <w:rPr>
          <w:sz w:val="18"/>
          <w:szCs w:val="18"/>
        </w:rPr>
        <w:t>and mixed use</w:t>
      </w:r>
      <w:r w:rsidR="005C0204">
        <w:rPr>
          <w:sz w:val="18"/>
          <w:szCs w:val="18"/>
        </w:rPr>
        <w:t>]</w:t>
      </w:r>
      <w:r>
        <w:rPr>
          <w:sz w:val="18"/>
          <w:szCs w:val="18"/>
        </w:rPr>
        <w:t xml:space="preserve"> </w:t>
      </w:r>
      <w:r w:rsidR="433ED20A" w:rsidRPr="433ED20A">
        <w:rPr>
          <w:sz w:val="18"/>
          <w:szCs w:val="18"/>
        </w:rPr>
        <w:t>properties within the UK.</w:t>
      </w:r>
    </w:p>
    <w:p w14:paraId="228C993E" w14:textId="1372C9ED" w:rsidR="007C6802" w:rsidRDefault="007C6802" w:rsidP="433ED20A">
      <w:pPr>
        <w:pStyle w:val="BodyText0"/>
        <w:numPr>
          <w:ilvl w:val="0"/>
          <w:numId w:val="62"/>
        </w:numPr>
        <w:rPr>
          <w:sz w:val="18"/>
          <w:szCs w:val="18"/>
        </w:rPr>
      </w:pPr>
      <w:r>
        <w:rPr>
          <w:sz w:val="18"/>
          <w:szCs w:val="18"/>
        </w:rPr>
        <w:t>Pursuant to a</w:t>
      </w:r>
      <w:r w:rsidR="005C0204">
        <w:rPr>
          <w:sz w:val="18"/>
          <w:szCs w:val="18"/>
        </w:rPr>
        <w:t>n</w:t>
      </w:r>
      <w:r>
        <w:rPr>
          <w:sz w:val="18"/>
          <w:szCs w:val="18"/>
        </w:rPr>
        <w:t xml:space="preserve"> Agreement dated [</w:t>
      </w:r>
      <w:r>
        <w:rPr>
          <w:sz w:val="18"/>
          <w:szCs w:val="18"/>
        </w:rPr>
        <w:tab/>
      </w:r>
      <w:r>
        <w:rPr>
          <w:sz w:val="18"/>
          <w:szCs w:val="18"/>
        </w:rPr>
        <w:tab/>
        <w:t>] 202[  ] between [the Client] [Crest Nicholson Operations Limited</w:t>
      </w:r>
      <w:r w:rsidR="005C0204">
        <w:rPr>
          <w:sz w:val="18"/>
          <w:szCs w:val="18"/>
        </w:rPr>
        <w:t>]</w:t>
      </w:r>
      <w:r>
        <w:rPr>
          <w:sz w:val="18"/>
          <w:szCs w:val="18"/>
        </w:rPr>
        <w:t xml:space="preserve"> and the Consultant </w:t>
      </w:r>
      <w:r w:rsidR="005C0204">
        <w:rPr>
          <w:sz w:val="18"/>
          <w:szCs w:val="18"/>
        </w:rPr>
        <w:t>(the “</w:t>
      </w:r>
      <w:r w:rsidR="005C0204" w:rsidRPr="005C0204">
        <w:rPr>
          <w:b/>
          <w:sz w:val="18"/>
          <w:szCs w:val="18"/>
        </w:rPr>
        <w:t>Framework Agreement</w:t>
      </w:r>
      <w:r w:rsidR="005C0204">
        <w:rPr>
          <w:sz w:val="18"/>
          <w:szCs w:val="18"/>
        </w:rPr>
        <w:t xml:space="preserve">”) </w:t>
      </w:r>
      <w:r>
        <w:rPr>
          <w:sz w:val="18"/>
          <w:szCs w:val="18"/>
        </w:rPr>
        <w:t xml:space="preserve">the Client </w:t>
      </w:r>
      <w:r w:rsidRPr="433ED20A">
        <w:rPr>
          <w:sz w:val="18"/>
          <w:szCs w:val="18"/>
        </w:rPr>
        <w:t>wishes to appoint the Consultant to provide certain consultancy services in relation to one</w:t>
      </w:r>
      <w:r w:rsidR="001031D5">
        <w:rPr>
          <w:sz w:val="18"/>
          <w:szCs w:val="18"/>
        </w:rPr>
        <w:t xml:space="preserve"> or more S</w:t>
      </w:r>
      <w:r w:rsidRPr="433ED20A">
        <w:rPr>
          <w:sz w:val="18"/>
          <w:szCs w:val="18"/>
        </w:rPr>
        <w:t>ites</w:t>
      </w:r>
      <w:r>
        <w:rPr>
          <w:sz w:val="18"/>
          <w:szCs w:val="18"/>
        </w:rPr>
        <w:t>.</w:t>
      </w:r>
    </w:p>
    <w:p w14:paraId="7DC87831" w14:textId="42428A56" w:rsidR="007C6802" w:rsidRDefault="433ED20A" w:rsidP="433ED20A">
      <w:pPr>
        <w:pStyle w:val="BodyText0"/>
        <w:numPr>
          <w:ilvl w:val="0"/>
          <w:numId w:val="62"/>
        </w:numPr>
        <w:rPr>
          <w:sz w:val="18"/>
          <w:szCs w:val="18"/>
        </w:rPr>
      </w:pPr>
      <w:r w:rsidRPr="007C6802">
        <w:rPr>
          <w:sz w:val="18"/>
          <w:szCs w:val="18"/>
        </w:rPr>
        <w:t>This Front Sheet and the attached Appendix (together the "</w:t>
      </w:r>
      <w:r w:rsidR="00AB7E51" w:rsidRPr="007C6802">
        <w:rPr>
          <w:b/>
          <w:bCs/>
          <w:sz w:val="18"/>
          <w:szCs w:val="18"/>
        </w:rPr>
        <w:t>Services Order</w:t>
      </w:r>
      <w:r w:rsidRPr="007C6802">
        <w:rPr>
          <w:sz w:val="18"/>
          <w:szCs w:val="18"/>
        </w:rPr>
        <w:t xml:space="preserve">") </w:t>
      </w:r>
      <w:r w:rsidR="00811A2B">
        <w:rPr>
          <w:sz w:val="18"/>
          <w:szCs w:val="18"/>
        </w:rPr>
        <w:t xml:space="preserve">incorporate </w:t>
      </w:r>
      <w:r w:rsidR="00811A2B" w:rsidRPr="007C6802">
        <w:rPr>
          <w:sz w:val="18"/>
          <w:szCs w:val="18"/>
        </w:rPr>
        <w:t xml:space="preserve">the </w:t>
      </w:r>
      <w:r w:rsidR="00811A2B">
        <w:rPr>
          <w:sz w:val="18"/>
          <w:szCs w:val="18"/>
        </w:rPr>
        <w:t>T</w:t>
      </w:r>
      <w:r w:rsidR="00811A2B" w:rsidRPr="007C6802">
        <w:rPr>
          <w:sz w:val="18"/>
          <w:szCs w:val="18"/>
        </w:rPr>
        <w:t xml:space="preserve">erms and </w:t>
      </w:r>
      <w:r w:rsidR="00811A2B">
        <w:rPr>
          <w:sz w:val="18"/>
          <w:szCs w:val="18"/>
        </w:rPr>
        <w:t>C</w:t>
      </w:r>
      <w:r w:rsidR="00811A2B" w:rsidRPr="007C6802">
        <w:rPr>
          <w:sz w:val="18"/>
          <w:szCs w:val="18"/>
        </w:rPr>
        <w:t xml:space="preserve">onditions </w:t>
      </w:r>
      <w:r w:rsidR="00811A2B">
        <w:rPr>
          <w:sz w:val="18"/>
          <w:szCs w:val="18"/>
        </w:rPr>
        <w:t xml:space="preserve">attached at Schedule 2 of the Framework Agreement </w:t>
      </w:r>
      <w:r w:rsidR="00C97E6C">
        <w:rPr>
          <w:sz w:val="18"/>
          <w:szCs w:val="18"/>
        </w:rPr>
        <w:t xml:space="preserve">and all Services to be undertaken by the Consultant hereunder </w:t>
      </w:r>
      <w:r w:rsidRPr="007C6802">
        <w:rPr>
          <w:sz w:val="18"/>
          <w:szCs w:val="18"/>
        </w:rPr>
        <w:t>are to</w:t>
      </w:r>
      <w:r w:rsidR="00811A2B">
        <w:rPr>
          <w:sz w:val="18"/>
          <w:szCs w:val="18"/>
        </w:rPr>
        <w:t xml:space="preserve"> be carried out in accordance with the requirements of this Services Order and the said T</w:t>
      </w:r>
      <w:r w:rsidR="00811A2B" w:rsidRPr="007C6802">
        <w:rPr>
          <w:sz w:val="18"/>
          <w:szCs w:val="18"/>
        </w:rPr>
        <w:t xml:space="preserve">erms and </w:t>
      </w:r>
      <w:r w:rsidR="00811A2B">
        <w:rPr>
          <w:sz w:val="18"/>
          <w:szCs w:val="18"/>
        </w:rPr>
        <w:t>C</w:t>
      </w:r>
      <w:r w:rsidR="00811A2B" w:rsidRPr="007C6802">
        <w:rPr>
          <w:sz w:val="18"/>
          <w:szCs w:val="18"/>
        </w:rPr>
        <w:t>onditions</w:t>
      </w:r>
      <w:r w:rsidRPr="00811A2B">
        <w:rPr>
          <w:rFonts w:eastAsia="Arial" w:cs="Arial"/>
          <w:sz w:val="18"/>
          <w:szCs w:val="18"/>
        </w:rPr>
        <w:t>.</w:t>
      </w:r>
    </w:p>
    <w:p w14:paraId="36EBBE47" w14:textId="0DC1CDA0" w:rsidR="001B2FE1" w:rsidRPr="00C97E6C" w:rsidRDefault="001B2FE1" w:rsidP="433ED20A">
      <w:pPr>
        <w:pStyle w:val="BodyText0"/>
        <w:numPr>
          <w:ilvl w:val="0"/>
          <w:numId w:val="62"/>
        </w:numPr>
        <w:rPr>
          <w:sz w:val="18"/>
          <w:szCs w:val="18"/>
        </w:rPr>
      </w:pPr>
      <w:r w:rsidRPr="00C97E6C">
        <w:rPr>
          <w:rFonts w:cs="Arial"/>
          <w:sz w:val="18"/>
          <w:szCs w:val="18"/>
        </w:rPr>
        <w:lastRenderedPageBreak/>
        <w:t xml:space="preserve">Notwithstanding </w:t>
      </w:r>
      <w:r w:rsidR="00C97E6C">
        <w:rPr>
          <w:rFonts w:cs="Arial"/>
          <w:sz w:val="18"/>
          <w:szCs w:val="18"/>
        </w:rPr>
        <w:t xml:space="preserve">any errors in the method of execution of this Services Order or that it </w:t>
      </w:r>
      <w:r w:rsidRPr="00C97E6C">
        <w:rPr>
          <w:rFonts w:cs="Arial"/>
          <w:sz w:val="18"/>
          <w:szCs w:val="18"/>
        </w:rPr>
        <w:t xml:space="preserve">may be signed underhand, it is intended </w:t>
      </w:r>
      <w:r w:rsidR="00C97E6C">
        <w:rPr>
          <w:rFonts w:cs="Arial"/>
          <w:sz w:val="18"/>
          <w:szCs w:val="18"/>
        </w:rPr>
        <w:t xml:space="preserve">by the Client and the Consultant </w:t>
      </w:r>
      <w:r w:rsidRPr="00C97E6C">
        <w:rPr>
          <w:rFonts w:cs="Arial"/>
          <w:sz w:val="18"/>
          <w:szCs w:val="18"/>
        </w:rPr>
        <w:t xml:space="preserve">to be treated as a deed as set out in the </w:t>
      </w:r>
      <w:r w:rsidR="00C97E6C" w:rsidRPr="00C97E6C">
        <w:rPr>
          <w:rFonts w:cs="Arial"/>
          <w:sz w:val="18"/>
          <w:szCs w:val="18"/>
        </w:rPr>
        <w:t>Terms and Conditions</w:t>
      </w:r>
      <w:r w:rsidRPr="00C97E6C">
        <w:rPr>
          <w:rFonts w:cs="Arial"/>
          <w:sz w:val="18"/>
          <w:szCs w:val="18"/>
        </w:rPr>
        <w:t>.</w:t>
      </w:r>
    </w:p>
    <w:p w14:paraId="366284C5" w14:textId="53B3514E" w:rsidR="005C0204" w:rsidRDefault="433ED20A" w:rsidP="433ED20A">
      <w:pPr>
        <w:pStyle w:val="BodyText0"/>
        <w:numPr>
          <w:ilvl w:val="0"/>
          <w:numId w:val="62"/>
        </w:numPr>
        <w:rPr>
          <w:sz w:val="18"/>
          <w:szCs w:val="18"/>
        </w:rPr>
      </w:pPr>
      <w:r w:rsidRPr="007C6802">
        <w:rPr>
          <w:sz w:val="18"/>
          <w:szCs w:val="18"/>
        </w:rPr>
        <w:t xml:space="preserve">All words, terms and phrases used in the </w:t>
      </w:r>
      <w:r w:rsidR="000F121A" w:rsidRPr="007C6802">
        <w:rPr>
          <w:sz w:val="18"/>
          <w:szCs w:val="18"/>
        </w:rPr>
        <w:t>Terms and Conditions</w:t>
      </w:r>
      <w:r w:rsidRPr="007C6802">
        <w:rPr>
          <w:sz w:val="18"/>
          <w:szCs w:val="18"/>
        </w:rPr>
        <w:t xml:space="preserve"> will have the same meaning where used in this </w:t>
      </w:r>
      <w:r w:rsidR="005C0204">
        <w:rPr>
          <w:sz w:val="18"/>
          <w:szCs w:val="18"/>
        </w:rPr>
        <w:t xml:space="preserve">Services </w:t>
      </w:r>
      <w:r w:rsidRPr="007C6802">
        <w:rPr>
          <w:sz w:val="18"/>
          <w:szCs w:val="18"/>
        </w:rPr>
        <w:t>Order save as expressly stated.</w:t>
      </w:r>
    </w:p>
    <w:p w14:paraId="0ED6B3E6" w14:textId="2143105A" w:rsidR="005C0204" w:rsidRDefault="433ED20A" w:rsidP="433ED20A">
      <w:pPr>
        <w:pStyle w:val="BodyText0"/>
        <w:numPr>
          <w:ilvl w:val="0"/>
          <w:numId w:val="62"/>
        </w:numPr>
        <w:rPr>
          <w:sz w:val="18"/>
          <w:szCs w:val="18"/>
        </w:rPr>
      </w:pPr>
      <w:r w:rsidRPr="005C0204">
        <w:rPr>
          <w:sz w:val="18"/>
          <w:szCs w:val="18"/>
        </w:rPr>
        <w:t xml:space="preserve">This </w:t>
      </w:r>
      <w:r w:rsidR="005C0204">
        <w:rPr>
          <w:sz w:val="18"/>
          <w:szCs w:val="18"/>
        </w:rPr>
        <w:t xml:space="preserve">Services </w:t>
      </w:r>
      <w:r w:rsidRPr="005C0204">
        <w:rPr>
          <w:sz w:val="18"/>
          <w:szCs w:val="18"/>
        </w:rPr>
        <w:t xml:space="preserve">Order will </w:t>
      </w:r>
      <w:r w:rsidR="00B30BF2" w:rsidRPr="005C0204">
        <w:rPr>
          <w:sz w:val="18"/>
          <w:szCs w:val="18"/>
        </w:rPr>
        <w:t xml:space="preserve">not </w:t>
      </w:r>
      <w:r w:rsidRPr="005C0204">
        <w:rPr>
          <w:sz w:val="18"/>
          <w:szCs w:val="18"/>
        </w:rPr>
        <w:t xml:space="preserve">vary the </w:t>
      </w:r>
      <w:r w:rsidR="000F121A" w:rsidRPr="005C0204">
        <w:rPr>
          <w:sz w:val="18"/>
          <w:szCs w:val="18"/>
        </w:rPr>
        <w:t>Terms and Conditions</w:t>
      </w:r>
      <w:r w:rsidRPr="005C0204">
        <w:rPr>
          <w:sz w:val="18"/>
          <w:szCs w:val="18"/>
        </w:rPr>
        <w:t xml:space="preserve"> save to the extent expressly required and stated</w:t>
      </w:r>
      <w:r w:rsidR="00B30BF2" w:rsidRPr="005C0204">
        <w:rPr>
          <w:sz w:val="18"/>
          <w:szCs w:val="18"/>
        </w:rPr>
        <w:t xml:space="preserve"> in the Special Conditions set out in the Appendix (if any)</w:t>
      </w:r>
      <w:r w:rsidRPr="005C0204">
        <w:rPr>
          <w:sz w:val="18"/>
          <w:szCs w:val="18"/>
        </w:rPr>
        <w:t xml:space="preserve">. </w:t>
      </w:r>
    </w:p>
    <w:p w14:paraId="370034C0" w14:textId="0BF9A023" w:rsidR="00B4190F" w:rsidRPr="005C0204" w:rsidRDefault="433ED20A" w:rsidP="005C0204">
      <w:pPr>
        <w:pStyle w:val="BodyText0"/>
        <w:rPr>
          <w:sz w:val="18"/>
          <w:szCs w:val="18"/>
        </w:rPr>
      </w:pPr>
      <w:r w:rsidRPr="005C0204">
        <w:rPr>
          <w:b/>
          <w:bCs/>
          <w:sz w:val="18"/>
          <w:szCs w:val="18"/>
        </w:rPr>
        <w:t xml:space="preserve">This </w:t>
      </w:r>
      <w:r w:rsidR="006F3808" w:rsidRPr="005C0204">
        <w:rPr>
          <w:b/>
          <w:bCs/>
          <w:sz w:val="18"/>
          <w:szCs w:val="18"/>
        </w:rPr>
        <w:t xml:space="preserve">Services </w:t>
      </w:r>
      <w:r w:rsidRPr="005C0204">
        <w:rPr>
          <w:b/>
          <w:bCs/>
          <w:sz w:val="18"/>
          <w:szCs w:val="18"/>
        </w:rPr>
        <w:t xml:space="preserve">Order is executed as a deed and is delivered and takes effect at the date written </w:t>
      </w:r>
      <w:r w:rsidR="005C0204">
        <w:rPr>
          <w:b/>
          <w:bCs/>
          <w:sz w:val="18"/>
          <w:szCs w:val="18"/>
        </w:rPr>
        <w:t>above</w:t>
      </w:r>
      <w:r w:rsidRPr="005C0204">
        <w:rPr>
          <w:b/>
          <w:bCs/>
          <w:sz w:val="18"/>
          <w:szCs w:val="18"/>
        </w:rPr>
        <w:t>.</w:t>
      </w:r>
    </w:p>
    <w:tbl>
      <w:tblPr>
        <w:tblStyle w:val="TableGrid"/>
        <w:tblW w:w="0" w:type="auto"/>
        <w:tblLook w:val="04A0" w:firstRow="1" w:lastRow="0" w:firstColumn="1" w:lastColumn="0" w:noHBand="0" w:noVBand="1"/>
      </w:tblPr>
      <w:tblGrid>
        <w:gridCol w:w="4579"/>
        <w:gridCol w:w="4591"/>
      </w:tblGrid>
      <w:tr w:rsidR="006F3808" w:rsidRPr="006E47E7" w14:paraId="47200DD6" w14:textId="77777777" w:rsidTr="006F3808">
        <w:tc>
          <w:tcPr>
            <w:tcW w:w="4579" w:type="dxa"/>
          </w:tcPr>
          <w:p w14:paraId="27B61ACC" w14:textId="5B774E01" w:rsidR="006F3808" w:rsidRPr="00B13EFC" w:rsidRDefault="001B2FE1" w:rsidP="006F3808">
            <w:pPr>
              <w:pStyle w:val="BodyText0"/>
              <w:spacing w:before="120" w:after="120" w:line="220" w:lineRule="exact"/>
              <w:jc w:val="left"/>
              <w:rPr>
                <w:rFonts w:cs="Arial"/>
                <w:sz w:val="22"/>
                <w:szCs w:val="22"/>
              </w:rPr>
            </w:pPr>
            <w:r>
              <w:rPr>
                <w:rFonts w:cs="Arial"/>
                <w:sz w:val="22"/>
                <w:szCs w:val="22"/>
              </w:rPr>
              <w:t>[</w:t>
            </w:r>
            <w:r w:rsidR="006F3808" w:rsidRPr="00B13EFC">
              <w:rPr>
                <w:rFonts w:cs="Arial"/>
                <w:sz w:val="22"/>
                <w:szCs w:val="22"/>
              </w:rPr>
              <w:t xml:space="preserve">Executed as a Deed by </w:t>
            </w:r>
            <w:r w:rsidR="006F3808" w:rsidRPr="00DC238C">
              <w:rPr>
                <w:rFonts w:cs="Arial"/>
                <w:sz w:val="22"/>
                <w:szCs w:val="22"/>
                <w:highlight w:val="yellow"/>
              </w:rPr>
              <w:t>[INSERT NAME O</w:t>
            </w:r>
            <w:r w:rsidR="006F3808">
              <w:rPr>
                <w:rFonts w:cs="Arial"/>
                <w:sz w:val="22"/>
                <w:szCs w:val="22"/>
                <w:highlight w:val="yellow"/>
              </w:rPr>
              <w:t>F</w:t>
            </w:r>
            <w:r w:rsidR="006F3808" w:rsidRPr="00DC238C">
              <w:rPr>
                <w:rFonts w:cs="Arial"/>
                <w:sz w:val="22"/>
                <w:szCs w:val="22"/>
                <w:highlight w:val="yellow"/>
              </w:rPr>
              <w:t xml:space="preserve"> ATTORNEY HERE]</w:t>
            </w:r>
            <w:r w:rsidR="006F3808">
              <w:rPr>
                <w:rFonts w:cs="Arial"/>
                <w:sz w:val="22"/>
                <w:szCs w:val="22"/>
              </w:rPr>
              <w:t xml:space="preserve"> as attorney for </w:t>
            </w:r>
            <w:r w:rsidR="006F3808" w:rsidRPr="00B13EFC">
              <w:rPr>
                <w:rFonts w:cs="Arial"/>
                <w:b/>
                <w:bCs/>
                <w:sz w:val="22"/>
                <w:szCs w:val="22"/>
              </w:rPr>
              <w:t>CREST NICHOLSON OPERATIONS LIMITED</w:t>
            </w:r>
            <w:r w:rsidR="006F3808">
              <w:rPr>
                <w:rFonts w:cs="Arial"/>
                <w:b/>
                <w:bCs/>
                <w:sz w:val="22"/>
                <w:szCs w:val="22"/>
              </w:rPr>
              <w:t xml:space="preserve"> </w:t>
            </w:r>
            <w:r w:rsidR="006F3808" w:rsidRPr="00DC238C">
              <w:rPr>
                <w:rFonts w:cs="Arial"/>
                <w:bCs/>
                <w:sz w:val="22"/>
                <w:szCs w:val="22"/>
              </w:rPr>
              <w:t>in the presence of:</w:t>
            </w:r>
          </w:p>
          <w:p w14:paraId="102ED2CA"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Signature of Attorney:</w:t>
            </w:r>
          </w:p>
          <w:p w14:paraId="6F593837" w14:textId="77777777" w:rsidR="006F3808" w:rsidRDefault="006F3808" w:rsidP="006F3808">
            <w:pPr>
              <w:pStyle w:val="BodyText0"/>
              <w:spacing w:before="240" w:after="120" w:line="220" w:lineRule="exact"/>
              <w:rPr>
                <w:rFonts w:cs="Arial"/>
                <w:sz w:val="22"/>
                <w:szCs w:val="22"/>
              </w:rPr>
            </w:pPr>
          </w:p>
          <w:p w14:paraId="4CCE95F5" w14:textId="77777777" w:rsidR="006F3808" w:rsidRDefault="006F3808" w:rsidP="006F3808">
            <w:pPr>
              <w:pStyle w:val="BodyText0"/>
              <w:spacing w:before="240" w:after="120" w:line="220" w:lineRule="exact"/>
              <w:rPr>
                <w:rFonts w:cs="Arial"/>
                <w:sz w:val="22"/>
                <w:szCs w:val="22"/>
              </w:rPr>
            </w:pPr>
          </w:p>
          <w:p w14:paraId="2C5BBB23"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Signature of Witness:</w:t>
            </w:r>
          </w:p>
          <w:p w14:paraId="5626ED1A"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 xml:space="preserve">Name: </w:t>
            </w:r>
          </w:p>
          <w:p w14:paraId="2E62F1E9"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Occupation:</w:t>
            </w:r>
          </w:p>
          <w:p w14:paraId="24E74DF7" w14:textId="35B9402C"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Address:</w:t>
            </w:r>
            <w:r w:rsidR="001B2FE1">
              <w:rPr>
                <w:rFonts w:cs="Arial"/>
                <w:sz w:val="22"/>
                <w:szCs w:val="22"/>
              </w:rPr>
              <w:t>]</w:t>
            </w:r>
          </w:p>
          <w:p w14:paraId="6455AECE" w14:textId="77777777" w:rsidR="00C97E6C" w:rsidRDefault="00C97E6C" w:rsidP="006F3808">
            <w:pPr>
              <w:pStyle w:val="BodyText0"/>
              <w:spacing w:before="240" w:after="120" w:line="220" w:lineRule="exact"/>
              <w:rPr>
                <w:sz w:val="18"/>
                <w:szCs w:val="18"/>
                <w:highlight w:val="yellow"/>
              </w:rPr>
            </w:pPr>
          </w:p>
          <w:p w14:paraId="72CFAEBA" w14:textId="6A5D28AA" w:rsidR="006F3808" w:rsidRPr="006E47E7" w:rsidRDefault="001B2FE1" w:rsidP="006F3808">
            <w:pPr>
              <w:pStyle w:val="BodyText0"/>
              <w:spacing w:before="240" w:after="120" w:line="220" w:lineRule="exact"/>
              <w:rPr>
                <w:sz w:val="18"/>
                <w:szCs w:val="18"/>
              </w:rPr>
            </w:pPr>
            <w:r w:rsidRPr="001B2FE1">
              <w:rPr>
                <w:sz w:val="18"/>
                <w:szCs w:val="18"/>
                <w:highlight w:val="yellow"/>
              </w:rPr>
              <w:t>[Where CNO is not the instruction client please consult with CNO CoSec team for the correc</w:t>
            </w:r>
            <w:r w:rsidR="00C97E6C">
              <w:rPr>
                <w:sz w:val="18"/>
                <w:szCs w:val="18"/>
                <w:highlight w:val="yellow"/>
              </w:rPr>
              <w:t>t e</w:t>
            </w:r>
            <w:r w:rsidRPr="001B2FE1">
              <w:rPr>
                <w:sz w:val="18"/>
                <w:szCs w:val="18"/>
                <w:highlight w:val="yellow"/>
              </w:rPr>
              <w:t>xecution block]</w:t>
            </w:r>
          </w:p>
        </w:tc>
        <w:tc>
          <w:tcPr>
            <w:tcW w:w="4591" w:type="dxa"/>
          </w:tcPr>
          <w:p w14:paraId="58A6B9CC" w14:textId="77777777" w:rsidR="006F3808" w:rsidRPr="00B13EFC" w:rsidRDefault="006F3808" w:rsidP="006F3808">
            <w:pPr>
              <w:pStyle w:val="BodyText0"/>
              <w:spacing w:before="120" w:after="120" w:line="220" w:lineRule="exact"/>
              <w:jc w:val="left"/>
              <w:rPr>
                <w:rFonts w:cs="Arial"/>
                <w:sz w:val="22"/>
                <w:szCs w:val="22"/>
              </w:rPr>
            </w:pPr>
            <w:r w:rsidRPr="00B13EFC">
              <w:rPr>
                <w:rFonts w:cs="Arial"/>
                <w:sz w:val="22"/>
                <w:szCs w:val="22"/>
              </w:rPr>
              <w:t xml:space="preserve">Executed as a Deed by </w:t>
            </w:r>
            <w:r w:rsidRPr="00B13EFC">
              <w:rPr>
                <w:rFonts w:cs="Arial"/>
                <w:b/>
                <w:bCs/>
                <w:sz w:val="22"/>
                <w:szCs w:val="22"/>
                <w:highlight w:val="yellow"/>
              </w:rPr>
              <w:t>[INSERT NAME OF CONSULTANT]</w:t>
            </w:r>
            <w:r w:rsidRPr="00B13EFC">
              <w:rPr>
                <w:rFonts w:cs="Arial"/>
                <w:sz w:val="22"/>
                <w:szCs w:val="22"/>
              </w:rPr>
              <w:t xml:space="preserve"> acting by a </w:t>
            </w:r>
            <w:r>
              <w:rPr>
                <w:rFonts w:cs="Arial"/>
                <w:sz w:val="22"/>
                <w:szCs w:val="22"/>
              </w:rPr>
              <w:t>[</w:t>
            </w:r>
            <w:r w:rsidRPr="00DC238C">
              <w:rPr>
                <w:rFonts w:cs="Arial"/>
                <w:sz w:val="22"/>
                <w:szCs w:val="22"/>
                <w:highlight w:val="yellow"/>
              </w:rPr>
              <w:t>director</w:t>
            </w:r>
            <w:r>
              <w:rPr>
                <w:rFonts w:cs="Arial"/>
                <w:sz w:val="22"/>
                <w:szCs w:val="22"/>
              </w:rPr>
              <w:t>[ [</w:t>
            </w:r>
            <w:r w:rsidRPr="00DC238C">
              <w:rPr>
                <w:rFonts w:cs="Arial"/>
                <w:sz w:val="22"/>
                <w:szCs w:val="22"/>
              </w:rPr>
              <w:t>applicable to limited companies ONLY</w:t>
            </w:r>
            <w:r>
              <w:rPr>
                <w:rFonts w:cs="Arial"/>
                <w:sz w:val="22"/>
                <w:szCs w:val="22"/>
              </w:rPr>
              <w:t>]</w:t>
            </w:r>
            <w:r w:rsidRPr="00B13EFC">
              <w:rPr>
                <w:rFonts w:cs="Arial"/>
                <w:sz w:val="22"/>
                <w:szCs w:val="22"/>
              </w:rPr>
              <w:t xml:space="preserve"> </w:t>
            </w:r>
            <w:r>
              <w:rPr>
                <w:rFonts w:cs="Arial"/>
                <w:sz w:val="22"/>
                <w:szCs w:val="22"/>
              </w:rPr>
              <w:t>[</w:t>
            </w:r>
            <w:r w:rsidRPr="00DC238C">
              <w:rPr>
                <w:rFonts w:cs="Arial"/>
                <w:sz w:val="22"/>
                <w:szCs w:val="22"/>
                <w:highlight w:val="yellow"/>
              </w:rPr>
              <w:t>member</w:t>
            </w:r>
            <w:r>
              <w:rPr>
                <w:rFonts w:cs="Arial"/>
                <w:sz w:val="22"/>
                <w:szCs w:val="22"/>
              </w:rPr>
              <w:t xml:space="preserve">] [applicable to LLPs ONLY]  </w:t>
            </w:r>
            <w:r w:rsidRPr="00B13EFC">
              <w:rPr>
                <w:rFonts w:cs="Arial"/>
                <w:sz w:val="22"/>
                <w:szCs w:val="22"/>
              </w:rPr>
              <w:t xml:space="preserve">in the presence </w:t>
            </w:r>
            <w:r w:rsidRPr="003D5573">
              <w:rPr>
                <w:rFonts w:cs="Arial"/>
                <w:sz w:val="22"/>
                <w:szCs w:val="22"/>
              </w:rPr>
              <w:t>of</w:t>
            </w:r>
            <w:r w:rsidRPr="00DC238C">
              <w:rPr>
                <w:rFonts w:cs="Arial"/>
                <w:sz w:val="22"/>
                <w:szCs w:val="22"/>
              </w:rPr>
              <w:t xml:space="preserve"> a witness</w:t>
            </w:r>
            <w:r w:rsidRPr="00B13EFC">
              <w:rPr>
                <w:rFonts w:cs="Arial"/>
                <w:sz w:val="22"/>
                <w:szCs w:val="22"/>
              </w:rPr>
              <w:t>:</w:t>
            </w:r>
          </w:p>
          <w:p w14:paraId="0F32A260" w14:textId="77777777" w:rsidR="006F3808" w:rsidRPr="00B13EFC" w:rsidRDefault="006F3808" w:rsidP="006F3808">
            <w:pPr>
              <w:pStyle w:val="BodyText0"/>
              <w:spacing w:before="120" w:after="120" w:line="220" w:lineRule="exact"/>
              <w:rPr>
                <w:rFonts w:cs="Arial"/>
                <w:sz w:val="22"/>
                <w:szCs w:val="22"/>
              </w:rPr>
            </w:pPr>
          </w:p>
          <w:p w14:paraId="248BF97E"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 xml:space="preserve">Signature of </w:t>
            </w:r>
            <w:r>
              <w:rPr>
                <w:rFonts w:cs="Arial"/>
                <w:sz w:val="22"/>
                <w:szCs w:val="22"/>
              </w:rPr>
              <w:t>[</w:t>
            </w:r>
            <w:r w:rsidRPr="00B13EFC">
              <w:rPr>
                <w:rFonts w:cs="Arial"/>
                <w:sz w:val="22"/>
                <w:szCs w:val="22"/>
              </w:rPr>
              <w:t>Director</w:t>
            </w:r>
            <w:r>
              <w:rPr>
                <w:rFonts w:cs="Arial"/>
                <w:sz w:val="22"/>
                <w:szCs w:val="22"/>
              </w:rPr>
              <w:t>] [Member]</w:t>
            </w:r>
            <w:r w:rsidRPr="00B13EFC">
              <w:rPr>
                <w:rFonts w:cs="Arial"/>
                <w:sz w:val="22"/>
                <w:szCs w:val="22"/>
              </w:rPr>
              <w:t>:</w:t>
            </w:r>
          </w:p>
          <w:p w14:paraId="28EF2E97" w14:textId="77777777" w:rsidR="006F3808" w:rsidRDefault="006F3808" w:rsidP="006F3808">
            <w:pPr>
              <w:pStyle w:val="BodyText0"/>
              <w:spacing w:before="240" w:after="120" w:line="220" w:lineRule="exact"/>
              <w:rPr>
                <w:rFonts w:cs="Arial"/>
                <w:sz w:val="22"/>
                <w:szCs w:val="22"/>
              </w:rPr>
            </w:pPr>
          </w:p>
          <w:p w14:paraId="7ADB2C32"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Name:</w:t>
            </w:r>
          </w:p>
          <w:p w14:paraId="453B7618"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Signature of Witness:</w:t>
            </w:r>
          </w:p>
          <w:p w14:paraId="152E6158"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Name:</w:t>
            </w:r>
          </w:p>
          <w:p w14:paraId="2F5932A7"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Occupation:</w:t>
            </w:r>
          </w:p>
          <w:p w14:paraId="0BF907AA" w14:textId="77777777" w:rsidR="006F3808" w:rsidRPr="00B13EFC" w:rsidRDefault="006F3808" w:rsidP="006F3808">
            <w:pPr>
              <w:pStyle w:val="BodyText0"/>
              <w:spacing w:before="240" w:after="120" w:line="220" w:lineRule="exact"/>
              <w:rPr>
                <w:rFonts w:cs="Arial"/>
                <w:sz w:val="22"/>
                <w:szCs w:val="22"/>
              </w:rPr>
            </w:pPr>
            <w:r w:rsidRPr="00B13EFC">
              <w:rPr>
                <w:rFonts w:cs="Arial"/>
                <w:sz w:val="22"/>
                <w:szCs w:val="22"/>
              </w:rPr>
              <w:t xml:space="preserve">Address: </w:t>
            </w:r>
          </w:p>
          <w:p w14:paraId="3FF22271" w14:textId="59B02DDE" w:rsidR="006F3808" w:rsidRPr="006E47E7" w:rsidRDefault="006F3808" w:rsidP="00C97E6C">
            <w:pPr>
              <w:pStyle w:val="BodyText0"/>
              <w:spacing w:before="240" w:after="120" w:line="220" w:lineRule="exact"/>
              <w:rPr>
                <w:sz w:val="18"/>
                <w:szCs w:val="18"/>
              </w:rPr>
            </w:pPr>
            <w:r>
              <w:rPr>
                <w:sz w:val="18"/>
                <w:szCs w:val="18"/>
              </w:rPr>
              <w:t>[</w:t>
            </w:r>
            <w:r w:rsidRPr="00E7546A">
              <w:rPr>
                <w:sz w:val="18"/>
                <w:szCs w:val="18"/>
                <w:highlight w:val="yellow"/>
              </w:rPr>
              <w:t>For execu</w:t>
            </w:r>
            <w:r>
              <w:rPr>
                <w:sz w:val="18"/>
                <w:szCs w:val="18"/>
                <w:highlight w:val="yellow"/>
              </w:rPr>
              <w:t xml:space="preserve">tion </w:t>
            </w:r>
            <w:r w:rsidR="00C97E6C">
              <w:rPr>
                <w:sz w:val="18"/>
                <w:szCs w:val="18"/>
                <w:highlight w:val="yellow"/>
              </w:rPr>
              <w:t>blocks</w:t>
            </w:r>
            <w:r>
              <w:rPr>
                <w:sz w:val="18"/>
                <w:szCs w:val="18"/>
                <w:highlight w:val="yellow"/>
              </w:rPr>
              <w:t xml:space="preserve"> for unincorporated p</w:t>
            </w:r>
            <w:r w:rsidRPr="00E7546A">
              <w:rPr>
                <w:sz w:val="18"/>
                <w:szCs w:val="18"/>
                <w:highlight w:val="yellow"/>
              </w:rPr>
              <w:t>artnerships (not LLPs) or sole trade</w:t>
            </w:r>
            <w:r>
              <w:rPr>
                <w:sz w:val="18"/>
                <w:szCs w:val="18"/>
                <w:highlight w:val="yellow"/>
              </w:rPr>
              <w:t>r</w:t>
            </w:r>
            <w:r w:rsidRPr="00E7546A">
              <w:rPr>
                <w:sz w:val="18"/>
                <w:szCs w:val="18"/>
                <w:highlight w:val="yellow"/>
              </w:rPr>
              <w:t>s please consult with CNO CoSec Team</w:t>
            </w:r>
            <w:r>
              <w:rPr>
                <w:sz w:val="18"/>
                <w:szCs w:val="18"/>
              </w:rPr>
              <w:t>]</w:t>
            </w:r>
          </w:p>
        </w:tc>
      </w:tr>
    </w:tbl>
    <w:p w14:paraId="33BF9AD7" w14:textId="77777777" w:rsidR="00B4190F" w:rsidRPr="006E47E7" w:rsidRDefault="00B4190F">
      <w:pPr>
        <w:pStyle w:val="BodyText0"/>
        <w:rPr>
          <w:b/>
          <w:bCs/>
          <w:sz w:val="18"/>
          <w:szCs w:val="18"/>
        </w:rPr>
      </w:pPr>
    </w:p>
    <w:p w14:paraId="58A40A9D" w14:textId="77777777" w:rsidR="00B4190F" w:rsidRPr="006E47E7" w:rsidRDefault="00B4190F">
      <w:pPr>
        <w:pStyle w:val="BodyText0"/>
        <w:spacing w:before="10" w:line="220" w:lineRule="exact"/>
        <w:rPr>
          <w:sz w:val="18"/>
          <w:szCs w:val="18"/>
        </w:rPr>
      </w:pPr>
    </w:p>
    <w:p w14:paraId="28380114" w14:textId="77777777" w:rsidR="00B4190F" w:rsidRPr="006E47E7" w:rsidRDefault="00B4190F">
      <w:pPr>
        <w:pStyle w:val="BodyText0"/>
        <w:rPr>
          <w:sz w:val="18"/>
          <w:szCs w:val="18"/>
        </w:rPr>
        <w:sectPr w:rsidR="00B4190F" w:rsidRPr="006E47E7">
          <w:headerReference w:type="default" r:id="rId27"/>
          <w:pgSz w:w="12240" w:h="15840"/>
          <w:pgMar w:top="1360" w:right="1720" w:bottom="280" w:left="1340" w:header="0" w:footer="280" w:gutter="0"/>
          <w:cols w:space="720"/>
        </w:sectPr>
      </w:pPr>
    </w:p>
    <w:p w14:paraId="078E2028" w14:textId="77777777" w:rsidR="00B4190F" w:rsidRPr="00387FD3" w:rsidRDefault="433ED20A" w:rsidP="433ED20A">
      <w:pPr>
        <w:pStyle w:val="HeadingCentreBold"/>
        <w:rPr>
          <w:rFonts w:eastAsia="Arial" w:cs="Arial"/>
          <w:sz w:val="18"/>
          <w:szCs w:val="18"/>
        </w:rPr>
      </w:pPr>
      <w:r w:rsidRPr="433ED20A">
        <w:rPr>
          <w:sz w:val="18"/>
          <w:szCs w:val="18"/>
        </w:rPr>
        <w:lastRenderedPageBreak/>
        <w:t>Appendix</w:t>
      </w:r>
    </w:p>
    <w:p w14:paraId="7274415F" w14:textId="045B5B39" w:rsidR="00B4190F" w:rsidRPr="00387FD3" w:rsidRDefault="00BC2C17" w:rsidP="433ED20A">
      <w:pPr>
        <w:pStyle w:val="HeadingCentreBold"/>
        <w:rPr>
          <w:rFonts w:eastAsia="Arial" w:cs="Arial"/>
          <w:sz w:val="18"/>
          <w:szCs w:val="18"/>
        </w:rPr>
      </w:pPr>
      <w:r>
        <w:rPr>
          <w:sz w:val="18"/>
          <w:szCs w:val="18"/>
        </w:rPr>
        <w:t>SERVICE</w:t>
      </w:r>
      <w:r w:rsidR="00943A29">
        <w:rPr>
          <w:sz w:val="18"/>
          <w:szCs w:val="18"/>
        </w:rPr>
        <w:t>S</w:t>
      </w:r>
      <w:r>
        <w:rPr>
          <w:sz w:val="18"/>
          <w:szCs w:val="18"/>
        </w:rPr>
        <w:t xml:space="preserve"> </w:t>
      </w:r>
      <w:r w:rsidR="433ED20A" w:rsidRPr="433ED20A">
        <w:rPr>
          <w:sz w:val="18"/>
          <w:szCs w:val="18"/>
        </w:rPr>
        <w:t>ORDER TERMS</w:t>
      </w:r>
    </w:p>
    <w:tbl>
      <w:tblPr>
        <w:tblStyle w:val="TableGrid"/>
        <w:tblW w:w="0" w:type="auto"/>
        <w:tblLook w:val="04A0" w:firstRow="1" w:lastRow="0" w:firstColumn="1" w:lastColumn="0" w:noHBand="0" w:noVBand="1"/>
      </w:tblPr>
      <w:tblGrid>
        <w:gridCol w:w="3341"/>
        <w:gridCol w:w="5829"/>
      </w:tblGrid>
      <w:tr w:rsidR="00B4190F" w:rsidRPr="006E47E7" w14:paraId="45FCD8B3" w14:textId="77777777" w:rsidTr="433ED20A">
        <w:tc>
          <w:tcPr>
            <w:tcW w:w="3510" w:type="dxa"/>
          </w:tcPr>
          <w:p w14:paraId="70FCC51B" w14:textId="77777777" w:rsidR="00B4190F" w:rsidRPr="006E47E7" w:rsidRDefault="00282C0F" w:rsidP="433ED20A">
            <w:pPr>
              <w:pStyle w:val="BodyText0"/>
              <w:spacing w:before="120" w:after="120"/>
              <w:rPr>
                <w:sz w:val="18"/>
                <w:szCs w:val="18"/>
              </w:rPr>
            </w:pPr>
            <w:r w:rsidRPr="00D97D0B">
              <w:rPr>
                <w:b/>
                <w:bCs/>
                <w:spacing w:val="-1"/>
                <w:sz w:val="18"/>
                <w:szCs w:val="18"/>
              </w:rPr>
              <w:t>P</w:t>
            </w:r>
            <w:r w:rsidRPr="00387FD3">
              <w:rPr>
                <w:b/>
                <w:bCs/>
                <w:spacing w:val="1"/>
                <w:sz w:val="18"/>
                <w:szCs w:val="18"/>
              </w:rPr>
              <w:t>U</w:t>
            </w:r>
            <w:r w:rsidRPr="00387FD3">
              <w:rPr>
                <w:b/>
                <w:bCs/>
                <w:spacing w:val="-1"/>
                <w:sz w:val="18"/>
                <w:szCs w:val="18"/>
              </w:rPr>
              <w:t>RC</w:t>
            </w:r>
            <w:r w:rsidRPr="00387FD3">
              <w:rPr>
                <w:b/>
                <w:bCs/>
                <w:sz w:val="18"/>
                <w:szCs w:val="18"/>
              </w:rPr>
              <w:t>H</w:t>
            </w:r>
            <w:r w:rsidRPr="00387FD3">
              <w:rPr>
                <w:b/>
                <w:bCs/>
                <w:spacing w:val="2"/>
                <w:sz w:val="18"/>
                <w:szCs w:val="18"/>
              </w:rPr>
              <w:t>A</w:t>
            </w:r>
            <w:r w:rsidRPr="00387FD3">
              <w:rPr>
                <w:b/>
                <w:bCs/>
                <w:spacing w:val="-1"/>
                <w:sz w:val="18"/>
                <w:szCs w:val="18"/>
              </w:rPr>
              <w:t>S</w:t>
            </w:r>
            <w:r w:rsidRPr="00387FD3">
              <w:rPr>
                <w:b/>
                <w:bCs/>
                <w:sz w:val="18"/>
                <w:szCs w:val="18"/>
              </w:rPr>
              <w:t>E</w:t>
            </w:r>
            <w:r w:rsidRPr="433ED20A">
              <w:rPr>
                <w:rFonts w:eastAsia="Arial" w:cs="Arial"/>
                <w:b/>
                <w:bCs/>
                <w:spacing w:val="-1"/>
                <w:sz w:val="18"/>
                <w:szCs w:val="18"/>
              </w:rPr>
              <w:t xml:space="preserve"> </w:t>
            </w:r>
            <w:r w:rsidRPr="00387FD3">
              <w:rPr>
                <w:b/>
                <w:bCs/>
                <w:spacing w:val="1"/>
                <w:sz w:val="18"/>
                <w:szCs w:val="18"/>
              </w:rPr>
              <w:t>O</w:t>
            </w:r>
            <w:r w:rsidRPr="00387FD3">
              <w:rPr>
                <w:b/>
                <w:bCs/>
                <w:spacing w:val="-1"/>
                <w:sz w:val="18"/>
                <w:szCs w:val="18"/>
              </w:rPr>
              <w:t>R</w:t>
            </w:r>
            <w:r w:rsidRPr="00387FD3">
              <w:rPr>
                <w:b/>
                <w:bCs/>
                <w:sz w:val="18"/>
                <w:szCs w:val="18"/>
              </w:rPr>
              <w:t>DER</w:t>
            </w:r>
            <w:r w:rsidRPr="433ED20A">
              <w:rPr>
                <w:rFonts w:eastAsia="Arial" w:cs="Arial"/>
                <w:b/>
                <w:bCs/>
                <w:spacing w:val="-1"/>
                <w:sz w:val="18"/>
                <w:szCs w:val="18"/>
              </w:rPr>
              <w:t xml:space="preserve"> </w:t>
            </w:r>
            <w:r w:rsidRPr="00387FD3">
              <w:rPr>
                <w:b/>
                <w:bCs/>
                <w:sz w:val="18"/>
                <w:szCs w:val="18"/>
              </w:rPr>
              <w:t>N</w:t>
            </w:r>
            <w:r w:rsidRPr="00387FD3">
              <w:rPr>
                <w:b/>
                <w:bCs/>
                <w:spacing w:val="1"/>
                <w:sz w:val="18"/>
                <w:szCs w:val="18"/>
              </w:rPr>
              <w:t>U</w:t>
            </w:r>
            <w:r w:rsidRPr="00387FD3">
              <w:rPr>
                <w:b/>
                <w:bCs/>
                <w:sz w:val="18"/>
                <w:szCs w:val="18"/>
              </w:rPr>
              <w:t>MBER</w:t>
            </w:r>
          </w:p>
        </w:tc>
        <w:tc>
          <w:tcPr>
            <w:tcW w:w="6246" w:type="dxa"/>
          </w:tcPr>
          <w:p w14:paraId="2C2296B8" w14:textId="34F8D09F" w:rsidR="00B4190F" w:rsidRPr="006E47E7" w:rsidRDefault="005F3F5A" w:rsidP="433ED20A">
            <w:pPr>
              <w:pStyle w:val="BodyText0"/>
              <w:spacing w:before="120" w:after="120"/>
              <w:rPr>
                <w:sz w:val="18"/>
                <w:szCs w:val="18"/>
              </w:rPr>
            </w:pPr>
            <w:r w:rsidRPr="000F7D99">
              <w:rPr>
                <w:rFonts w:eastAsia="Arial" w:cs="Arial"/>
                <w:b/>
                <w:bCs/>
                <w:i/>
                <w:iCs/>
                <w:sz w:val="18"/>
                <w:szCs w:val="18"/>
              </w:rPr>
              <w:t>ITO BE PROVIDED BY CREST NICHOLSON ON RECEIPT OF THIS ORDER SIGNED BY THE CONSULTANT</w:t>
            </w:r>
          </w:p>
        </w:tc>
      </w:tr>
      <w:tr w:rsidR="00B4190F" w:rsidRPr="006E47E7" w14:paraId="5628585A" w14:textId="77777777" w:rsidTr="433ED20A">
        <w:tc>
          <w:tcPr>
            <w:tcW w:w="3510" w:type="dxa"/>
          </w:tcPr>
          <w:p w14:paraId="10122C4A" w14:textId="77777777" w:rsidR="00B4190F" w:rsidRPr="006E47E7" w:rsidRDefault="00282C0F" w:rsidP="433ED20A">
            <w:pPr>
              <w:pStyle w:val="BodyText0"/>
              <w:spacing w:before="120" w:after="120"/>
              <w:rPr>
                <w:sz w:val="18"/>
                <w:szCs w:val="18"/>
              </w:rPr>
            </w:pPr>
            <w:r w:rsidRPr="00D97D0B">
              <w:rPr>
                <w:b/>
                <w:bCs/>
                <w:spacing w:val="-1"/>
                <w:sz w:val="18"/>
                <w:szCs w:val="18"/>
              </w:rPr>
              <w:t>S</w:t>
            </w:r>
            <w:r w:rsidRPr="00D97D0B">
              <w:rPr>
                <w:b/>
                <w:bCs/>
                <w:sz w:val="18"/>
                <w:szCs w:val="18"/>
              </w:rPr>
              <w:t>E</w:t>
            </w:r>
            <w:r w:rsidRPr="00D97D0B">
              <w:rPr>
                <w:b/>
                <w:bCs/>
                <w:spacing w:val="-1"/>
                <w:sz w:val="18"/>
                <w:szCs w:val="18"/>
              </w:rPr>
              <w:t>R</w:t>
            </w:r>
            <w:r w:rsidRPr="00D97D0B">
              <w:rPr>
                <w:b/>
                <w:bCs/>
                <w:sz w:val="18"/>
                <w:szCs w:val="18"/>
              </w:rPr>
              <w:t>V</w:t>
            </w:r>
            <w:r w:rsidRPr="004E21E4">
              <w:rPr>
                <w:b/>
                <w:bCs/>
                <w:spacing w:val="2"/>
                <w:sz w:val="18"/>
                <w:szCs w:val="18"/>
              </w:rPr>
              <w:t>I</w:t>
            </w:r>
            <w:r w:rsidRPr="004E21E4">
              <w:rPr>
                <w:b/>
                <w:bCs/>
                <w:spacing w:val="-1"/>
                <w:sz w:val="18"/>
                <w:szCs w:val="18"/>
              </w:rPr>
              <w:t>C</w:t>
            </w:r>
            <w:r w:rsidRPr="004E21E4">
              <w:rPr>
                <w:b/>
                <w:bCs/>
                <w:sz w:val="18"/>
                <w:szCs w:val="18"/>
              </w:rPr>
              <w:t>ES</w:t>
            </w:r>
          </w:p>
        </w:tc>
        <w:tc>
          <w:tcPr>
            <w:tcW w:w="6246" w:type="dxa"/>
          </w:tcPr>
          <w:p w14:paraId="4EA0E544" w14:textId="42F6DD5B" w:rsidR="00676EFF" w:rsidRPr="00676EFF" w:rsidRDefault="00676EFF" w:rsidP="00BC2C17">
            <w:pPr>
              <w:pStyle w:val="BodyText0"/>
              <w:spacing w:before="120" w:after="120"/>
              <w:rPr>
                <w:rFonts w:eastAsia="Arial" w:cs="Arial"/>
                <w:b/>
                <w:bCs/>
                <w:iCs/>
                <w:spacing w:val="-1"/>
                <w:sz w:val="18"/>
                <w:szCs w:val="18"/>
              </w:rPr>
            </w:pPr>
            <w:r w:rsidRPr="00676EFF">
              <w:rPr>
                <w:rFonts w:eastAsia="Arial" w:cs="Arial"/>
                <w:b/>
                <w:bCs/>
                <w:iCs/>
                <w:spacing w:val="-1"/>
                <w:sz w:val="18"/>
                <w:szCs w:val="18"/>
              </w:rPr>
              <w:t>As set out in Schedule 1 of the Framework Agreement.</w:t>
            </w:r>
          </w:p>
          <w:p w14:paraId="2439BD85" w14:textId="1E3D28B2" w:rsidR="00B4190F" w:rsidRPr="00387FD3" w:rsidRDefault="00282C0F" w:rsidP="00BC2C17">
            <w:pPr>
              <w:pStyle w:val="BodyText0"/>
              <w:spacing w:before="120" w:after="120"/>
              <w:rPr>
                <w:rFonts w:eastAsia="Arial" w:cs="Arial"/>
                <w:b/>
                <w:bCs/>
                <w:i/>
                <w:iCs/>
                <w:sz w:val="18"/>
                <w:szCs w:val="18"/>
                <w:highlight w:val="yellow"/>
              </w:rPr>
            </w:pPr>
            <w:r w:rsidRPr="000F7D99">
              <w:rPr>
                <w:rFonts w:eastAsia="Arial" w:cs="Arial"/>
                <w:b/>
                <w:bCs/>
                <w:i/>
                <w:iCs/>
                <w:spacing w:val="-1"/>
                <w:sz w:val="18"/>
                <w:szCs w:val="18"/>
                <w:highlight w:val="green"/>
              </w:rPr>
              <w:t>[</w:t>
            </w:r>
            <w:r w:rsidRPr="000F7D99">
              <w:rPr>
                <w:b/>
                <w:bCs/>
                <w:i/>
                <w:iCs/>
                <w:sz w:val="18"/>
                <w:szCs w:val="18"/>
                <w:highlight w:val="green"/>
              </w:rPr>
              <w:t>I</w:t>
            </w:r>
            <w:r w:rsidRPr="000F7D99">
              <w:rPr>
                <w:b/>
                <w:bCs/>
                <w:i/>
                <w:iCs/>
                <w:spacing w:val="-1"/>
                <w:sz w:val="18"/>
                <w:szCs w:val="18"/>
                <w:highlight w:val="green"/>
              </w:rPr>
              <w:t>N</w:t>
            </w:r>
            <w:r w:rsidRPr="000F7D99">
              <w:rPr>
                <w:b/>
                <w:bCs/>
                <w:i/>
                <w:iCs/>
                <w:spacing w:val="1"/>
                <w:sz w:val="18"/>
                <w:szCs w:val="18"/>
                <w:highlight w:val="green"/>
              </w:rPr>
              <w:t>S</w:t>
            </w:r>
            <w:r w:rsidRPr="000F7D99">
              <w:rPr>
                <w:b/>
                <w:bCs/>
                <w:i/>
                <w:iCs/>
                <w:sz w:val="18"/>
                <w:szCs w:val="18"/>
                <w:highlight w:val="green"/>
              </w:rPr>
              <w:t>E</w:t>
            </w:r>
            <w:r w:rsidRPr="000F7D99">
              <w:rPr>
                <w:b/>
                <w:bCs/>
                <w:i/>
                <w:iCs/>
                <w:spacing w:val="-1"/>
                <w:sz w:val="18"/>
                <w:szCs w:val="18"/>
                <w:highlight w:val="green"/>
              </w:rPr>
              <w:t>R</w:t>
            </w:r>
            <w:r w:rsidRPr="000F7D99">
              <w:rPr>
                <w:b/>
                <w:bCs/>
                <w:i/>
                <w:iCs/>
                <w:sz w:val="18"/>
                <w:szCs w:val="18"/>
                <w:highlight w:val="green"/>
              </w:rPr>
              <w:t>T</w:t>
            </w:r>
            <w:r w:rsidRPr="000F7D99">
              <w:rPr>
                <w:rFonts w:eastAsia="Arial" w:cs="Arial"/>
                <w:b/>
                <w:bCs/>
                <w:i/>
                <w:iCs/>
                <w:spacing w:val="-6"/>
                <w:sz w:val="18"/>
                <w:szCs w:val="18"/>
                <w:highlight w:val="green"/>
              </w:rPr>
              <w:t xml:space="preserve"> </w:t>
            </w:r>
            <w:r w:rsidRPr="000F7D99">
              <w:rPr>
                <w:b/>
                <w:bCs/>
                <w:i/>
                <w:iCs/>
                <w:sz w:val="18"/>
                <w:szCs w:val="18"/>
                <w:highlight w:val="green"/>
              </w:rPr>
              <w:t>DE</w:t>
            </w:r>
            <w:r w:rsidRPr="000F7D99">
              <w:rPr>
                <w:b/>
                <w:bCs/>
                <w:i/>
                <w:iCs/>
                <w:spacing w:val="2"/>
                <w:sz w:val="18"/>
                <w:szCs w:val="18"/>
                <w:highlight w:val="green"/>
              </w:rPr>
              <w:t>T</w:t>
            </w:r>
            <w:r w:rsidRPr="000F7D99">
              <w:rPr>
                <w:b/>
                <w:bCs/>
                <w:i/>
                <w:iCs/>
                <w:spacing w:val="-1"/>
                <w:sz w:val="18"/>
                <w:szCs w:val="18"/>
                <w:highlight w:val="green"/>
              </w:rPr>
              <w:t>A</w:t>
            </w:r>
            <w:r w:rsidRPr="000F7D99">
              <w:rPr>
                <w:b/>
                <w:bCs/>
                <w:i/>
                <w:iCs/>
                <w:sz w:val="18"/>
                <w:szCs w:val="18"/>
                <w:highlight w:val="green"/>
              </w:rPr>
              <w:t>ILS</w:t>
            </w:r>
            <w:r w:rsidRPr="000F7D99">
              <w:rPr>
                <w:rFonts w:eastAsia="Arial" w:cs="Arial"/>
                <w:b/>
                <w:bCs/>
                <w:i/>
                <w:iCs/>
                <w:spacing w:val="-5"/>
                <w:sz w:val="18"/>
                <w:szCs w:val="18"/>
                <w:highlight w:val="green"/>
              </w:rPr>
              <w:t xml:space="preserve"> </w:t>
            </w:r>
            <w:r w:rsidRPr="000F7D99">
              <w:rPr>
                <w:b/>
                <w:bCs/>
                <w:i/>
                <w:iCs/>
                <w:spacing w:val="-1"/>
                <w:sz w:val="18"/>
                <w:szCs w:val="18"/>
                <w:highlight w:val="green"/>
              </w:rPr>
              <w:t>O</w:t>
            </w:r>
            <w:r w:rsidRPr="000F7D99">
              <w:rPr>
                <w:b/>
                <w:bCs/>
                <w:i/>
                <w:iCs/>
                <w:sz w:val="18"/>
                <w:szCs w:val="18"/>
                <w:highlight w:val="green"/>
              </w:rPr>
              <w:t>F</w:t>
            </w:r>
            <w:r w:rsidRPr="000F7D99">
              <w:rPr>
                <w:rFonts w:eastAsia="Arial" w:cs="Arial"/>
                <w:b/>
                <w:bCs/>
                <w:i/>
                <w:iCs/>
                <w:spacing w:val="-4"/>
                <w:sz w:val="18"/>
                <w:szCs w:val="18"/>
                <w:highlight w:val="green"/>
              </w:rPr>
              <w:t xml:space="preserve"> </w:t>
            </w:r>
            <w:r w:rsidRPr="000F7D99">
              <w:rPr>
                <w:b/>
                <w:bCs/>
                <w:i/>
                <w:iCs/>
                <w:spacing w:val="-1"/>
                <w:sz w:val="18"/>
                <w:szCs w:val="18"/>
                <w:highlight w:val="green"/>
              </w:rPr>
              <w:t>AN</w:t>
            </w:r>
            <w:r w:rsidRPr="000F7D99">
              <w:rPr>
                <w:b/>
                <w:bCs/>
                <w:i/>
                <w:iCs/>
                <w:sz w:val="18"/>
                <w:szCs w:val="18"/>
                <w:highlight w:val="green"/>
              </w:rPr>
              <w:t>Y</w:t>
            </w:r>
            <w:r w:rsidRPr="000F7D99">
              <w:rPr>
                <w:rFonts w:eastAsia="Arial" w:cs="Arial"/>
                <w:b/>
                <w:bCs/>
                <w:i/>
                <w:iCs/>
                <w:spacing w:val="-6"/>
                <w:sz w:val="18"/>
                <w:szCs w:val="18"/>
                <w:highlight w:val="green"/>
              </w:rPr>
              <w:t xml:space="preserve"> </w:t>
            </w:r>
            <w:r w:rsidRPr="000F7D99">
              <w:rPr>
                <w:b/>
                <w:bCs/>
                <w:i/>
                <w:iCs/>
                <w:spacing w:val="1"/>
                <w:sz w:val="18"/>
                <w:szCs w:val="18"/>
                <w:highlight w:val="green"/>
              </w:rPr>
              <w:t>CH</w:t>
            </w:r>
            <w:r w:rsidRPr="000F7D99">
              <w:rPr>
                <w:b/>
                <w:bCs/>
                <w:i/>
                <w:iCs/>
                <w:spacing w:val="-1"/>
                <w:sz w:val="18"/>
                <w:szCs w:val="18"/>
                <w:highlight w:val="green"/>
              </w:rPr>
              <w:t>ANG</w:t>
            </w:r>
            <w:r w:rsidRPr="000F7D99">
              <w:rPr>
                <w:b/>
                <w:bCs/>
                <w:i/>
                <w:iCs/>
                <w:sz w:val="18"/>
                <w:szCs w:val="18"/>
                <w:highlight w:val="green"/>
              </w:rPr>
              <w:t>ES</w:t>
            </w:r>
            <w:r w:rsidRPr="000F7D99">
              <w:rPr>
                <w:rFonts w:eastAsia="Arial" w:cs="Arial"/>
                <w:b/>
                <w:bCs/>
                <w:i/>
                <w:iCs/>
                <w:spacing w:val="-5"/>
                <w:sz w:val="18"/>
                <w:szCs w:val="18"/>
                <w:highlight w:val="green"/>
              </w:rPr>
              <w:t xml:space="preserve"> </w:t>
            </w:r>
            <w:r w:rsidRPr="000F7D99">
              <w:rPr>
                <w:b/>
                <w:bCs/>
                <w:i/>
                <w:iCs/>
                <w:spacing w:val="-1"/>
                <w:sz w:val="18"/>
                <w:szCs w:val="18"/>
                <w:highlight w:val="green"/>
              </w:rPr>
              <w:t>T</w:t>
            </w:r>
            <w:r w:rsidRPr="000F7D99">
              <w:rPr>
                <w:b/>
                <w:bCs/>
                <w:i/>
                <w:iCs/>
                <w:sz w:val="18"/>
                <w:szCs w:val="18"/>
                <w:highlight w:val="green"/>
              </w:rPr>
              <w:t>O</w:t>
            </w:r>
            <w:r w:rsidRPr="000F7D99">
              <w:rPr>
                <w:rFonts w:eastAsia="Arial" w:cs="Arial"/>
                <w:b/>
                <w:bCs/>
                <w:i/>
                <w:iCs/>
                <w:spacing w:val="-5"/>
                <w:sz w:val="18"/>
                <w:szCs w:val="18"/>
                <w:highlight w:val="green"/>
              </w:rPr>
              <w:t xml:space="preserve"> </w:t>
            </w:r>
            <w:r w:rsidRPr="000F7D99">
              <w:rPr>
                <w:b/>
                <w:bCs/>
                <w:i/>
                <w:iCs/>
                <w:spacing w:val="-1"/>
                <w:sz w:val="18"/>
                <w:szCs w:val="18"/>
                <w:highlight w:val="green"/>
              </w:rPr>
              <w:t>T</w:t>
            </w:r>
            <w:r w:rsidRPr="000F7D99">
              <w:rPr>
                <w:b/>
                <w:bCs/>
                <w:i/>
                <w:iCs/>
                <w:spacing w:val="1"/>
                <w:sz w:val="18"/>
                <w:szCs w:val="18"/>
                <w:highlight w:val="green"/>
              </w:rPr>
              <w:t>H</w:t>
            </w:r>
            <w:r w:rsidRPr="000F7D99">
              <w:rPr>
                <w:b/>
                <w:bCs/>
                <w:i/>
                <w:iCs/>
                <w:sz w:val="18"/>
                <w:szCs w:val="18"/>
                <w:highlight w:val="green"/>
              </w:rPr>
              <w:t>E</w:t>
            </w:r>
            <w:r w:rsidRPr="000F7D99">
              <w:rPr>
                <w:rFonts w:eastAsia="Arial" w:cs="Arial"/>
                <w:b/>
                <w:bCs/>
                <w:i/>
                <w:iCs/>
                <w:w w:val="99"/>
                <w:sz w:val="18"/>
                <w:szCs w:val="18"/>
                <w:highlight w:val="green"/>
              </w:rPr>
              <w:t xml:space="preserve"> </w:t>
            </w:r>
            <w:r w:rsidRPr="000F7D99">
              <w:rPr>
                <w:b/>
                <w:bCs/>
                <w:i/>
                <w:iCs/>
                <w:spacing w:val="1"/>
                <w:sz w:val="18"/>
                <w:szCs w:val="18"/>
                <w:highlight w:val="green"/>
              </w:rPr>
              <w:t>S</w:t>
            </w:r>
            <w:r w:rsidRPr="000F7D99">
              <w:rPr>
                <w:b/>
                <w:bCs/>
                <w:i/>
                <w:iCs/>
                <w:spacing w:val="-1"/>
                <w:sz w:val="18"/>
                <w:szCs w:val="18"/>
                <w:highlight w:val="green"/>
              </w:rPr>
              <w:t>TAN</w:t>
            </w:r>
            <w:r w:rsidRPr="000F7D99">
              <w:rPr>
                <w:b/>
                <w:bCs/>
                <w:i/>
                <w:iCs/>
                <w:sz w:val="18"/>
                <w:szCs w:val="18"/>
                <w:highlight w:val="green"/>
              </w:rPr>
              <w:t>D</w:t>
            </w:r>
            <w:r w:rsidRPr="000F7D99">
              <w:rPr>
                <w:b/>
                <w:bCs/>
                <w:i/>
                <w:iCs/>
                <w:spacing w:val="1"/>
                <w:sz w:val="18"/>
                <w:szCs w:val="18"/>
                <w:highlight w:val="green"/>
              </w:rPr>
              <w:t>A</w:t>
            </w:r>
            <w:r w:rsidRPr="000F7D99">
              <w:rPr>
                <w:b/>
                <w:bCs/>
                <w:i/>
                <w:iCs/>
                <w:spacing w:val="-1"/>
                <w:sz w:val="18"/>
                <w:szCs w:val="18"/>
                <w:highlight w:val="green"/>
              </w:rPr>
              <w:t>R</w:t>
            </w:r>
            <w:r w:rsidRPr="000F7D99">
              <w:rPr>
                <w:b/>
                <w:bCs/>
                <w:i/>
                <w:iCs/>
                <w:sz w:val="18"/>
                <w:szCs w:val="18"/>
                <w:highlight w:val="green"/>
              </w:rPr>
              <w:t>D</w:t>
            </w:r>
            <w:r w:rsidRPr="000F7D99">
              <w:rPr>
                <w:rFonts w:eastAsia="Arial" w:cs="Arial"/>
                <w:b/>
                <w:bCs/>
                <w:i/>
                <w:iCs/>
                <w:spacing w:val="-25"/>
                <w:sz w:val="18"/>
                <w:szCs w:val="18"/>
                <w:highlight w:val="green"/>
              </w:rPr>
              <w:t xml:space="preserve"> </w:t>
            </w:r>
            <w:r w:rsidRPr="000F7D99">
              <w:rPr>
                <w:b/>
                <w:bCs/>
                <w:i/>
                <w:iCs/>
                <w:spacing w:val="1"/>
                <w:sz w:val="18"/>
                <w:szCs w:val="18"/>
                <w:highlight w:val="green"/>
              </w:rPr>
              <w:t>S</w:t>
            </w:r>
            <w:r w:rsidRPr="000F7D99">
              <w:rPr>
                <w:b/>
                <w:bCs/>
                <w:i/>
                <w:iCs/>
                <w:sz w:val="18"/>
                <w:szCs w:val="18"/>
                <w:highlight w:val="green"/>
              </w:rPr>
              <w:t>E</w:t>
            </w:r>
            <w:r w:rsidRPr="000F7D99">
              <w:rPr>
                <w:b/>
                <w:bCs/>
                <w:i/>
                <w:iCs/>
                <w:spacing w:val="-1"/>
                <w:sz w:val="18"/>
                <w:szCs w:val="18"/>
                <w:highlight w:val="green"/>
              </w:rPr>
              <w:t>R</w:t>
            </w:r>
            <w:r w:rsidRPr="000F7D99">
              <w:rPr>
                <w:b/>
                <w:bCs/>
                <w:i/>
                <w:iCs/>
                <w:sz w:val="18"/>
                <w:szCs w:val="18"/>
                <w:highlight w:val="green"/>
              </w:rPr>
              <w:t>VI</w:t>
            </w:r>
            <w:r w:rsidRPr="000F7D99">
              <w:rPr>
                <w:b/>
                <w:bCs/>
                <w:i/>
                <w:iCs/>
                <w:spacing w:val="-1"/>
                <w:sz w:val="18"/>
                <w:szCs w:val="18"/>
                <w:highlight w:val="green"/>
              </w:rPr>
              <w:t>C</w:t>
            </w:r>
            <w:r w:rsidRPr="000F7D99">
              <w:rPr>
                <w:b/>
                <w:bCs/>
                <w:i/>
                <w:iCs/>
                <w:sz w:val="18"/>
                <w:szCs w:val="18"/>
                <w:highlight w:val="green"/>
              </w:rPr>
              <w:t>E</w:t>
            </w:r>
            <w:r w:rsidRPr="000F7D99">
              <w:rPr>
                <w:rFonts w:eastAsia="Arial" w:cs="Arial"/>
                <w:b/>
                <w:bCs/>
                <w:i/>
                <w:iCs/>
                <w:spacing w:val="-25"/>
                <w:sz w:val="18"/>
                <w:szCs w:val="18"/>
                <w:highlight w:val="green"/>
              </w:rPr>
              <w:t xml:space="preserve"> </w:t>
            </w:r>
            <w:r w:rsidRPr="000F7D99">
              <w:rPr>
                <w:b/>
                <w:bCs/>
                <w:i/>
                <w:iCs/>
                <w:sz w:val="18"/>
                <w:szCs w:val="18"/>
                <w:highlight w:val="green"/>
              </w:rPr>
              <w:t>D</w:t>
            </w:r>
            <w:r w:rsidRPr="000F7D99">
              <w:rPr>
                <w:b/>
                <w:bCs/>
                <w:i/>
                <w:iCs/>
                <w:spacing w:val="2"/>
                <w:sz w:val="18"/>
                <w:szCs w:val="18"/>
                <w:highlight w:val="green"/>
              </w:rPr>
              <w:t>E</w:t>
            </w:r>
            <w:r w:rsidRPr="000F7D99">
              <w:rPr>
                <w:b/>
                <w:bCs/>
                <w:i/>
                <w:iCs/>
                <w:spacing w:val="-1"/>
                <w:sz w:val="18"/>
                <w:szCs w:val="18"/>
                <w:highlight w:val="green"/>
              </w:rPr>
              <w:t>SC</w:t>
            </w:r>
            <w:r w:rsidRPr="000F7D99">
              <w:rPr>
                <w:b/>
                <w:bCs/>
                <w:i/>
                <w:iCs/>
                <w:sz w:val="18"/>
                <w:szCs w:val="18"/>
                <w:highlight w:val="green"/>
              </w:rPr>
              <w:t>R</w:t>
            </w:r>
            <w:r w:rsidRPr="000F7D99">
              <w:rPr>
                <w:b/>
                <w:bCs/>
                <w:i/>
                <w:iCs/>
                <w:spacing w:val="2"/>
                <w:sz w:val="18"/>
                <w:szCs w:val="18"/>
                <w:highlight w:val="green"/>
              </w:rPr>
              <w:t>I</w:t>
            </w:r>
            <w:r w:rsidRPr="000F7D99">
              <w:rPr>
                <w:b/>
                <w:bCs/>
                <w:i/>
                <w:iCs/>
                <w:spacing w:val="-1"/>
                <w:sz w:val="18"/>
                <w:szCs w:val="18"/>
                <w:highlight w:val="green"/>
              </w:rPr>
              <w:t>P</w:t>
            </w:r>
            <w:r w:rsidRPr="000F7D99">
              <w:rPr>
                <w:b/>
                <w:bCs/>
                <w:i/>
                <w:iCs/>
                <w:sz w:val="18"/>
                <w:szCs w:val="18"/>
                <w:highlight w:val="green"/>
              </w:rPr>
              <w:t>T</w:t>
            </w:r>
            <w:r w:rsidRPr="000F7D99">
              <w:rPr>
                <w:b/>
                <w:bCs/>
                <w:i/>
                <w:iCs/>
                <w:spacing w:val="-1"/>
                <w:sz w:val="18"/>
                <w:szCs w:val="18"/>
                <w:highlight w:val="green"/>
              </w:rPr>
              <w:t>I</w:t>
            </w:r>
            <w:r w:rsidRPr="000F7D99">
              <w:rPr>
                <w:b/>
                <w:bCs/>
                <w:i/>
                <w:iCs/>
                <w:sz w:val="18"/>
                <w:szCs w:val="18"/>
                <w:highlight w:val="green"/>
              </w:rPr>
              <w:t>ON</w:t>
            </w:r>
            <w:r w:rsidRPr="000F7D99">
              <w:rPr>
                <w:rFonts w:eastAsia="Arial" w:cs="Arial"/>
                <w:b/>
                <w:bCs/>
                <w:i/>
                <w:iCs/>
                <w:spacing w:val="-24"/>
                <w:sz w:val="18"/>
                <w:szCs w:val="18"/>
                <w:highlight w:val="green"/>
              </w:rPr>
              <w:t xml:space="preserve"> </w:t>
            </w:r>
            <w:r w:rsidRPr="000F7D99">
              <w:rPr>
                <w:b/>
                <w:bCs/>
                <w:i/>
                <w:iCs/>
                <w:spacing w:val="-1"/>
                <w:sz w:val="18"/>
                <w:szCs w:val="18"/>
                <w:highlight w:val="green"/>
              </w:rPr>
              <w:t>A</w:t>
            </w:r>
            <w:r w:rsidRPr="000F7D99">
              <w:rPr>
                <w:b/>
                <w:bCs/>
                <w:i/>
                <w:iCs/>
                <w:sz w:val="18"/>
                <w:szCs w:val="18"/>
                <w:highlight w:val="green"/>
              </w:rPr>
              <w:t>S</w:t>
            </w:r>
            <w:r w:rsidRPr="000F7D99">
              <w:rPr>
                <w:rFonts w:eastAsia="Arial" w:cs="Arial"/>
                <w:b/>
                <w:bCs/>
                <w:i/>
                <w:iCs/>
                <w:spacing w:val="-24"/>
                <w:sz w:val="18"/>
                <w:szCs w:val="18"/>
                <w:highlight w:val="green"/>
              </w:rPr>
              <w:t xml:space="preserve"> </w:t>
            </w:r>
            <w:r w:rsidRPr="000F7D99">
              <w:rPr>
                <w:b/>
                <w:bCs/>
                <w:i/>
                <w:iCs/>
                <w:spacing w:val="1"/>
                <w:sz w:val="18"/>
                <w:szCs w:val="18"/>
                <w:highlight w:val="green"/>
              </w:rPr>
              <w:t>S</w:t>
            </w:r>
            <w:r w:rsidRPr="000F7D99">
              <w:rPr>
                <w:b/>
                <w:bCs/>
                <w:i/>
                <w:iCs/>
                <w:sz w:val="18"/>
                <w:szCs w:val="18"/>
                <w:highlight w:val="green"/>
              </w:rPr>
              <w:t>ET</w:t>
            </w:r>
            <w:r w:rsidRPr="000F7D99">
              <w:rPr>
                <w:rFonts w:eastAsia="Arial" w:cs="Arial"/>
                <w:b/>
                <w:bCs/>
                <w:i/>
                <w:iCs/>
                <w:spacing w:val="-25"/>
                <w:sz w:val="18"/>
                <w:szCs w:val="18"/>
                <w:highlight w:val="green"/>
              </w:rPr>
              <w:t xml:space="preserve"> </w:t>
            </w:r>
            <w:r w:rsidRPr="000F7D99">
              <w:rPr>
                <w:b/>
                <w:bCs/>
                <w:i/>
                <w:iCs/>
                <w:spacing w:val="-1"/>
                <w:sz w:val="18"/>
                <w:szCs w:val="18"/>
                <w:highlight w:val="green"/>
              </w:rPr>
              <w:t>OU</w:t>
            </w:r>
            <w:r w:rsidRPr="000F7D99">
              <w:rPr>
                <w:b/>
                <w:bCs/>
                <w:i/>
                <w:iCs/>
                <w:sz w:val="18"/>
                <w:szCs w:val="18"/>
                <w:highlight w:val="green"/>
              </w:rPr>
              <w:t>T</w:t>
            </w:r>
            <w:r w:rsidRPr="000F7D99">
              <w:rPr>
                <w:rFonts w:eastAsia="Arial" w:cs="Arial"/>
                <w:b/>
                <w:bCs/>
                <w:i/>
                <w:iCs/>
                <w:spacing w:val="-25"/>
                <w:sz w:val="18"/>
                <w:szCs w:val="18"/>
                <w:highlight w:val="green"/>
              </w:rPr>
              <w:t xml:space="preserve"> </w:t>
            </w:r>
            <w:r w:rsidRPr="000F7D99">
              <w:rPr>
                <w:b/>
                <w:bCs/>
                <w:i/>
                <w:iCs/>
                <w:sz w:val="18"/>
                <w:szCs w:val="18"/>
                <w:highlight w:val="green"/>
              </w:rPr>
              <w:t>IN</w:t>
            </w:r>
            <w:r w:rsidRPr="000F7D99">
              <w:rPr>
                <w:rFonts w:eastAsia="Arial" w:cs="Arial"/>
                <w:b/>
                <w:bCs/>
                <w:i/>
                <w:iCs/>
                <w:w w:val="99"/>
                <w:sz w:val="18"/>
                <w:szCs w:val="18"/>
                <w:highlight w:val="green"/>
              </w:rPr>
              <w:t xml:space="preserve"> </w:t>
            </w:r>
            <w:r w:rsidRPr="000F7D99">
              <w:rPr>
                <w:b/>
                <w:bCs/>
                <w:i/>
                <w:iCs/>
                <w:spacing w:val="1"/>
                <w:sz w:val="18"/>
                <w:szCs w:val="18"/>
                <w:highlight w:val="green"/>
              </w:rPr>
              <w:t>S</w:t>
            </w:r>
            <w:r w:rsidRPr="000F7D99">
              <w:rPr>
                <w:b/>
                <w:bCs/>
                <w:i/>
                <w:iCs/>
                <w:spacing w:val="-1"/>
                <w:sz w:val="18"/>
                <w:szCs w:val="18"/>
                <w:highlight w:val="green"/>
              </w:rPr>
              <w:t>C</w:t>
            </w:r>
            <w:r w:rsidRPr="000F7D99">
              <w:rPr>
                <w:b/>
                <w:bCs/>
                <w:i/>
                <w:iCs/>
                <w:spacing w:val="1"/>
                <w:sz w:val="18"/>
                <w:szCs w:val="18"/>
                <w:highlight w:val="green"/>
              </w:rPr>
              <w:t>H</w:t>
            </w:r>
            <w:r w:rsidRPr="000F7D99">
              <w:rPr>
                <w:b/>
                <w:bCs/>
                <w:i/>
                <w:iCs/>
                <w:sz w:val="18"/>
                <w:szCs w:val="18"/>
                <w:highlight w:val="green"/>
              </w:rPr>
              <w:t>ED</w:t>
            </w:r>
            <w:r w:rsidRPr="000F7D99">
              <w:rPr>
                <w:b/>
                <w:bCs/>
                <w:i/>
                <w:iCs/>
                <w:spacing w:val="-1"/>
                <w:sz w:val="18"/>
                <w:szCs w:val="18"/>
                <w:highlight w:val="green"/>
              </w:rPr>
              <w:t>U</w:t>
            </w:r>
            <w:r w:rsidRPr="000F7D99">
              <w:rPr>
                <w:b/>
                <w:bCs/>
                <w:i/>
                <w:iCs/>
                <w:sz w:val="18"/>
                <w:szCs w:val="18"/>
                <w:highlight w:val="green"/>
              </w:rPr>
              <w:t>LE</w:t>
            </w:r>
            <w:r w:rsidRPr="000F7D99">
              <w:rPr>
                <w:rFonts w:eastAsia="Arial" w:cs="Arial"/>
                <w:b/>
                <w:bCs/>
                <w:i/>
                <w:iCs/>
                <w:spacing w:val="-27"/>
                <w:sz w:val="18"/>
                <w:szCs w:val="18"/>
                <w:highlight w:val="green"/>
              </w:rPr>
              <w:t xml:space="preserve"> </w:t>
            </w:r>
            <w:r w:rsidR="00676EFF" w:rsidRPr="000F7D99">
              <w:rPr>
                <w:b/>
                <w:bCs/>
                <w:i/>
                <w:iCs/>
                <w:sz w:val="18"/>
                <w:szCs w:val="18"/>
                <w:highlight w:val="green"/>
              </w:rPr>
              <w:t>1</w:t>
            </w:r>
            <w:r w:rsidRPr="000F7D99">
              <w:rPr>
                <w:rFonts w:eastAsia="Arial" w:cs="Arial"/>
                <w:b/>
                <w:bCs/>
                <w:i/>
                <w:iCs/>
                <w:spacing w:val="-27"/>
                <w:sz w:val="18"/>
                <w:szCs w:val="18"/>
                <w:highlight w:val="green"/>
              </w:rPr>
              <w:t xml:space="preserve"> </w:t>
            </w:r>
            <w:r w:rsidRPr="000F7D99">
              <w:rPr>
                <w:b/>
                <w:bCs/>
                <w:i/>
                <w:iCs/>
                <w:spacing w:val="-1"/>
                <w:sz w:val="18"/>
                <w:szCs w:val="18"/>
                <w:highlight w:val="green"/>
              </w:rPr>
              <w:t>O</w:t>
            </w:r>
            <w:r w:rsidRPr="000F7D99">
              <w:rPr>
                <w:b/>
                <w:bCs/>
                <w:i/>
                <w:iCs/>
                <w:sz w:val="18"/>
                <w:szCs w:val="18"/>
                <w:highlight w:val="green"/>
              </w:rPr>
              <w:t>F</w:t>
            </w:r>
            <w:r w:rsidRPr="000F7D99">
              <w:rPr>
                <w:rFonts w:eastAsia="Arial" w:cs="Arial"/>
                <w:b/>
                <w:bCs/>
                <w:i/>
                <w:iCs/>
                <w:spacing w:val="-28"/>
                <w:sz w:val="18"/>
                <w:szCs w:val="18"/>
                <w:highlight w:val="green"/>
              </w:rPr>
              <w:t xml:space="preserve"> </w:t>
            </w:r>
            <w:r w:rsidRPr="000F7D99">
              <w:rPr>
                <w:b/>
                <w:bCs/>
                <w:i/>
                <w:iCs/>
                <w:spacing w:val="-1"/>
                <w:sz w:val="18"/>
                <w:szCs w:val="18"/>
                <w:highlight w:val="green"/>
              </w:rPr>
              <w:t>T</w:t>
            </w:r>
            <w:r w:rsidRPr="000F7D99">
              <w:rPr>
                <w:b/>
                <w:bCs/>
                <w:i/>
                <w:iCs/>
                <w:spacing w:val="1"/>
                <w:sz w:val="18"/>
                <w:szCs w:val="18"/>
                <w:highlight w:val="green"/>
              </w:rPr>
              <w:t>H</w:t>
            </w:r>
            <w:r w:rsidRPr="000F7D99">
              <w:rPr>
                <w:b/>
                <w:bCs/>
                <w:i/>
                <w:iCs/>
                <w:sz w:val="18"/>
                <w:szCs w:val="18"/>
                <w:highlight w:val="green"/>
              </w:rPr>
              <w:t>E</w:t>
            </w:r>
            <w:r w:rsidRPr="000F7D99">
              <w:rPr>
                <w:rFonts w:eastAsia="Arial" w:cs="Arial"/>
                <w:b/>
                <w:bCs/>
                <w:i/>
                <w:iCs/>
                <w:spacing w:val="-26"/>
                <w:sz w:val="18"/>
                <w:szCs w:val="18"/>
                <w:highlight w:val="green"/>
              </w:rPr>
              <w:t xml:space="preserve"> </w:t>
            </w:r>
            <w:r w:rsidR="00BC2C17" w:rsidRPr="000F7D99">
              <w:rPr>
                <w:b/>
                <w:bCs/>
                <w:i/>
                <w:iCs/>
                <w:sz w:val="18"/>
                <w:szCs w:val="18"/>
                <w:highlight w:val="green"/>
              </w:rPr>
              <w:t xml:space="preserve">FRAMEWORK AGREEMENT </w:t>
            </w:r>
            <w:r w:rsidRPr="000F7D99">
              <w:rPr>
                <w:b/>
                <w:bCs/>
                <w:i/>
                <w:iCs/>
                <w:spacing w:val="1"/>
                <w:sz w:val="18"/>
                <w:szCs w:val="18"/>
                <w:highlight w:val="green"/>
              </w:rPr>
              <w:t>H</w:t>
            </w:r>
            <w:r w:rsidRPr="000F7D99">
              <w:rPr>
                <w:b/>
                <w:bCs/>
                <w:i/>
                <w:iCs/>
                <w:sz w:val="18"/>
                <w:szCs w:val="18"/>
                <w:highlight w:val="green"/>
              </w:rPr>
              <w:t>E</w:t>
            </w:r>
            <w:r w:rsidRPr="000F7D99">
              <w:rPr>
                <w:b/>
                <w:bCs/>
                <w:i/>
                <w:iCs/>
                <w:spacing w:val="-1"/>
                <w:sz w:val="18"/>
                <w:szCs w:val="18"/>
                <w:highlight w:val="green"/>
              </w:rPr>
              <w:t>R</w:t>
            </w:r>
            <w:r w:rsidRPr="000F7D99">
              <w:rPr>
                <w:b/>
                <w:bCs/>
                <w:i/>
                <w:iCs/>
                <w:sz w:val="18"/>
                <w:szCs w:val="18"/>
                <w:highlight w:val="green"/>
              </w:rPr>
              <w:t>E.]</w:t>
            </w:r>
          </w:p>
        </w:tc>
      </w:tr>
      <w:tr w:rsidR="00557C82" w:rsidRPr="006E47E7" w14:paraId="43BBEC57" w14:textId="77777777" w:rsidTr="433ED20A">
        <w:tc>
          <w:tcPr>
            <w:tcW w:w="3510" w:type="dxa"/>
          </w:tcPr>
          <w:p w14:paraId="3001728B" w14:textId="42A8DA69" w:rsidR="00557C82" w:rsidRPr="00D97D0B" w:rsidRDefault="00557C82" w:rsidP="433ED20A">
            <w:pPr>
              <w:pStyle w:val="BodyText0"/>
              <w:spacing w:before="120" w:after="120"/>
              <w:rPr>
                <w:b/>
                <w:bCs/>
                <w:spacing w:val="-1"/>
                <w:sz w:val="18"/>
                <w:szCs w:val="18"/>
              </w:rPr>
            </w:pPr>
            <w:r>
              <w:rPr>
                <w:b/>
                <w:bCs/>
                <w:spacing w:val="-1"/>
                <w:sz w:val="18"/>
                <w:szCs w:val="18"/>
              </w:rPr>
              <w:t>SERVICES COMMENCEMENT DATE</w:t>
            </w:r>
          </w:p>
        </w:tc>
        <w:tc>
          <w:tcPr>
            <w:tcW w:w="6246" w:type="dxa"/>
          </w:tcPr>
          <w:p w14:paraId="42940621" w14:textId="7D199173" w:rsidR="00557C82" w:rsidRPr="433ED20A" w:rsidRDefault="00557C82" w:rsidP="433ED20A">
            <w:pPr>
              <w:pStyle w:val="BodyText0"/>
              <w:spacing w:before="120" w:after="120"/>
              <w:rPr>
                <w:rFonts w:eastAsia="Arial" w:cs="Arial"/>
                <w:b/>
                <w:bCs/>
                <w:i/>
                <w:iCs/>
                <w:spacing w:val="-1"/>
                <w:sz w:val="18"/>
                <w:szCs w:val="18"/>
                <w:highlight w:val="yellow"/>
              </w:rPr>
            </w:pPr>
            <w:r w:rsidRPr="000F7D99">
              <w:rPr>
                <w:rFonts w:eastAsia="Arial" w:cs="Arial"/>
                <w:b/>
                <w:bCs/>
                <w:i/>
                <w:iCs/>
                <w:spacing w:val="-1"/>
                <w:sz w:val="18"/>
                <w:szCs w:val="18"/>
                <w:highlight w:val="green"/>
              </w:rPr>
              <w:t>[INSERT THE DATE THAT THE SERVICES ARE REQUIRED TO COMMENCE]</w:t>
            </w:r>
          </w:p>
        </w:tc>
      </w:tr>
      <w:tr w:rsidR="00B4190F" w:rsidRPr="006E47E7" w14:paraId="79064298" w14:textId="77777777" w:rsidTr="433ED20A">
        <w:tc>
          <w:tcPr>
            <w:tcW w:w="3510" w:type="dxa"/>
          </w:tcPr>
          <w:p w14:paraId="64D26802" w14:textId="77777777" w:rsidR="00B4190F" w:rsidRPr="00387FD3" w:rsidRDefault="00282C0F" w:rsidP="433ED20A">
            <w:pPr>
              <w:pStyle w:val="BodyText0"/>
              <w:spacing w:before="120" w:after="120"/>
              <w:rPr>
                <w:rFonts w:eastAsia="Arial" w:cs="Arial"/>
                <w:b/>
                <w:bCs/>
                <w:sz w:val="18"/>
                <w:szCs w:val="18"/>
              </w:rPr>
            </w:pPr>
            <w:r w:rsidRPr="00D97D0B">
              <w:rPr>
                <w:b/>
                <w:bCs/>
                <w:sz w:val="18"/>
                <w:szCs w:val="18"/>
              </w:rPr>
              <w:t>AG</w:t>
            </w:r>
            <w:r w:rsidRPr="00D97D0B">
              <w:rPr>
                <w:b/>
                <w:bCs/>
                <w:spacing w:val="-1"/>
                <w:sz w:val="18"/>
                <w:szCs w:val="18"/>
              </w:rPr>
              <w:t>R</w:t>
            </w:r>
            <w:r w:rsidRPr="00D97D0B">
              <w:rPr>
                <w:b/>
                <w:bCs/>
                <w:sz w:val="18"/>
                <w:szCs w:val="18"/>
              </w:rPr>
              <w:t xml:space="preserve">EED </w:t>
            </w:r>
            <w:r w:rsidRPr="00D97D0B">
              <w:rPr>
                <w:b/>
                <w:bCs/>
                <w:spacing w:val="-1"/>
                <w:sz w:val="18"/>
                <w:szCs w:val="18"/>
              </w:rPr>
              <w:t>F</w:t>
            </w:r>
            <w:r w:rsidRPr="004E21E4">
              <w:rPr>
                <w:b/>
                <w:bCs/>
                <w:sz w:val="18"/>
                <w:szCs w:val="18"/>
              </w:rPr>
              <w:t>EES</w:t>
            </w:r>
          </w:p>
        </w:tc>
        <w:tc>
          <w:tcPr>
            <w:tcW w:w="6246" w:type="dxa"/>
          </w:tcPr>
          <w:p w14:paraId="76ED0378" w14:textId="2CD63FC1"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w:t>
            </w:r>
            <w:r w:rsidRPr="000F7D99">
              <w:rPr>
                <w:rFonts w:cs="Arial"/>
                <w:b/>
                <w:bCs/>
                <w:i/>
                <w:spacing w:val="2"/>
                <w:sz w:val="18"/>
                <w:szCs w:val="18"/>
                <w:highlight w:val="green"/>
              </w:rPr>
              <w:tab/>
            </w:r>
            <w:r w:rsidRPr="000F7D99">
              <w:rPr>
                <w:b/>
                <w:bCs/>
                <w:i/>
                <w:iCs/>
                <w:spacing w:val="2"/>
                <w:sz w:val="18"/>
                <w:szCs w:val="18"/>
                <w:highlight w:val="green"/>
              </w:rPr>
              <w:t>] [INSERT DETAILS OF THE TOTAL AGREED]</w:t>
            </w:r>
          </w:p>
          <w:p w14:paraId="7DAAFE43" w14:textId="77777777" w:rsidR="00B4190F" w:rsidRPr="00387FD3" w:rsidRDefault="00282C0F" w:rsidP="433ED20A">
            <w:pPr>
              <w:pStyle w:val="BodyText0"/>
              <w:spacing w:before="120" w:after="120"/>
              <w:rPr>
                <w:rFonts w:eastAsia="Arial" w:cs="Arial"/>
                <w:b/>
                <w:bCs/>
                <w:i/>
                <w:iCs/>
                <w:sz w:val="18"/>
                <w:szCs w:val="18"/>
              </w:rPr>
            </w:pPr>
            <w:r w:rsidRPr="433ED20A">
              <w:rPr>
                <w:b/>
                <w:bCs/>
                <w:i/>
                <w:iCs/>
                <w:spacing w:val="2"/>
                <w:sz w:val="18"/>
                <w:szCs w:val="18"/>
              </w:rPr>
              <w:t>[25% - MILESTONE 1</w:t>
            </w:r>
          </w:p>
          <w:p w14:paraId="23E9514B" w14:textId="77777777" w:rsidR="00B4190F" w:rsidRPr="00387FD3" w:rsidRDefault="00282C0F" w:rsidP="433ED20A">
            <w:pPr>
              <w:pStyle w:val="BodyText0"/>
              <w:spacing w:before="120" w:after="120"/>
              <w:rPr>
                <w:rFonts w:eastAsia="Arial" w:cs="Arial"/>
                <w:b/>
                <w:bCs/>
                <w:i/>
                <w:iCs/>
                <w:sz w:val="18"/>
                <w:szCs w:val="18"/>
              </w:rPr>
            </w:pPr>
            <w:r w:rsidRPr="433ED20A">
              <w:rPr>
                <w:b/>
                <w:bCs/>
                <w:i/>
                <w:iCs/>
                <w:spacing w:val="2"/>
                <w:sz w:val="18"/>
                <w:szCs w:val="18"/>
              </w:rPr>
              <w:t>30% - MILESTONE 2</w:t>
            </w:r>
          </w:p>
          <w:p w14:paraId="48E074F3" w14:textId="77777777" w:rsidR="00B4190F" w:rsidRPr="00387FD3" w:rsidRDefault="00282C0F" w:rsidP="433ED20A">
            <w:pPr>
              <w:pStyle w:val="BodyText0"/>
              <w:spacing w:before="120" w:after="120"/>
              <w:rPr>
                <w:rFonts w:eastAsia="Arial" w:cs="Arial"/>
                <w:b/>
                <w:bCs/>
                <w:i/>
                <w:iCs/>
                <w:sz w:val="18"/>
                <w:szCs w:val="18"/>
              </w:rPr>
            </w:pPr>
            <w:r w:rsidRPr="433ED20A">
              <w:rPr>
                <w:b/>
                <w:bCs/>
                <w:i/>
                <w:iCs/>
                <w:spacing w:val="2"/>
                <w:sz w:val="18"/>
                <w:szCs w:val="18"/>
              </w:rPr>
              <w:t>35% - MILESTONE 3</w:t>
            </w:r>
          </w:p>
          <w:p w14:paraId="65F36BC9" w14:textId="2812EB15" w:rsidR="00B4190F" w:rsidRPr="000F7D99" w:rsidRDefault="00282C0F" w:rsidP="433ED20A">
            <w:pPr>
              <w:pStyle w:val="BodyText0"/>
              <w:spacing w:before="120" w:after="120"/>
              <w:rPr>
                <w:rFonts w:eastAsia="Arial" w:cs="Arial"/>
                <w:b/>
                <w:bCs/>
                <w:i/>
                <w:iCs/>
                <w:sz w:val="18"/>
                <w:szCs w:val="18"/>
                <w:highlight w:val="green"/>
              </w:rPr>
            </w:pPr>
            <w:r w:rsidRPr="433ED20A">
              <w:rPr>
                <w:b/>
                <w:bCs/>
                <w:i/>
                <w:iCs/>
                <w:spacing w:val="2"/>
                <w:sz w:val="18"/>
                <w:szCs w:val="18"/>
              </w:rPr>
              <w:t xml:space="preserve">10% - MILESTONE 4] </w:t>
            </w:r>
            <w:r w:rsidRPr="000F7D99">
              <w:rPr>
                <w:b/>
                <w:bCs/>
                <w:i/>
                <w:iCs/>
                <w:spacing w:val="2"/>
                <w:sz w:val="18"/>
                <w:szCs w:val="18"/>
                <w:highlight w:val="green"/>
              </w:rPr>
              <w:t>[INCLUDE FOR ARCHITECTS AND M&amp;E ENGINEERS]</w:t>
            </w:r>
          </w:p>
          <w:p w14:paraId="467AF23C" w14:textId="77777777" w:rsidR="00B4190F" w:rsidRPr="00387FD3" w:rsidRDefault="00282C0F" w:rsidP="433ED20A">
            <w:pPr>
              <w:pStyle w:val="BodyText0"/>
              <w:spacing w:before="120" w:after="120"/>
              <w:rPr>
                <w:rFonts w:eastAsia="Arial" w:cs="Arial"/>
                <w:b/>
                <w:bCs/>
                <w:i/>
                <w:iCs/>
                <w:sz w:val="18"/>
                <w:szCs w:val="18"/>
                <w:highlight w:val="yellow"/>
              </w:rPr>
            </w:pPr>
            <w:r w:rsidRPr="433ED20A">
              <w:rPr>
                <w:b/>
                <w:bCs/>
                <w:i/>
                <w:iCs/>
                <w:spacing w:val="2"/>
                <w:sz w:val="18"/>
                <w:szCs w:val="18"/>
              </w:rPr>
              <w:t>[OR]</w:t>
            </w:r>
          </w:p>
          <w:p w14:paraId="75ABB711" w14:textId="71A6A8CD" w:rsidR="00B4190F" w:rsidRPr="00387FD3" w:rsidRDefault="00282C0F" w:rsidP="433ED20A">
            <w:pPr>
              <w:pStyle w:val="BodyText0"/>
              <w:spacing w:before="120" w:after="120"/>
              <w:rPr>
                <w:rFonts w:eastAsia="Arial" w:cs="Arial"/>
                <w:b/>
                <w:bCs/>
                <w:i/>
                <w:iCs/>
                <w:sz w:val="18"/>
                <w:szCs w:val="18"/>
              </w:rPr>
            </w:pPr>
            <w:r w:rsidRPr="433ED20A">
              <w:rPr>
                <w:rFonts w:eastAsia="Arial" w:cs="Arial"/>
                <w:b/>
                <w:bCs/>
                <w:i/>
                <w:iCs/>
                <w:spacing w:val="2"/>
                <w:sz w:val="18"/>
                <w:szCs w:val="18"/>
              </w:rPr>
              <w:t>[</w:t>
            </w:r>
            <w:r w:rsidR="00843F8E" w:rsidRPr="433ED20A">
              <w:rPr>
                <w:b/>
                <w:bCs/>
                <w:i/>
                <w:iCs/>
                <w:spacing w:val="2"/>
                <w:sz w:val="18"/>
                <w:szCs w:val="18"/>
              </w:rPr>
              <w:t>60</w:t>
            </w:r>
            <w:r w:rsidRPr="433ED20A">
              <w:rPr>
                <w:b/>
                <w:bCs/>
                <w:i/>
                <w:iCs/>
                <w:spacing w:val="2"/>
                <w:sz w:val="18"/>
                <w:szCs w:val="18"/>
              </w:rPr>
              <w:t>% - MILESTONE 1</w:t>
            </w:r>
          </w:p>
          <w:p w14:paraId="579B0E1F" w14:textId="23161099" w:rsidR="00B4190F" w:rsidRPr="00387FD3" w:rsidRDefault="00843F8E" w:rsidP="433ED20A">
            <w:pPr>
              <w:pStyle w:val="BodyText0"/>
              <w:spacing w:before="120" w:after="120"/>
              <w:rPr>
                <w:rFonts w:eastAsia="Arial" w:cs="Arial"/>
                <w:b/>
                <w:bCs/>
                <w:i/>
                <w:iCs/>
                <w:sz w:val="18"/>
                <w:szCs w:val="18"/>
              </w:rPr>
            </w:pPr>
            <w:r w:rsidRPr="433ED20A">
              <w:rPr>
                <w:b/>
                <w:bCs/>
                <w:i/>
                <w:iCs/>
                <w:spacing w:val="2"/>
                <w:sz w:val="18"/>
                <w:szCs w:val="18"/>
              </w:rPr>
              <w:t>10</w:t>
            </w:r>
            <w:r w:rsidR="00282C0F" w:rsidRPr="433ED20A">
              <w:rPr>
                <w:b/>
                <w:bCs/>
                <w:i/>
                <w:iCs/>
                <w:spacing w:val="2"/>
                <w:sz w:val="18"/>
                <w:szCs w:val="18"/>
              </w:rPr>
              <w:t>% - MILESTONE 2</w:t>
            </w:r>
          </w:p>
          <w:p w14:paraId="04A45973" w14:textId="24C88E4C" w:rsidR="00843F8E" w:rsidRPr="00387FD3" w:rsidRDefault="00282C0F" w:rsidP="433ED20A">
            <w:pPr>
              <w:pStyle w:val="BodyText0"/>
              <w:spacing w:before="120" w:after="120"/>
              <w:rPr>
                <w:rFonts w:eastAsia="Arial" w:cs="Arial"/>
                <w:b/>
                <w:bCs/>
                <w:i/>
                <w:iCs/>
                <w:sz w:val="18"/>
                <w:szCs w:val="18"/>
              </w:rPr>
            </w:pPr>
            <w:r w:rsidRPr="433ED20A">
              <w:rPr>
                <w:b/>
                <w:bCs/>
                <w:i/>
                <w:iCs/>
                <w:spacing w:val="2"/>
                <w:sz w:val="18"/>
                <w:szCs w:val="18"/>
              </w:rPr>
              <w:t>1</w:t>
            </w:r>
            <w:r w:rsidR="00843F8E" w:rsidRPr="433ED20A">
              <w:rPr>
                <w:b/>
                <w:bCs/>
                <w:i/>
                <w:iCs/>
                <w:spacing w:val="2"/>
                <w:sz w:val="18"/>
                <w:szCs w:val="18"/>
              </w:rPr>
              <w:t>0</w:t>
            </w:r>
            <w:r w:rsidRPr="433ED20A">
              <w:rPr>
                <w:b/>
                <w:bCs/>
                <w:i/>
                <w:iCs/>
                <w:spacing w:val="2"/>
                <w:sz w:val="18"/>
                <w:szCs w:val="18"/>
              </w:rPr>
              <w:t>% - MILESTONE 3</w:t>
            </w:r>
          </w:p>
          <w:p w14:paraId="3E6383C5" w14:textId="77777777" w:rsidR="00843F8E" w:rsidRPr="00387FD3" w:rsidRDefault="00843F8E" w:rsidP="433ED20A">
            <w:pPr>
              <w:pStyle w:val="BodyText0"/>
              <w:spacing w:before="120" w:after="120"/>
              <w:rPr>
                <w:rFonts w:eastAsia="Arial" w:cs="Arial"/>
                <w:b/>
                <w:bCs/>
                <w:i/>
                <w:iCs/>
                <w:sz w:val="18"/>
                <w:szCs w:val="18"/>
              </w:rPr>
            </w:pPr>
            <w:r w:rsidRPr="433ED20A">
              <w:rPr>
                <w:b/>
                <w:bCs/>
                <w:i/>
                <w:iCs/>
                <w:spacing w:val="2"/>
                <w:sz w:val="18"/>
                <w:szCs w:val="18"/>
              </w:rPr>
              <w:t>20% - MILESTONE 4</w:t>
            </w:r>
            <w:r w:rsidR="00282C0F" w:rsidRPr="433ED20A">
              <w:rPr>
                <w:rFonts w:eastAsia="Arial" w:cs="Arial"/>
                <w:b/>
                <w:bCs/>
                <w:i/>
                <w:iCs/>
                <w:spacing w:val="2"/>
                <w:sz w:val="18"/>
                <w:szCs w:val="18"/>
              </w:rPr>
              <w:t xml:space="preserve">] </w:t>
            </w:r>
          </w:p>
          <w:p w14:paraId="72799A58" w14:textId="4041C590" w:rsidR="00B4190F" w:rsidRPr="00387FD3" w:rsidRDefault="00282C0F" w:rsidP="433ED20A">
            <w:pPr>
              <w:pStyle w:val="BodyText0"/>
              <w:spacing w:before="120" w:after="120"/>
              <w:rPr>
                <w:rFonts w:eastAsia="Arial" w:cs="Arial"/>
                <w:b/>
                <w:bCs/>
                <w:i/>
                <w:iCs/>
                <w:sz w:val="18"/>
                <w:szCs w:val="18"/>
              </w:rPr>
            </w:pPr>
            <w:r w:rsidRPr="000F7D99">
              <w:rPr>
                <w:b/>
                <w:bCs/>
                <w:i/>
                <w:iCs/>
                <w:spacing w:val="2"/>
                <w:sz w:val="18"/>
                <w:szCs w:val="18"/>
                <w:highlight w:val="green"/>
              </w:rPr>
              <w:t xml:space="preserve">[INCLUDE FOR </w:t>
            </w:r>
            <w:r w:rsidR="00843F8E" w:rsidRPr="000F7D99">
              <w:rPr>
                <w:b/>
                <w:bCs/>
                <w:i/>
                <w:iCs/>
                <w:spacing w:val="2"/>
                <w:sz w:val="18"/>
                <w:szCs w:val="18"/>
                <w:highlight w:val="green"/>
              </w:rPr>
              <w:t>STRUCTURAL ENGINEERS</w:t>
            </w:r>
            <w:r w:rsidRPr="000F7D99">
              <w:rPr>
                <w:rFonts w:eastAsia="Arial" w:cs="Arial"/>
                <w:b/>
                <w:bCs/>
                <w:i/>
                <w:iCs/>
                <w:spacing w:val="2"/>
                <w:sz w:val="18"/>
                <w:szCs w:val="18"/>
                <w:highlight w:val="green"/>
              </w:rPr>
              <w:t>]</w:t>
            </w:r>
          </w:p>
          <w:p w14:paraId="3E230F11" w14:textId="77777777" w:rsidR="00B4190F" w:rsidRPr="00387FD3" w:rsidRDefault="00282C0F" w:rsidP="433ED20A">
            <w:pPr>
              <w:pStyle w:val="BodyText0"/>
              <w:spacing w:before="120" w:after="120"/>
              <w:rPr>
                <w:rFonts w:eastAsia="Arial" w:cs="Arial"/>
                <w:b/>
                <w:bCs/>
                <w:i/>
                <w:iCs/>
                <w:sz w:val="18"/>
                <w:szCs w:val="18"/>
              </w:rPr>
            </w:pPr>
            <w:r w:rsidRPr="433ED20A">
              <w:rPr>
                <w:b/>
                <w:bCs/>
                <w:i/>
                <w:iCs/>
                <w:spacing w:val="2"/>
                <w:sz w:val="18"/>
                <w:szCs w:val="18"/>
              </w:rPr>
              <w:t>[OR]</w:t>
            </w:r>
          </w:p>
          <w:p w14:paraId="6205C4A2" w14:textId="42A187AD" w:rsidR="00B4190F" w:rsidRPr="00387FD3" w:rsidRDefault="00282C0F" w:rsidP="433ED20A">
            <w:pPr>
              <w:pStyle w:val="BodyText0"/>
              <w:spacing w:before="120" w:after="120"/>
              <w:rPr>
                <w:rFonts w:eastAsia="Arial" w:cs="Arial"/>
                <w:b/>
                <w:bCs/>
                <w:i/>
                <w:iCs/>
                <w:sz w:val="18"/>
                <w:szCs w:val="18"/>
              </w:rPr>
            </w:pPr>
            <w:r w:rsidRPr="433ED20A">
              <w:rPr>
                <w:rFonts w:eastAsia="Arial" w:cs="Arial"/>
                <w:b/>
                <w:bCs/>
                <w:i/>
                <w:iCs/>
                <w:spacing w:val="2"/>
                <w:sz w:val="18"/>
                <w:szCs w:val="18"/>
              </w:rPr>
              <w:t>[</w:t>
            </w:r>
            <w:r w:rsidR="00843F8E" w:rsidRPr="433ED20A">
              <w:rPr>
                <w:b/>
                <w:bCs/>
                <w:i/>
                <w:iCs/>
                <w:spacing w:val="2"/>
                <w:sz w:val="18"/>
                <w:szCs w:val="18"/>
              </w:rPr>
              <w:t>70</w:t>
            </w:r>
            <w:r w:rsidRPr="433ED20A">
              <w:rPr>
                <w:b/>
                <w:bCs/>
                <w:i/>
                <w:iCs/>
                <w:spacing w:val="2"/>
                <w:sz w:val="18"/>
                <w:szCs w:val="18"/>
              </w:rPr>
              <w:t>% - MILESTONE 1</w:t>
            </w:r>
          </w:p>
          <w:p w14:paraId="1255634E" w14:textId="2503C7AA" w:rsidR="00B4190F" w:rsidRPr="00387FD3" w:rsidRDefault="00282C0F" w:rsidP="433ED20A">
            <w:pPr>
              <w:pStyle w:val="BodyText0"/>
              <w:spacing w:before="120" w:after="120"/>
              <w:rPr>
                <w:rFonts w:eastAsia="Arial" w:cs="Arial"/>
                <w:b/>
                <w:bCs/>
                <w:i/>
                <w:iCs/>
                <w:sz w:val="18"/>
                <w:szCs w:val="18"/>
              </w:rPr>
            </w:pPr>
            <w:r w:rsidRPr="433ED20A">
              <w:rPr>
                <w:b/>
                <w:bCs/>
                <w:i/>
                <w:iCs/>
                <w:spacing w:val="2"/>
                <w:sz w:val="18"/>
                <w:szCs w:val="18"/>
              </w:rPr>
              <w:t>0% - MILESTONE 2</w:t>
            </w:r>
          </w:p>
          <w:p w14:paraId="70CF62C0" w14:textId="77777777" w:rsidR="00B4190F" w:rsidRPr="00387FD3" w:rsidRDefault="00282C0F" w:rsidP="433ED20A">
            <w:pPr>
              <w:pStyle w:val="BodyText0"/>
              <w:spacing w:before="120" w:after="120"/>
              <w:rPr>
                <w:rFonts w:eastAsia="Arial" w:cs="Arial"/>
                <w:b/>
                <w:bCs/>
                <w:i/>
                <w:iCs/>
                <w:sz w:val="18"/>
                <w:szCs w:val="18"/>
              </w:rPr>
            </w:pPr>
            <w:r w:rsidRPr="433ED20A">
              <w:rPr>
                <w:b/>
                <w:bCs/>
                <w:i/>
                <w:iCs/>
                <w:spacing w:val="2"/>
                <w:sz w:val="18"/>
                <w:szCs w:val="18"/>
              </w:rPr>
              <w:t>10% - MILESTONE 3</w:t>
            </w:r>
          </w:p>
          <w:p w14:paraId="4A6FA3BB" w14:textId="2660F7FF" w:rsidR="00843F8E" w:rsidRPr="00387FD3" w:rsidRDefault="00843F8E" w:rsidP="433ED20A">
            <w:pPr>
              <w:pStyle w:val="BodyText0"/>
              <w:spacing w:before="120" w:after="120"/>
              <w:rPr>
                <w:rFonts w:eastAsia="Arial" w:cs="Arial"/>
                <w:b/>
                <w:bCs/>
                <w:i/>
                <w:iCs/>
                <w:sz w:val="18"/>
                <w:szCs w:val="18"/>
              </w:rPr>
            </w:pPr>
            <w:r w:rsidRPr="433ED20A">
              <w:rPr>
                <w:b/>
                <w:bCs/>
                <w:i/>
                <w:iCs/>
                <w:spacing w:val="2"/>
                <w:sz w:val="18"/>
                <w:szCs w:val="18"/>
              </w:rPr>
              <w:t>2</w:t>
            </w:r>
            <w:r w:rsidR="00282C0F" w:rsidRPr="433ED20A">
              <w:rPr>
                <w:b/>
                <w:bCs/>
                <w:i/>
                <w:iCs/>
                <w:spacing w:val="2"/>
                <w:sz w:val="18"/>
                <w:szCs w:val="18"/>
              </w:rPr>
              <w:t xml:space="preserve">0% - MILESTONE 4] </w:t>
            </w:r>
          </w:p>
          <w:p w14:paraId="3A310B93" w14:textId="1477F09B" w:rsidR="00843F8E" w:rsidRPr="00387FD3" w:rsidRDefault="00843F8E" w:rsidP="433ED20A">
            <w:pPr>
              <w:pStyle w:val="BodyText0"/>
              <w:spacing w:before="120" w:after="120"/>
              <w:rPr>
                <w:rFonts w:eastAsia="Arial" w:cs="Arial"/>
                <w:b/>
                <w:bCs/>
                <w:i/>
                <w:iCs/>
                <w:sz w:val="18"/>
                <w:szCs w:val="18"/>
              </w:rPr>
            </w:pPr>
            <w:r w:rsidRPr="000F7D99">
              <w:rPr>
                <w:b/>
                <w:bCs/>
                <w:i/>
                <w:iCs/>
                <w:spacing w:val="2"/>
                <w:sz w:val="18"/>
                <w:szCs w:val="18"/>
                <w:highlight w:val="green"/>
              </w:rPr>
              <w:t>[INCLUDE FOR CIVIL ENGINEERS</w:t>
            </w:r>
            <w:r w:rsidRPr="000F7D99">
              <w:rPr>
                <w:rFonts w:eastAsia="Arial" w:cs="Arial"/>
                <w:b/>
                <w:bCs/>
                <w:i/>
                <w:iCs/>
                <w:spacing w:val="2"/>
                <w:sz w:val="18"/>
                <w:szCs w:val="18"/>
                <w:highlight w:val="green"/>
              </w:rPr>
              <w:t>]</w:t>
            </w:r>
          </w:p>
          <w:p w14:paraId="2B1BB031" w14:textId="77777777" w:rsidR="00843F8E" w:rsidRPr="00387FD3" w:rsidRDefault="00843F8E" w:rsidP="433ED20A">
            <w:pPr>
              <w:pStyle w:val="BodyText0"/>
              <w:spacing w:before="120" w:after="120"/>
              <w:rPr>
                <w:rFonts w:eastAsia="Arial" w:cs="Arial"/>
                <w:b/>
                <w:bCs/>
                <w:i/>
                <w:iCs/>
                <w:sz w:val="18"/>
                <w:szCs w:val="18"/>
              </w:rPr>
            </w:pPr>
            <w:r w:rsidRPr="433ED20A">
              <w:rPr>
                <w:b/>
                <w:bCs/>
                <w:i/>
                <w:iCs/>
                <w:spacing w:val="2"/>
                <w:sz w:val="18"/>
                <w:szCs w:val="18"/>
              </w:rPr>
              <w:t>[OR]</w:t>
            </w:r>
          </w:p>
          <w:p w14:paraId="604315A6" w14:textId="5AF278B2" w:rsidR="00843F8E" w:rsidRPr="00387FD3" w:rsidRDefault="00843F8E" w:rsidP="433ED20A">
            <w:pPr>
              <w:pStyle w:val="BodyText0"/>
              <w:spacing w:before="120" w:after="120"/>
              <w:rPr>
                <w:rFonts w:eastAsia="Arial" w:cs="Arial"/>
                <w:b/>
                <w:bCs/>
                <w:i/>
                <w:iCs/>
                <w:sz w:val="18"/>
                <w:szCs w:val="18"/>
              </w:rPr>
            </w:pPr>
            <w:r w:rsidRPr="433ED20A">
              <w:rPr>
                <w:rFonts w:eastAsia="Arial" w:cs="Arial"/>
                <w:b/>
                <w:bCs/>
                <w:i/>
                <w:iCs/>
                <w:spacing w:val="2"/>
                <w:sz w:val="18"/>
                <w:szCs w:val="18"/>
              </w:rPr>
              <w:t>[</w:t>
            </w:r>
            <w:r w:rsidRPr="433ED20A">
              <w:rPr>
                <w:b/>
                <w:bCs/>
                <w:i/>
                <w:iCs/>
                <w:spacing w:val="2"/>
                <w:sz w:val="18"/>
                <w:szCs w:val="18"/>
              </w:rPr>
              <w:t>50% - MILESTONE 1</w:t>
            </w:r>
          </w:p>
          <w:p w14:paraId="08A276F2" w14:textId="230D37E8" w:rsidR="00843F8E" w:rsidRPr="00387FD3" w:rsidRDefault="00843F8E" w:rsidP="433ED20A">
            <w:pPr>
              <w:pStyle w:val="BodyText0"/>
              <w:spacing w:before="120" w:after="120"/>
              <w:rPr>
                <w:rFonts w:eastAsia="Arial" w:cs="Arial"/>
                <w:b/>
                <w:bCs/>
                <w:i/>
                <w:iCs/>
                <w:sz w:val="18"/>
                <w:szCs w:val="18"/>
              </w:rPr>
            </w:pPr>
            <w:r w:rsidRPr="433ED20A">
              <w:rPr>
                <w:b/>
                <w:bCs/>
                <w:i/>
                <w:iCs/>
                <w:spacing w:val="2"/>
                <w:sz w:val="18"/>
                <w:szCs w:val="18"/>
              </w:rPr>
              <w:t>30% - MILESTONE 2</w:t>
            </w:r>
          </w:p>
          <w:p w14:paraId="5BB9DC22" w14:textId="77777777" w:rsidR="00843F8E" w:rsidRPr="00387FD3" w:rsidRDefault="00843F8E" w:rsidP="433ED20A">
            <w:pPr>
              <w:pStyle w:val="BodyText0"/>
              <w:spacing w:before="120" w:after="120"/>
              <w:rPr>
                <w:rFonts w:eastAsia="Arial" w:cs="Arial"/>
                <w:b/>
                <w:bCs/>
                <w:i/>
                <w:iCs/>
                <w:sz w:val="18"/>
                <w:szCs w:val="18"/>
              </w:rPr>
            </w:pPr>
            <w:r w:rsidRPr="433ED20A">
              <w:rPr>
                <w:b/>
                <w:bCs/>
                <w:i/>
                <w:iCs/>
                <w:spacing w:val="2"/>
                <w:sz w:val="18"/>
                <w:szCs w:val="18"/>
              </w:rPr>
              <w:t>10% - MILESTONE 3</w:t>
            </w:r>
          </w:p>
          <w:p w14:paraId="024CB06D" w14:textId="5923F618" w:rsidR="00843F8E" w:rsidRPr="00387FD3" w:rsidRDefault="00843F8E" w:rsidP="433ED20A">
            <w:pPr>
              <w:pStyle w:val="BodyText0"/>
              <w:spacing w:before="120" w:after="120"/>
              <w:rPr>
                <w:rFonts w:eastAsia="Arial" w:cs="Arial"/>
                <w:b/>
                <w:bCs/>
                <w:i/>
                <w:iCs/>
                <w:sz w:val="18"/>
                <w:szCs w:val="18"/>
              </w:rPr>
            </w:pPr>
            <w:r w:rsidRPr="433ED20A">
              <w:rPr>
                <w:b/>
                <w:bCs/>
                <w:i/>
                <w:iCs/>
                <w:spacing w:val="2"/>
                <w:sz w:val="18"/>
                <w:szCs w:val="18"/>
              </w:rPr>
              <w:t xml:space="preserve">10% - MILESTONE 4] </w:t>
            </w:r>
          </w:p>
          <w:p w14:paraId="5F0C6186" w14:textId="37E90AB6" w:rsidR="00B4190F" w:rsidRPr="00387FD3" w:rsidRDefault="00282C0F" w:rsidP="433ED20A">
            <w:pPr>
              <w:pStyle w:val="BodyText0"/>
              <w:spacing w:before="120" w:after="120"/>
              <w:rPr>
                <w:rFonts w:eastAsia="Arial" w:cs="Arial"/>
                <w:b/>
                <w:bCs/>
                <w:i/>
                <w:iCs/>
                <w:sz w:val="18"/>
                <w:szCs w:val="18"/>
                <w:highlight w:val="yellow"/>
              </w:rPr>
            </w:pPr>
            <w:r w:rsidRPr="433ED20A">
              <w:rPr>
                <w:rFonts w:eastAsia="Arial" w:cs="Arial"/>
                <w:b/>
                <w:bCs/>
                <w:i/>
                <w:iCs/>
                <w:spacing w:val="2"/>
                <w:sz w:val="18"/>
                <w:szCs w:val="18"/>
              </w:rPr>
              <w:t>[</w:t>
            </w:r>
            <w:r w:rsidRPr="000F7D99">
              <w:rPr>
                <w:b/>
                <w:bCs/>
                <w:i/>
                <w:iCs/>
                <w:spacing w:val="2"/>
                <w:sz w:val="18"/>
                <w:szCs w:val="18"/>
                <w:highlight w:val="green"/>
              </w:rPr>
              <w:t>INCLUDE FOR SAP/CODE ASSESSORS]</w:t>
            </w:r>
          </w:p>
        </w:tc>
      </w:tr>
      <w:tr w:rsidR="00476060" w:rsidRPr="006E47E7" w14:paraId="56501A08" w14:textId="77777777" w:rsidTr="433ED20A">
        <w:tc>
          <w:tcPr>
            <w:tcW w:w="3510" w:type="dxa"/>
          </w:tcPr>
          <w:p w14:paraId="486AD01A" w14:textId="5AE5CE2C" w:rsidR="00476060" w:rsidRPr="433ED20A" w:rsidRDefault="00476060" w:rsidP="00476060">
            <w:pPr>
              <w:pStyle w:val="BodyText0"/>
              <w:spacing w:before="120" w:after="120"/>
              <w:rPr>
                <w:b/>
                <w:bCs/>
                <w:sz w:val="18"/>
                <w:szCs w:val="18"/>
              </w:rPr>
            </w:pPr>
            <w:r>
              <w:rPr>
                <w:b/>
                <w:bCs/>
                <w:sz w:val="18"/>
                <w:szCs w:val="18"/>
              </w:rPr>
              <w:t>INVOICE DATE</w:t>
            </w:r>
          </w:p>
        </w:tc>
        <w:tc>
          <w:tcPr>
            <w:tcW w:w="6246" w:type="dxa"/>
          </w:tcPr>
          <w:p w14:paraId="44BE5F05" w14:textId="3C2E7D2E" w:rsidR="00476060" w:rsidRPr="433ED20A" w:rsidRDefault="00476060" w:rsidP="433ED20A">
            <w:pPr>
              <w:pStyle w:val="BodyText0"/>
              <w:spacing w:before="120" w:after="120"/>
              <w:rPr>
                <w:b/>
                <w:bCs/>
                <w:i/>
                <w:iCs/>
                <w:spacing w:val="2"/>
                <w:sz w:val="18"/>
                <w:szCs w:val="18"/>
                <w:highlight w:val="yellow"/>
              </w:rPr>
            </w:pPr>
            <w:r>
              <w:rPr>
                <w:b/>
                <w:bCs/>
                <w:i/>
                <w:iCs/>
                <w:spacing w:val="2"/>
                <w:sz w:val="18"/>
                <w:szCs w:val="18"/>
                <w:highlight w:val="yellow"/>
              </w:rPr>
              <w:t>[</w:t>
            </w:r>
            <w:r w:rsidRPr="000F7D99">
              <w:rPr>
                <w:b/>
                <w:bCs/>
                <w:i/>
                <w:iCs/>
                <w:spacing w:val="2"/>
                <w:sz w:val="18"/>
                <w:szCs w:val="18"/>
                <w:highlight w:val="green"/>
              </w:rPr>
              <w:t xml:space="preserve">INSERT BASIS AND TIMING OF INVOICING] </w:t>
            </w:r>
          </w:p>
        </w:tc>
      </w:tr>
      <w:tr w:rsidR="00B4190F" w:rsidRPr="00AB4BA0" w14:paraId="4FA9FEE5" w14:textId="77777777" w:rsidTr="433ED20A">
        <w:tc>
          <w:tcPr>
            <w:tcW w:w="3510" w:type="dxa"/>
          </w:tcPr>
          <w:p w14:paraId="0035B729" w14:textId="291A6218" w:rsidR="00B4190F" w:rsidRPr="00387FD3" w:rsidRDefault="433ED20A" w:rsidP="433ED20A">
            <w:pPr>
              <w:pStyle w:val="BodyText0"/>
              <w:spacing w:before="120" w:after="120"/>
              <w:rPr>
                <w:rFonts w:eastAsia="Arial" w:cs="Arial"/>
                <w:b/>
                <w:bCs/>
                <w:sz w:val="18"/>
                <w:szCs w:val="18"/>
              </w:rPr>
            </w:pPr>
            <w:r w:rsidRPr="433ED20A">
              <w:rPr>
                <w:b/>
                <w:bCs/>
                <w:sz w:val="18"/>
                <w:szCs w:val="18"/>
              </w:rPr>
              <w:t>KEY DELIVERIES AND MILESTONES</w:t>
            </w:r>
          </w:p>
        </w:tc>
        <w:tc>
          <w:tcPr>
            <w:tcW w:w="6246" w:type="dxa"/>
          </w:tcPr>
          <w:p w14:paraId="27C04FC7" w14:textId="03BB5754"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[INSERT DETAILS OF ANY SPECIFIC DELIVERABLES HERE E.G. DELIVERY OF A CONCEPT DRAWING AND MILESTONES (DATES BY WHICH THE DELIVERABLES WILL BE ACHIEVED) E.G. WITHIN TWO WEEKS OF THE COMMENCEMENT D</w:t>
            </w:r>
            <w:r w:rsidRPr="000F7D99">
              <w:rPr>
                <w:b/>
                <w:bCs/>
                <w:i/>
                <w:iCs/>
                <w:spacing w:val="-1"/>
                <w:sz w:val="18"/>
                <w:szCs w:val="18"/>
                <w:highlight w:val="green"/>
              </w:rPr>
              <w:t>AT</w:t>
            </w:r>
            <w:r w:rsidRPr="000F7D99">
              <w:rPr>
                <w:b/>
                <w:bCs/>
                <w:i/>
                <w:iCs/>
                <w:sz w:val="18"/>
                <w:szCs w:val="18"/>
                <w:highlight w:val="green"/>
              </w:rPr>
              <w:t>E.</w:t>
            </w:r>
            <w:r w:rsidRPr="000F7D99">
              <w:rPr>
                <w:rFonts w:eastAsia="Arial" w:cs="Arial"/>
                <w:b/>
                <w:bCs/>
                <w:i/>
                <w:iCs/>
                <w:spacing w:val="-7"/>
                <w:sz w:val="18"/>
                <w:szCs w:val="18"/>
                <w:highlight w:val="green"/>
              </w:rPr>
              <w:t xml:space="preserve"> </w:t>
            </w:r>
            <w:r w:rsidRPr="000F7D99">
              <w:rPr>
                <w:b/>
                <w:bCs/>
                <w:i/>
                <w:iCs/>
                <w:spacing w:val="2"/>
                <w:sz w:val="18"/>
                <w:szCs w:val="18"/>
                <w:highlight w:val="green"/>
              </w:rPr>
              <w:lastRenderedPageBreak/>
              <w:t>N</w:t>
            </w:r>
            <w:r w:rsidRPr="000F7D99">
              <w:rPr>
                <w:b/>
                <w:bCs/>
                <w:i/>
                <w:iCs/>
                <w:spacing w:val="-1"/>
                <w:sz w:val="18"/>
                <w:szCs w:val="18"/>
                <w:highlight w:val="green"/>
              </w:rPr>
              <w:t>OT</w:t>
            </w:r>
            <w:r w:rsidRPr="000F7D99">
              <w:rPr>
                <w:b/>
                <w:bCs/>
                <w:i/>
                <w:iCs/>
                <w:sz w:val="18"/>
                <w:szCs w:val="18"/>
                <w:highlight w:val="green"/>
              </w:rPr>
              <w:t>E</w:t>
            </w:r>
            <w:r w:rsidRPr="000F7D99">
              <w:rPr>
                <w:rFonts w:eastAsia="Arial" w:cs="Arial"/>
                <w:b/>
                <w:bCs/>
                <w:i/>
                <w:iCs/>
                <w:w w:val="99"/>
                <w:sz w:val="18"/>
                <w:szCs w:val="18"/>
                <w:highlight w:val="green"/>
              </w:rPr>
              <w:t xml:space="preserve"> </w:t>
            </w:r>
            <w:r w:rsidRPr="000F7D99">
              <w:rPr>
                <w:b/>
                <w:bCs/>
                <w:i/>
                <w:iCs/>
                <w:spacing w:val="-1"/>
                <w:sz w:val="18"/>
                <w:szCs w:val="18"/>
                <w:highlight w:val="green"/>
              </w:rPr>
              <w:t>T</w:t>
            </w:r>
            <w:r w:rsidRPr="000F7D99">
              <w:rPr>
                <w:b/>
                <w:bCs/>
                <w:i/>
                <w:iCs/>
                <w:spacing w:val="1"/>
                <w:sz w:val="18"/>
                <w:szCs w:val="18"/>
                <w:highlight w:val="green"/>
              </w:rPr>
              <w:t>H</w:t>
            </w:r>
            <w:r w:rsidRPr="000F7D99">
              <w:rPr>
                <w:b/>
                <w:bCs/>
                <w:i/>
                <w:iCs/>
                <w:spacing w:val="-1"/>
                <w:sz w:val="18"/>
                <w:szCs w:val="18"/>
                <w:highlight w:val="green"/>
              </w:rPr>
              <w:t>A</w:t>
            </w:r>
            <w:r w:rsidRPr="000F7D99">
              <w:rPr>
                <w:b/>
                <w:bCs/>
                <w:i/>
                <w:iCs/>
                <w:sz w:val="18"/>
                <w:szCs w:val="18"/>
                <w:highlight w:val="green"/>
              </w:rPr>
              <w:t>T</w:t>
            </w:r>
            <w:r w:rsidRPr="000F7D99">
              <w:rPr>
                <w:rFonts w:eastAsia="Arial" w:cs="Arial"/>
                <w:b/>
                <w:bCs/>
                <w:i/>
                <w:iCs/>
                <w:spacing w:val="-7"/>
                <w:sz w:val="18"/>
                <w:szCs w:val="18"/>
                <w:highlight w:val="green"/>
              </w:rPr>
              <w:t xml:space="preserve"> </w:t>
            </w:r>
            <w:r w:rsidRPr="000F7D99">
              <w:rPr>
                <w:b/>
                <w:bCs/>
                <w:i/>
                <w:iCs/>
                <w:spacing w:val="-1"/>
                <w:sz w:val="18"/>
                <w:szCs w:val="18"/>
                <w:highlight w:val="green"/>
              </w:rPr>
              <w:t>T</w:t>
            </w:r>
            <w:r w:rsidRPr="000F7D99">
              <w:rPr>
                <w:b/>
                <w:bCs/>
                <w:i/>
                <w:iCs/>
                <w:spacing w:val="1"/>
                <w:sz w:val="18"/>
                <w:szCs w:val="18"/>
                <w:highlight w:val="green"/>
              </w:rPr>
              <w:t>H</w:t>
            </w:r>
            <w:r w:rsidRPr="000F7D99">
              <w:rPr>
                <w:b/>
                <w:bCs/>
                <w:i/>
                <w:iCs/>
                <w:sz w:val="18"/>
                <w:szCs w:val="18"/>
                <w:highlight w:val="green"/>
              </w:rPr>
              <w:t>E</w:t>
            </w:r>
            <w:r w:rsidRPr="000F7D99">
              <w:rPr>
                <w:rFonts w:eastAsia="Arial" w:cs="Arial"/>
                <w:b/>
                <w:bCs/>
                <w:i/>
                <w:iCs/>
                <w:spacing w:val="-6"/>
                <w:sz w:val="18"/>
                <w:szCs w:val="18"/>
                <w:highlight w:val="green"/>
              </w:rPr>
              <w:t xml:space="preserve"> </w:t>
            </w:r>
            <w:r w:rsidRPr="000F7D99">
              <w:rPr>
                <w:b/>
                <w:bCs/>
                <w:i/>
                <w:iCs/>
                <w:sz w:val="18"/>
                <w:szCs w:val="18"/>
                <w:highlight w:val="green"/>
              </w:rPr>
              <w:t>MILE</w:t>
            </w:r>
            <w:r w:rsidRPr="000F7D99">
              <w:rPr>
                <w:b/>
                <w:bCs/>
                <w:i/>
                <w:iCs/>
                <w:spacing w:val="1"/>
                <w:sz w:val="18"/>
                <w:szCs w:val="18"/>
                <w:highlight w:val="green"/>
              </w:rPr>
              <w:t>S</w:t>
            </w:r>
            <w:r w:rsidRPr="000F7D99">
              <w:rPr>
                <w:b/>
                <w:bCs/>
                <w:i/>
                <w:iCs/>
                <w:spacing w:val="-1"/>
                <w:sz w:val="18"/>
                <w:szCs w:val="18"/>
                <w:highlight w:val="green"/>
              </w:rPr>
              <w:t>TON</w:t>
            </w:r>
            <w:r w:rsidRPr="000F7D99">
              <w:rPr>
                <w:b/>
                <w:bCs/>
                <w:i/>
                <w:iCs/>
                <w:sz w:val="18"/>
                <w:szCs w:val="18"/>
                <w:highlight w:val="green"/>
              </w:rPr>
              <w:t>ES</w:t>
            </w:r>
            <w:r w:rsidRPr="000F7D99">
              <w:rPr>
                <w:rFonts w:eastAsia="Arial" w:cs="Arial"/>
                <w:b/>
                <w:bCs/>
                <w:i/>
                <w:iCs/>
                <w:spacing w:val="-6"/>
                <w:sz w:val="18"/>
                <w:szCs w:val="18"/>
                <w:highlight w:val="green"/>
              </w:rPr>
              <w:t xml:space="preserve"> </w:t>
            </w:r>
            <w:r w:rsidRPr="000F7D99">
              <w:rPr>
                <w:b/>
                <w:bCs/>
                <w:i/>
                <w:iCs/>
                <w:spacing w:val="1"/>
                <w:sz w:val="18"/>
                <w:szCs w:val="18"/>
                <w:highlight w:val="green"/>
              </w:rPr>
              <w:t>AC</w:t>
            </w:r>
            <w:r w:rsidRPr="000F7D99">
              <w:rPr>
                <w:b/>
                <w:bCs/>
                <w:i/>
                <w:iCs/>
                <w:sz w:val="18"/>
                <w:szCs w:val="18"/>
                <w:highlight w:val="green"/>
              </w:rPr>
              <w:t>T</w:t>
            </w:r>
            <w:r w:rsidRPr="000F7D99">
              <w:rPr>
                <w:rFonts w:eastAsia="Arial" w:cs="Arial"/>
                <w:b/>
                <w:bCs/>
                <w:i/>
                <w:iCs/>
                <w:spacing w:val="-6"/>
                <w:sz w:val="18"/>
                <w:szCs w:val="18"/>
                <w:highlight w:val="green"/>
              </w:rPr>
              <w:t xml:space="preserve"> </w:t>
            </w:r>
            <w:r w:rsidRPr="000F7D99">
              <w:rPr>
                <w:b/>
                <w:bCs/>
                <w:i/>
                <w:iCs/>
                <w:spacing w:val="-1"/>
                <w:sz w:val="18"/>
                <w:szCs w:val="18"/>
                <w:highlight w:val="green"/>
              </w:rPr>
              <w:t>A</w:t>
            </w:r>
            <w:r w:rsidRPr="000F7D99">
              <w:rPr>
                <w:b/>
                <w:bCs/>
                <w:i/>
                <w:iCs/>
                <w:sz w:val="18"/>
                <w:szCs w:val="18"/>
                <w:highlight w:val="green"/>
              </w:rPr>
              <w:t>S</w:t>
            </w:r>
            <w:r w:rsidRPr="000F7D99">
              <w:rPr>
                <w:rFonts w:eastAsia="Arial" w:cs="Arial"/>
                <w:b/>
                <w:bCs/>
                <w:i/>
                <w:iCs/>
                <w:spacing w:val="-5"/>
                <w:sz w:val="18"/>
                <w:szCs w:val="18"/>
                <w:highlight w:val="green"/>
              </w:rPr>
              <w:t xml:space="preserve"> </w:t>
            </w:r>
            <w:r w:rsidRPr="000F7D99">
              <w:rPr>
                <w:b/>
                <w:bCs/>
                <w:i/>
                <w:iCs/>
                <w:spacing w:val="-1"/>
                <w:sz w:val="18"/>
                <w:szCs w:val="18"/>
                <w:highlight w:val="green"/>
              </w:rPr>
              <w:t>T</w:t>
            </w:r>
            <w:r w:rsidRPr="000F7D99">
              <w:rPr>
                <w:b/>
                <w:bCs/>
                <w:i/>
                <w:iCs/>
                <w:spacing w:val="1"/>
                <w:sz w:val="18"/>
                <w:szCs w:val="18"/>
                <w:highlight w:val="green"/>
              </w:rPr>
              <w:t>H</w:t>
            </w:r>
            <w:r w:rsidRPr="000F7D99">
              <w:rPr>
                <w:b/>
                <w:bCs/>
                <w:i/>
                <w:iCs/>
                <w:sz w:val="18"/>
                <w:szCs w:val="18"/>
                <w:highlight w:val="green"/>
              </w:rPr>
              <w:t>E</w:t>
            </w:r>
            <w:r w:rsidRPr="000F7D99">
              <w:rPr>
                <w:rFonts w:eastAsia="Arial" w:cs="Arial"/>
                <w:b/>
                <w:bCs/>
                <w:i/>
                <w:iCs/>
                <w:spacing w:val="-7"/>
                <w:sz w:val="18"/>
                <w:szCs w:val="18"/>
                <w:highlight w:val="green"/>
              </w:rPr>
              <w:t xml:space="preserve"> </w:t>
            </w:r>
            <w:r w:rsidRPr="000F7D99">
              <w:rPr>
                <w:b/>
                <w:bCs/>
                <w:i/>
                <w:iCs/>
                <w:spacing w:val="-1"/>
                <w:sz w:val="18"/>
                <w:szCs w:val="18"/>
                <w:highlight w:val="green"/>
              </w:rPr>
              <w:t>PA</w:t>
            </w:r>
            <w:r w:rsidRPr="000F7D99">
              <w:rPr>
                <w:b/>
                <w:bCs/>
                <w:i/>
                <w:iCs/>
                <w:sz w:val="18"/>
                <w:szCs w:val="18"/>
                <w:highlight w:val="green"/>
              </w:rPr>
              <w:t>YME</w:t>
            </w:r>
            <w:r w:rsidRPr="000F7D99">
              <w:rPr>
                <w:b/>
                <w:bCs/>
                <w:i/>
                <w:iCs/>
                <w:spacing w:val="2"/>
                <w:sz w:val="18"/>
                <w:szCs w:val="18"/>
                <w:highlight w:val="green"/>
              </w:rPr>
              <w:t>N</w:t>
            </w:r>
            <w:r w:rsidRPr="000F7D99">
              <w:rPr>
                <w:b/>
                <w:bCs/>
                <w:i/>
                <w:iCs/>
                <w:sz w:val="18"/>
                <w:szCs w:val="18"/>
                <w:highlight w:val="green"/>
              </w:rPr>
              <w:t>T</w:t>
            </w:r>
            <w:r w:rsidRPr="000F7D99">
              <w:rPr>
                <w:rFonts w:eastAsia="Arial" w:cs="Arial"/>
                <w:b/>
                <w:bCs/>
                <w:i/>
                <w:iCs/>
                <w:w w:val="99"/>
                <w:sz w:val="18"/>
                <w:szCs w:val="18"/>
                <w:highlight w:val="green"/>
              </w:rPr>
              <w:t xml:space="preserve"> </w:t>
            </w:r>
            <w:r w:rsidRPr="000F7D99">
              <w:rPr>
                <w:b/>
                <w:bCs/>
                <w:i/>
                <w:iCs/>
                <w:spacing w:val="-1"/>
                <w:sz w:val="18"/>
                <w:szCs w:val="18"/>
                <w:highlight w:val="green"/>
              </w:rPr>
              <w:t>TR</w:t>
            </w:r>
            <w:r w:rsidRPr="000F7D99">
              <w:rPr>
                <w:b/>
                <w:bCs/>
                <w:i/>
                <w:iCs/>
                <w:sz w:val="18"/>
                <w:szCs w:val="18"/>
                <w:highlight w:val="green"/>
              </w:rPr>
              <w:t>I</w:t>
            </w:r>
            <w:r w:rsidRPr="000F7D99">
              <w:rPr>
                <w:b/>
                <w:bCs/>
                <w:i/>
                <w:iCs/>
                <w:spacing w:val="1"/>
                <w:sz w:val="18"/>
                <w:szCs w:val="18"/>
                <w:highlight w:val="green"/>
              </w:rPr>
              <w:t>G</w:t>
            </w:r>
            <w:r w:rsidRPr="000F7D99">
              <w:rPr>
                <w:b/>
                <w:bCs/>
                <w:i/>
                <w:iCs/>
                <w:spacing w:val="-1"/>
                <w:sz w:val="18"/>
                <w:szCs w:val="18"/>
                <w:highlight w:val="green"/>
              </w:rPr>
              <w:t>G</w:t>
            </w:r>
            <w:r w:rsidRPr="000F7D99">
              <w:rPr>
                <w:b/>
                <w:bCs/>
                <w:i/>
                <w:iCs/>
                <w:sz w:val="18"/>
                <w:szCs w:val="18"/>
                <w:highlight w:val="green"/>
              </w:rPr>
              <w:t>E</w:t>
            </w:r>
            <w:r w:rsidRPr="000F7D99">
              <w:rPr>
                <w:b/>
                <w:bCs/>
                <w:i/>
                <w:iCs/>
                <w:spacing w:val="-1"/>
                <w:sz w:val="18"/>
                <w:szCs w:val="18"/>
                <w:highlight w:val="green"/>
              </w:rPr>
              <w:t>R</w:t>
            </w:r>
            <w:r w:rsidRPr="000F7D99">
              <w:rPr>
                <w:b/>
                <w:bCs/>
                <w:i/>
                <w:iCs/>
                <w:spacing w:val="1"/>
                <w:sz w:val="18"/>
                <w:szCs w:val="18"/>
                <w:highlight w:val="green"/>
              </w:rPr>
              <w:t>S</w:t>
            </w:r>
            <w:r w:rsidRPr="000F7D99">
              <w:rPr>
                <w:rFonts w:eastAsia="Arial" w:cs="Arial"/>
                <w:b/>
                <w:bCs/>
                <w:i/>
                <w:iCs/>
                <w:sz w:val="18"/>
                <w:szCs w:val="18"/>
                <w:highlight w:val="green"/>
              </w:rPr>
              <w:t>.]</w:t>
            </w:r>
          </w:p>
          <w:p w14:paraId="17C13B65" w14:textId="77777777"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 xml:space="preserve">[MILESTONE 1 – GROUNDWORKS PACKAGE ISSUED </w:t>
            </w:r>
          </w:p>
          <w:p w14:paraId="6B105919" w14:textId="77777777"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 xml:space="preserve">MILESTONE 2 – SUPERSTRUCTURE PACKAGE ISSUED </w:t>
            </w:r>
          </w:p>
          <w:p w14:paraId="6D36F1E4" w14:textId="77777777"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 xml:space="preserve">MILESTONE 3 – COMPLETE PACKAGE ISSUED </w:t>
            </w:r>
          </w:p>
          <w:p w14:paraId="6FEAA18D" w14:textId="77777777"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MILESTONE 4 – NHBC CONDITIONS CLEARED] [INCLUDE FOR ARCHITECTS, CIVIL ENGINEERS, STRUCTURAL ENGINEERS, M&amp;E ENGINEERS]</w:t>
            </w:r>
          </w:p>
          <w:p w14:paraId="17448374" w14:textId="77777777" w:rsidR="00B4190F" w:rsidRPr="000F7D99" w:rsidRDefault="00B4190F">
            <w:pPr>
              <w:pStyle w:val="BodyText0"/>
              <w:spacing w:before="120" w:after="120"/>
              <w:rPr>
                <w:rFonts w:cs="Arial"/>
                <w:b/>
                <w:bCs/>
                <w:i/>
                <w:spacing w:val="2"/>
                <w:sz w:val="18"/>
                <w:szCs w:val="18"/>
                <w:highlight w:val="green"/>
              </w:rPr>
            </w:pPr>
          </w:p>
          <w:p w14:paraId="10181C32" w14:textId="4D013D1A" w:rsidR="00B4190F" w:rsidRPr="000F7D99" w:rsidRDefault="00A74EDD"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OR</w:t>
            </w:r>
          </w:p>
          <w:p w14:paraId="07FE6330" w14:textId="77777777"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 xml:space="preserve">[MILESTONE 1 – GROUNDWORKS PACKAGE ISSUED </w:t>
            </w:r>
          </w:p>
          <w:p w14:paraId="452FE4AE" w14:textId="77777777"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 xml:space="preserve">MILESTONE 2 – COMPLETE PACKAGE ISSUED </w:t>
            </w:r>
          </w:p>
          <w:p w14:paraId="5964C28C" w14:textId="77777777"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 xml:space="preserve">MILESTONE 3 – NHBC CONDITIONS CLEARED </w:t>
            </w:r>
          </w:p>
          <w:p w14:paraId="09885ED0" w14:textId="77777777" w:rsidR="00B4190F" w:rsidRPr="000F7D99" w:rsidRDefault="00282C0F" w:rsidP="433ED20A">
            <w:pPr>
              <w:pStyle w:val="BodyText0"/>
              <w:spacing w:before="120" w:after="120"/>
              <w:rPr>
                <w:rFonts w:eastAsia="Arial" w:cs="Arial"/>
                <w:b/>
                <w:bCs/>
                <w:i/>
                <w:iCs/>
                <w:sz w:val="18"/>
                <w:szCs w:val="18"/>
                <w:highlight w:val="green"/>
              </w:rPr>
            </w:pPr>
            <w:r w:rsidRPr="000F7D99">
              <w:rPr>
                <w:b/>
                <w:bCs/>
                <w:i/>
                <w:iCs/>
                <w:spacing w:val="2"/>
                <w:sz w:val="18"/>
                <w:szCs w:val="18"/>
                <w:highlight w:val="green"/>
              </w:rPr>
              <w:t>MILESTONE 4 –FINAL EPC ISSUED] [INCLUDE FOR SAP/CODE ASSESSORS]</w:t>
            </w:r>
          </w:p>
        </w:tc>
      </w:tr>
      <w:tr w:rsidR="00B4190F" w:rsidRPr="006E47E7" w14:paraId="493B742B" w14:textId="77777777" w:rsidTr="433ED20A">
        <w:tc>
          <w:tcPr>
            <w:tcW w:w="3510" w:type="dxa"/>
          </w:tcPr>
          <w:p w14:paraId="47A46CE9" w14:textId="77777777" w:rsidR="00B4190F" w:rsidRPr="00387FD3" w:rsidRDefault="00282C0F" w:rsidP="433ED20A">
            <w:pPr>
              <w:pStyle w:val="BodyText0"/>
              <w:spacing w:before="120" w:after="120"/>
              <w:rPr>
                <w:rFonts w:eastAsia="Arial" w:cs="Arial"/>
                <w:b/>
                <w:bCs/>
                <w:sz w:val="18"/>
                <w:szCs w:val="18"/>
              </w:rPr>
            </w:pPr>
            <w:r w:rsidRPr="00D97D0B">
              <w:rPr>
                <w:b/>
                <w:bCs/>
                <w:spacing w:val="-1"/>
                <w:sz w:val="18"/>
                <w:szCs w:val="18"/>
              </w:rPr>
              <w:lastRenderedPageBreak/>
              <w:t>S</w:t>
            </w:r>
            <w:r w:rsidRPr="00D97D0B">
              <w:rPr>
                <w:b/>
                <w:bCs/>
                <w:sz w:val="18"/>
                <w:szCs w:val="18"/>
              </w:rPr>
              <w:t>I</w:t>
            </w:r>
            <w:r w:rsidRPr="004E21E4">
              <w:rPr>
                <w:b/>
                <w:bCs/>
                <w:spacing w:val="-1"/>
                <w:sz w:val="18"/>
                <w:szCs w:val="18"/>
              </w:rPr>
              <w:t>T</w:t>
            </w:r>
            <w:r w:rsidRPr="004E21E4">
              <w:rPr>
                <w:b/>
                <w:bCs/>
                <w:sz w:val="18"/>
                <w:szCs w:val="18"/>
              </w:rPr>
              <w:t>E</w:t>
            </w:r>
          </w:p>
        </w:tc>
        <w:tc>
          <w:tcPr>
            <w:tcW w:w="6246" w:type="dxa"/>
          </w:tcPr>
          <w:p w14:paraId="09F2F8B2" w14:textId="77777777" w:rsidR="00B4190F" w:rsidRPr="00387FD3" w:rsidRDefault="00282C0F" w:rsidP="00387FD3">
            <w:pPr>
              <w:pStyle w:val="BodyText0"/>
              <w:spacing w:before="120" w:after="120"/>
              <w:rPr>
                <w:rFonts w:eastAsia="Arial" w:cs="Arial"/>
                <w:b/>
                <w:bCs/>
                <w:i/>
                <w:iCs/>
                <w:spacing w:val="2"/>
                <w:sz w:val="18"/>
                <w:szCs w:val="18"/>
                <w:highlight w:val="yellow"/>
              </w:rPr>
            </w:pPr>
            <w:r w:rsidRPr="000F7D99">
              <w:rPr>
                <w:b/>
                <w:bCs/>
                <w:i/>
                <w:iCs/>
                <w:spacing w:val="2"/>
                <w:sz w:val="18"/>
                <w:szCs w:val="18"/>
                <w:highlight w:val="green"/>
              </w:rPr>
              <w:t>[INSERT DETAILS OF THE SITE IN RELATION TO WHICH THE SERVICES ARE TO BE PROVIDED]</w:t>
            </w:r>
            <w:r w:rsidRPr="000F7D99">
              <w:rPr>
                <w:rFonts w:cs="Arial"/>
                <w:b/>
                <w:bCs/>
                <w:i/>
                <w:spacing w:val="2"/>
                <w:sz w:val="18"/>
                <w:szCs w:val="18"/>
                <w:highlight w:val="green"/>
              </w:rPr>
              <w:tab/>
            </w:r>
          </w:p>
        </w:tc>
      </w:tr>
      <w:tr w:rsidR="00B4190F" w:rsidRPr="006E47E7" w14:paraId="4112198F" w14:textId="77777777" w:rsidTr="433ED20A">
        <w:tc>
          <w:tcPr>
            <w:tcW w:w="3510" w:type="dxa"/>
          </w:tcPr>
          <w:p w14:paraId="08E4759C" w14:textId="77777777" w:rsidR="00B4190F" w:rsidRPr="00387FD3" w:rsidRDefault="00282C0F" w:rsidP="00387FD3">
            <w:pPr>
              <w:pStyle w:val="BodyText0"/>
              <w:spacing w:before="120" w:after="120"/>
              <w:rPr>
                <w:rFonts w:eastAsia="Arial" w:cs="Arial"/>
                <w:b/>
                <w:bCs/>
                <w:sz w:val="18"/>
                <w:szCs w:val="18"/>
              </w:rPr>
            </w:pPr>
            <w:r w:rsidRPr="00D97D0B">
              <w:rPr>
                <w:b/>
                <w:bCs/>
                <w:spacing w:val="-1"/>
                <w:sz w:val="18"/>
                <w:szCs w:val="18"/>
              </w:rPr>
              <w:t>SP</w:t>
            </w:r>
            <w:r w:rsidRPr="00D97D0B">
              <w:rPr>
                <w:b/>
                <w:bCs/>
                <w:sz w:val="18"/>
                <w:szCs w:val="18"/>
              </w:rPr>
              <w:t>E</w:t>
            </w:r>
            <w:r w:rsidRPr="004E21E4">
              <w:rPr>
                <w:b/>
                <w:bCs/>
                <w:spacing w:val="-1"/>
                <w:sz w:val="18"/>
                <w:szCs w:val="18"/>
              </w:rPr>
              <w:t>C</w:t>
            </w:r>
            <w:r w:rsidRPr="004E21E4">
              <w:rPr>
                <w:b/>
                <w:bCs/>
                <w:spacing w:val="2"/>
                <w:sz w:val="18"/>
                <w:szCs w:val="18"/>
              </w:rPr>
              <w:t>I</w:t>
            </w:r>
            <w:r w:rsidRPr="000C505A">
              <w:rPr>
                <w:b/>
                <w:bCs/>
                <w:sz w:val="18"/>
                <w:szCs w:val="18"/>
              </w:rPr>
              <w:t>AL</w:t>
            </w:r>
            <w:r w:rsidRPr="00387FD3">
              <w:rPr>
                <w:rFonts w:eastAsia="Arial" w:cs="Arial"/>
                <w:b/>
                <w:bCs/>
                <w:spacing w:val="-17"/>
                <w:sz w:val="18"/>
                <w:szCs w:val="18"/>
              </w:rPr>
              <w:t xml:space="preserve"> </w:t>
            </w:r>
            <w:r w:rsidRPr="00387FD3">
              <w:rPr>
                <w:b/>
                <w:bCs/>
                <w:spacing w:val="-1"/>
                <w:sz w:val="18"/>
                <w:szCs w:val="18"/>
              </w:rPr>
              <w:t>C</w:t>
            </w:r>
            <w:r w:rsidRPr="00387FD3">
              <w:rPr>
                <w:b/>
                <w:bCs/>
                <w:spacing w:val="1"/>
                <w:sz w:val="18"/>
                <w:szCs w:val="18"/>
              </w:rPr>
              <w:t>O</w:t>
            </w:r>
            <w:r w:rsidRPr="00387FD3">
              <w:rPr>
                <w:b/>
                <w:bCs/>
                <w:sz w:val="18"/>
                <w:szCs w:val="18"/>
              </w:rPr>
              <w:t>NDI</w:t>
            </w:r>
            <w:r w:rsidRPr="00387FD3">
              <w:rPr>
                <w:b/>
                <w:bCs/>
                <w:spacing w:val="-1"/>
                <w:sz w:val="18"/>
                <w:szCs w:val="18"/>
              </w:rPr>
              <w:t>T</w:t>
            </w:r>
            <w:r w:rsidRPr="00387FD3">
              <w:rPr>
                <w:b/>
                <w:bCs/>
                <w:sz w:val="18"/>
                <w:szCs w:val="18"/>
              </w:rPr>
              <w:t>I</w:t>
            </w:r>
            <w:r w:rsidRPr="00387FD3">
              <w:rPr>
                <w:b/>
                <w:bCs/>
                <w:spacing w:val="1"/>
                <w:sz w:val="18"/>
                <w:szCs w:val="18"/>
              </w:rPr>
              <w:t>O</w:t>
            </w:r>
            <w:r w:rsidRPr="00387FD3">
              <w:rPr>
                <w:b/>
                <w:bCs/>
                <w:sz w:val="18"/>
                <w:szCs w:val="18"/>
              </w:rPr>
              <w:t>NS</w:t>
            </w:r>
          </w:p>
        </w:tc>
        <w:tc>
          <w:tcPr>
            <w:tcW w:w="6246" w:type="dxa"/>
          </w:tcPr>
          <w:p w14:paraId="3F8088EF" w14:textId="77777777" w:rsidR="00B4190F" w:rsidRPr="00387FD3" w:rsidRDefault="00282C0F" w:rsidP="00387FD3">
            <w:pPr>
              <w:pStyle w:val="BodyText0"/>
              <w:spacing w:before="120" w:after="120"/>
              <w:rPr>
                <w:rFonts w:eastAsia="Arial" w:cs="Arial"/>
                <w:b/>
                <w:bCs/>
                <w:i/>
                <w:iCs/>
                <w:spacing w:val="2"/>
                <w:sz w:val="18"/>
                <w:szCs w:val="18"/>
                <w:highlight w:val="yellow"/>
              </w:rPr>
            </w:pPr>
            <w:r w:rsidRPr="000F7D99">
              <w:rPr>
                <w:b/>
                <w:bCs/>
                <w:i/>
                <w:iCs/>
                <w:spacing w:val="2"/>
                <w:sz w:val="18"/>
                <w:szCs w:val="18"/>
                <w:highlight w:val="green"/>
              </w:rPr>
              <w:t>[INSERT DETAILS OF ANY OTHER SPECIAL CONDITIONS IF APPLICABLE E.G. ANY AGREED KPIS OR OVERARCHING PROJECT GOALS]</w:t>
            </w:r>
          </w:p>
        </w:tc>
      </w:tr>
    </w:tbl>
    <w:p w14:paraId="441BC080" w14:textId="77777777" w:rsidR="00B4190F" w:rsidRDefault="00B4190F">
      <w:pPr>
        <w:pStyle w:val="BodyText0"/>
        <w:rPr>
          <w:sz w:val="18"/>
          <w:szCs w:val="18"/>
        </w:rPr>
      </w:pPr>
    </w:p>
    <w:p w14:paraId="54C5C506" w14:textId="77777777" w:rsidR="005F3F5A" w:rsidRDefault="005F3F5A">
      <w:pPr>
        <w:pStyle w:val="BodyText0"/>
        <w:rPr>
          <w:sz w:val="18"/>
          <w:szCs w:val="18"/>
        </w:rPr>
      </w:pPr>
    </w:p>
    <w:p w14:paraId="3D34863D" w14:textId="1A70A1CB" w:rsidR="001031D5" w:rsidRDefault="001031D5">
      <w:pPr>
        <w:spacing w:after="0"/>
        <w:jc w:val="left"/>
        <w:rPr>
          <w:rFonts w:cs="Times New Roman"/>
          <w:sz w:val="18"/>
          <w:szCs w:val="18"/>
          <w:lang w:eastAsia="en-CA"/>
        </w:rPr>
      </w:pPr>
      <w:r>
        <w:rPr>
          <w:sz w:val="18"/>
          <w:szCs w:val="18"/>
        </w:rPr>
        <w:br w:type="page"/>
      </w:r>
    </w:p>
    <w:p w14:paraId="6DFBB924" w14:textId="41EA9550" w:rsidR="005F3F5A" w:rsidRPr="001031D5" w:rsidRDefault="001031D5" w:rsidP="001031D5">
      <w:pPr>
        <w:pStyle w:val="BodyText0"/>
        <w:jc w:val="center"/>
        <w:rPr>
          <w:b/>
          <w:sz w:val="18"/>
          <w:szCs w:val="18"/>
        </w:rPr>
      </w:pPr>
      <w:r w:rsidRPr="001031D5">
        <w:rPr>
          <w:b/>
          <w:sz w:val="18"/>
          <w:szCs w:val="18"/>
        </w:rPr>
        <w:lastRenderedPageBreak/>
        <w:t>Schedule 4</w:t>
      </w:r>
    </w:p>
    <w:p w14:paraId="3C18D2CC" w14:textId="08D1E4A0" w:rsidR="001031D5" w:rsidRDefault="0031464F" w:rsidP="001031D5">
      <w:pPr>
        <w:pStyle w:val="BodyText0"/>
        <w:jc w:val="center"/>
        <w:rPr>
          <w:b/>
          <w:sz w:val="18"/>
          <w:szCs w:val="18"/>
        </w:rPr>
      </w:pPr>
      <w:r>
        <w:rPr>
          <w:b/>
          <w:sz w:val="18"/>
          <w:szCs w:val="18"/>
        </w:rPr>
        <w:t xml:space="preserve">Template </w:t>
      </w:r>
      <w:r w:rsidR="001031D5" w:rsidRPr="001031D5">
        <w:rPr>
          <w:b/>
          <w:sz w:val="18"/>
          <w:szCs w:val="18"/>
        </w:rPr>
        <w:t>Additional Service Instruction</w:t>
      </w:r>
    </w:p>
    <w:p w14:paraId="756DF8EF" w14:textId="1EDF9EDE" w:rsidR="001031D5" w:rsidRPr="001031D5" w:rsidRDefault="001031D5" w:rsidP="001031D5">
      <w:pPr>
        <w:pStyle w:val="BodyText0"/>
        <w:jc w:val="left"/>
        <w:rPr>
          <w:b/>
          <w:sz w:val="18"/>
          <w:szCs w:val="18"/>
        </w:rPr>
      </w:pPr>
      <w:r>
        <w:t>This Additional Service Instruction is dated the         day of                             20[  ]</w:t>
      </w:r>
    </w:p>
    <w:tbl>
      <w:tblPr>
        <w:tblStyle w:val="TableGrid"/>
        <w:tblW w:w="9464" w:type="dxa"/>
        <w:tblLook w:val="04A0" w:firstRow="1" w:lastRow="0" w:firstColumn="1" w:lastColumn="0" w:noHBand="0" w:noVBand="1"/>
      </w:tblPr>
      <w:tblGrid>
        <w:gridCol w:w="4596"/>
        <w:gridCol w:w="4868"/>
      </w:tblGrid>
      <w:tr w:rsidR="001031D5" w:rsidRPr="006E47E7" w14:paraId="2C5E7C30" w14:textId="77777777" w:rsidTr="00C874F3">
        <w:tc>
          <w:tcPr>
            <w:tcW w:w="4596" w:type="dxa"/>
          </w:tcPr>
          <w:p w14:paraId="16F3CCB5" w14:textId="77777777" w:rsidR="001031D5" w:rsidRPr="006E47E7" w:rsidRDefault="001031D5" w:rsidP="00C874F3">
            <w:pPr>
              <w:pStyle w:val="BodyText0"/>
              <w:spacing w:before="120" w:after="120"/>
              <w:rPr>
                <w:sz w:val="18"/>
                <w:szCs w:val="18"/>
              </w:rPr>
            </w:pPr>
            <w:r>
              <w:rPr>
                <w:b/>
                <w:bCs/>
                <w:spacing w:val="-1"/>
                <w:sz w:val="18"/>
                <w:szCs w:val="18"/>
                <w:highlight w:val="yellow"/>
              </w:rPr>
              <w:t>[</w:t>
            </w:r>
            <w:r w:rsidRPr="001D5085">
              <w:rPr>
                <w:b/>
                <w:bCs/>
                <w:spacing w:val="-1"/>
                <w:sz w:val="18"/>
                <w:szCs w:val="18"/>
                <w:highlight w:val="yellow"/>
              </w:rPr>
              <w:t>CR</w:t>
            </w:r>
            <w:r w:rsidRPr="001D5085">
              <w:rPr>
                <w:b/>
                <w:bCs/>
                <w:sz w:val="18"/>
                <w:szCs w:val="18"/>
                <w:highlight w:val="yellow"/>
              </w:rPr>
              <w:t>E</w:t>
            </w:r>
            <w:r w:rsidRPr="001D5085">
              <w:rPr>
                <w:b/>
                <w:bCs/>
                <w:spacing w:val="1"/>
                <w:sz w:val="18"/>
                <w:szCs w:val="18"/>
                <w:highlight w:val="yellow"/>
              </w:rPr>
              <w:t>S</w:t>
            </w:r>
            <w:r w:rsidRPr="001D5085">
              <w:rPr>
                <w:b/>
                <w:bCs/>
                <w:sz w:val="18"/>
                <w:szCs w:val="18"/>
                <w:highlight w:val="yellow"/>
              </w:rPr>
              <w:t>T</w:t>
            </w:r>
            <w:r w:rsidRPr="001D5085">
              <w:rPr>
                <w:rFonts w:eastAsia="Arial" w:cs="Arial"/>
                <w:b/>
                <w:bCs/>
                <w:spacing w:val="-13"/>
                <w:sz w:val="18"/>
                <w:szCs w:val="18"/>
                <w:highlight w:val="yellow"/>
              </w:rPr>
              <w:t xml:space="preserve"> </w:t>
            </w:r>
            <w:r w:rsidRPr="001D5085">
              <w:rPr>
                <w:b/>
                <w:bCs/>
                <w:sz w:val="18"/>
                <w:szCs w:val="18"/>
                <w:highlight w:val="yellow"/>
              </w:rPr>
              <w:t>NI</w:t>
            </w:r>
            <w:r w:rsidRPr="001D5085">
              <w:rPr>
                <w:b/>
                <w:bCs/>
                <w:spacing w:val="-1"/>
                <w:sz w:val="18"/>
                <w:szCs w:val="18"/>
                <w:highlight w:val="yellow"/>
              </w:rPr>
              <w:t>C</w:t>
            </w:r>
            <w:r w:rsidRPr="001D5085">
              <w:rPr>
                <w:b/>
                <w:bCs/>
                <w:sz w:val="18"/>
                <w:szCs w:val="18"/>
                <w:highlight w:val="yellow"/>
              </w:rPr>
              <w:t>H</w:t>
            </w:r>
            <w:r w:rsidRPr="001D5085">
              <w:rPr>
                <w:b/>
                <w:bCs/>
                <w:spacing w:val="1"/>
                <w:sz w:val="18"/>
                <w:szCs w:val="18"/>
                <w:highlight w:val="yellow"/>
              </w:rPr>
              <w:t>OL</w:t>
            </w:r>
            <w:r w:rsidRPr="001D5085">
              <w:rPr>
                <w:b/>
                <w:bCs/>
                <w:spacing w:val="-1"/>
                <w:sz w:val="18"/>
                <w:szCs w:val="18"/>
                <w:highlight w:val="yellow"/>
              </w:rPr>
              <w:t>S</w:t>
            </w:r>
            <w:r w:rsidRPr="001D5085">
              <w:rPr>
                <w:b/>
                <w:bCs/>
                <w:spacing w:val="1"/>
                <w:sz w:val="18"/>
                <w:szCs w:val="18"/>
                <w:highlight w:val="yellow"/>
              </w:rPr>
              <w:t>O</w:t>
            </w:r>
            <w:r w:rsidRPr="001D5085">
              <w:rPr>
                <w:b/>
                <w:bCs/>
                <w:sz w:val="18"/>
                <w:szCs w:val="18"/>
                <w:highlight w:val="yellow"/>
              </w:rPr>
              <w:t>N</w:t>
            </w:r>
            <w:r w:rsidRPr="001D5085">
              <w:rPr>
                <w:rFonts w:eastAsia="Arial" w:cs="Arial"/>
                <w:b/>
                <w:bCs/>
                <w:spacing w:val="-10"/>
                <w:sz w:val="18"/>
                <w:szCs w:val="18"/>
                <w:highlight w:val="yellow"/>
              </w:rPr>
              <w:t xml:space="preserve"> </w:t>
            </w:r>
            <w:r w:rsidRPr="001D5085">
              <w:rPr>
                <w:b/>
                <w:bCs/>
                <w:spacing w:val="1"/>
                <w:sz w:val="18"/>
                <w:szCs w:val="18"/>
                <w:highlight w:val="yellow"/>
              </w:rPr>
              <w:t>O</w:t>
            </w:r>
            <w:r w:rsidRPr="001D5085">
              <w:rPr>
                <w:b/>
                <w:bCs/>
                <w:spacing w:val="-1"/>
                <w:sz w:val="18"/>
                <w:szCs w:val="18"/>
                <w:highlight w:val="yellow"/>
              </w:rPr>
              <w:t>P</w:t>
            </w:r>
            <w:r w:rsidRPr="001D5085">
              <w:rPr>
                <w:b/>
                <w:bCs/>
                <w:sz w:val="18"/>
                <w:szCs w:val="18"/>
                <w:highlight w:val="yellow"/>
              </w:rPr>
              <w:t>E</w:t>
            </w:r>
            <w:r w:rsidRPr="001D5085">
              <w:rPr>
                <w:b/>
                <w:bCs/>
                <w:spacing w:val="-1"/>
                <w:sz w:val="18"/>
                <w:szCs w:val="18"/>
                <w:highlight w:val="yellow"/>
              </w:rPr>
              <w:t>R</w:t>
            </w:r>
            <w:r w:rsidRPr="001D5085">
              <w:rPr>
                <w:b/>
                <w:bCs/>
                <w:sz w:val="18"/>
                <w:szCs w:val="18"/>
                <w:highlight w:val="yellow"/>
              </w:rPr>
              <w:t>A</w:t>
            </w:r>
            <w:r w:rsidRPr="001D5085">
              <w:rPr>
                <w:b/>
                <w:bCs/>
                <w:spacing w:val="-1"/>
                <w:sz w:val="18"/>
                <w:szCs w:val="18"/>
                <w:highlight w:val="yellow"/>
              </w:rPr>
              <w:t>T</w:t>
            </w:r>
            <w:r w:rsidRPr="001D5085">
              <w:rPr>
                <w:b/>
                <w:bCs/>
                <w:spacing w:val="2"/>
                <w:sz w:val="18"/>
                <w:szCs w:val="18"/>
                <w:highlight w:val="yellow"/>
              </w:rPr>
              <w:t>I</w:t>
            </w:r>
            <w:r w:rsidRPr="001D5085">
              <w:rPr>
                <w:b/>
                <w:bCs/>
                <w:spacing w:val="1"/>
                <w:sz w:val="18"/>
                <w:szCs w:val="18"/>
                <w:highlight w:val="yellow"/>
              </w:rPr>
              <w:t>O</w:t>
            </w:r>
            <w:r w:rsidRPr="001D5085">
              <w:rPr>
                <w:b/>
                <w:bCs/>
                <w:sz w:val="18"/>
                <w:szCs w:val="18"/>
                <w:highlight w:val="yellow"/>
              </w:rPr>
              <w:t>NS</w:t>
            </w:r>
            <w:r w:rsidRPr="001D5085">
              <w:rPr>
                <w:rFonts w:eastAsia="Arial" w:cs="Arial"/>
                <w:b/>
                <w:bCs/>
                <w:spacing w:val="-12"/>
                <w:sz w:val="18"/>
                <w:szCs w:val="18"/>
                <w:highlight w:val="yellow"/>
              </w:rPr>
              <w:t xml:space="preserve"> </w:t>
            </w:r>
            <w:r w:rsidRPr="001D5085">
              <w:rPr>
                <w:b/>
                <w:bCs/>
                <w:spacing w:val="1"/>
                <w:sz w:val="18"/>
                <w:szCs w:val="18"/>
                <w:highlight w:val="yellow"/>
              </w:rPr>
              <w:t>L</w:t>
            </w:r>
            <w:r w:rsidRPr="001D5085">
              <w:rPr>
                <w:b/>
                <w:bCs/>
                <w:sz w:val="18"/>
                <w:szCs w:val="18"/>
                <w:highlight w:val="yellow"/>
              </w:rPr>
              <w:t>IMI</w:t>
            </w:r>
            <w:r w:rsidRPr="001D5085">
              <w:rPr>
                <w:b/>
                <w:bCs/>
                <w:spacing w:val="-1"/>
                <w:sz w:val="18"/>
                <w:szCs w:val="18"/>
                <w:highlight w:val="yellow"/>
              </w:rPr>
              <w:t>T</w:t>
            </w:r>
            <w:r w:rsidRPr="001D5085">
              <w:rPr>
                <w:b/>
                <w:bCs/>
                <w:sz w:val="18"/>
                <w:szCs w:val="18"/>
                <w:highlight w:val="yellow"/>
              </w:rPr>
              <w:t>ED</w:t>
            </w:r>
          </w:p>
          <w:p w14:paraId="2200F42D" w14:textId="77777777" w:rsidR="001031D5" w:rsidRPr="006E47E7" w:rsidRDefault="001031D5" w:rsidP="00C874F3">
            <w:pPr>
              <w:pStyle w:val="BodyText0"/>
              <w:spacing w:before="120" w:after="120"/>
              <w:rPr>
                <w:sz w:val="18"/>
                <w:szCs w:val="18"/>
              </w:rPr>
            </w:pPr>
            <w:r w:rsidRPr="433ED20A">
              <w:rPr>
                <w:sz w:val="18"/>
                <w:szCs w:val="18"/>
              </w:rPr>
              <w:t>Address: Crest House, Pyrcroft Road, Chertsey, Surrey, KT16 9GN</w:t>
            </w:r>
          </w:p>
          <w:p w14:paraId="19A43393" w14:textId="03DE7E0C" w:rsidR="001031D5" w:rsidRDefault="001031D5" w:rsidP="00C874F3">
            <w:pPr>
              <w:pStyle w:val="BodyText0"/>
              <w:spacing w:before="120" w:after="120"/>
              <w:rPr>
                <w:sz w:val="18"/>
                <w:szCs w:val="18"/>
              </w:rPr>
            </w:pPr>
            <w:r w:rsidRPr="433ED20A">
              <w:rPr>
                <w:sz w:val="18"/>
                <w:szCs w:val="18"/>
              </w:rPr>
              <w:t>Company No: 01168311</w:t>
            </w:r>
            <w:r>
              <w:rPr>
                <w:sz w:val="18"/>
                <w:szCs w:val="18"/>
              </w:rPr>
              <w:t>]</w:t>
            </w:r>
          </w:p>
          <w:p w14:paraId="4B5B3DFB" w14:textId="77777777" w:rsidR="001031D5" w:rsidRPr="007C6802" w:rsidRDefault="001031D5" w:rsidP="00C874F3">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 xml:space="preserve">[for use where the </w:t>
            </w:r>
            <w:r>
              <w:rPr>
                <w:rFonts w:ascii="Arial" w:hAnsi="Arial" w:cs="Arial"/>
                <w:i/>
                <w:color w:val="FF0000"/>
                <w:sz w:val="20"/>
              </w:rPr>
              <w:t xml:space="preserve">Client </w:t>
            </w:r>
            <w:r w:rsidRPr="005C0204">
              <w:rPr>
                <w:rFonts w:ascii="Arial" w:hAnsi="Arial" w:cs="Arial"/>
                <w:i/>
                <w:color w:val="FF0000"/>
                <w:sz w:val="20"/>
                <w:u w:val="single"/>
              </w:rPr>
              <w:t>IS</w:t>
            </w:r>
            <w:r>
              <w:rPr>
                <w:rFonts w:ascii="Arial" w:hAnsi="Arial" w:cs="Arial"/>
                <w:i/>
                <w:color w:val="FF0000"/>
                <w:sz w:val="20"/>
                <w:u w:val="single"/>
              </w:rPr>
              <w:t xml:space="preserve"> </w:t>
            </w:r>
            <w:r w:rsidRPr="005C0204">
              <w:rPr>
                <w:rFonts w:ascii="Arial" w:hAnsi="Arial" w:cs="Arial"/>
                <w:i/>
                <w:color w:val="FF0000"/>
                <w:sz w:val="20"/>
                <w:u w:val="single"/>
              </w:rPr>
              <w:t>NOT CNO AND</w:t>
            </w:r>
            <w:r w:rsidRPr="007C6802">
              <w:rPr>
                <w:rFonts w:ascii="Arial" w:hAnsi="Arial" w:cs="Arial"/>
                <w:i/>
                <w:color w:val="FF0000"/>
                <w:sz w:val="20"/>
              </w:rPr>
              <w:t xml:space="preserve"> is a limited company</w:t>
            </w:r>
            <w:r w:rsidRPr="007C6802">
              <w:rPr>
                <w:rFonts w:ascii="Arial" w:hAnsi="Arial" w:cs="Arial"/>
                <w:color w:val="FF0000"/>
                <w:sz w:val="20"/>
              </w:rPr>
              <w:t>*</w:t>
            </w:r>
          </w:p>
          <w:p w14:paraId="0665AD24" w14:textId="77777777" w:rsidR="001031D5" w:rsidRDefault="001031D5" w:rsidP="00C874F3">
            <w:pPr>
              <w:pStyle w:val="BodyText0"/>
              <w:spacing w:before="120" w:after="120"/>
              <w:rPr>
                <w:sz w:val="18"/>
                <w:szCs w:val="18"/>
              </w:rPr>
            </w:pPr>
            <w:r w:rsidRPr="00334329">
              <w:rPr>
                <w:rFonts w:cs="Arial"/>
                <w:highlight w:val="yellow"/>
              </w:rPr>
              <w:t>[FULL COMPANY NAME]</w:t>
            </w:r>
            <w:r w:rsidRPr="00334329">
              <w:rPr>
                <w:rFonts w:cs="Arial"/>
              </w:rPr>
              <w:t xml:space="preserve"> </w:t>
            </w:r>
            <w:r w:rsidRPr="00334329">
              <w:rPr>
                <w:rFonts w:cs="Arial"/>
                <w:b/>
              </w:rPr>
              <w:t>LIMITED</w:t>
            </w:r>
            <w:r w:rsidRPr="00334329">
              <w:rPr>
                <w:rFonts w:cs="Arial"/>
              </w:rPr>
              <w:t xml:space="preserve"> a company incorporated and registered in [</w:t>
            </w:r>
            <w:r w:rsidRPr="00334329">
              <w:rPr>
                <w:rFonts w:cs="Arial"/>
                <w:highlight w:val="yellow"/>
              </w:rPr>
              <w:t>England and Wales</w:t>
            </w:r>
            <w:r w:rsidRPr="00334329">
              <w:rPr>
                <w:rFonts w:cs="Arial"/>
              </w:rPr>
              <w:t>] [</w:t>
            </w:r>
            <w:r w:rsidRPr="00334329">
              <w:rPr>
                <w:rFonts w:cs="Arial"/>
                <w:highlight w:val="yellow"/>
              </w:rPr>
              <w:t>Scotland</w:t>
            </w:r>
            <w:r w:rsidRPr="00334329">
              <w:rPr>
                <w:rFonts w:cs="Arial"/>
              </w:rPr>
              <w:t xml:space="preserve">] with company number </w:t>
            </w:r>
            <w:r w:rsidRPr="00334329">
              <w:rPr>
                <w:rFonts w:cs="Arial"/>
                <w:highlight w:val="yellow"/>
              </w:rPr>
              <w:t>[INSERT REGISTERED</w:t>
            </w:r>
            <w:r>
              <w:rPr>
                <w:rFonts w:cs="Arial"/>
                <w:highlight w:val="yellow"/>
              </w:rPr>
              <w:t xml:space="preserve"> NUMBER</w:t>
            </w:r>
            <w:r w:rsidRPr="00334329">
              <w:rPr>
                <w:rFonts w:cs="Arial"/>
                <w:highlight w:val="yellow"/>
              </w:rPr>
              <w:t>]</w:t>
            </w:r>
            <w:r w:rsidRPr="00334329">
              <w:rPr>
                <w:rFonts w:cs="Arial"/>
              </w:rPr>
              <w:t xml:space="preserve"> whose registered office is at </w:t>
            </w:r>
            <w:r w:rsidRPr="00334329">
              <w:rPr>
                <w:rFonts w:cs="Arial"/>
                <w:highlight w:val="yellow"/>
              </w:rPr>
              <w:t>[INSERT REGISTERED OFFICE ADDRESS]</w:t>
            </w:r>
          </w:p>
          <w:p w14:paraId="05AFE139" w14:textId="77777777" w:rsidR="001031D5" w:rsidRPr="007C6802" w:rsidRDefault="001031D5" w:rsidP="00C874F3">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 xml:space="preserve">[for use where the </w:t>
            </w:r>
            <w:r>
              <w:rPr>
                <w:rFonts w:ascii="Arial" w:hAnsi="Arial" w:cs="Arial"/>
                <w:i/>
                <w:color w:val="FF0000"/>
                <w:sz w:val="20"/>
              </w:rPr>
              <w:t xml:space="preserve">Client </w:t>
            </w:r>
            <w:r w:rsidRPr="005C0204">
              <w:rPr>
                <w:rFonts w:ascii="Arial" w:hAnsi="Arial" w:cs="Arial"/>
                <w:i/>
                <w:color w:val="FF0000"/>
                <w:sz w:val="20"/>
                <w:u w:val="single"/>
              </w:rPr>
              <w:t>IS NOT CNO AND</w:t>
            </w:r>
            <w:r w:rsidRPr="007C6802">
              <w:rPr>
                <w:rFonts w:ascii="Arial" w:hAnsi="Arial" w:cs="Arial"/>
                <w:i/>
                <w:color w:val="FF0000"/>
                <w:sz w:val="20"/>
              </w:rPr>
              <w:t xml:space="preserve"> is incorporated as a limited liability partnership (LLP)</w:t>
            </w:r>
            <w:r w:rsidRPr="007C6802">
              <w:rPr>
                <w:rFonts w:ascii="Arial" w:hAnsi="Arial" w:cs="Arial"/>
                <w:color w:val="FF0000"/>
                <w:sz w:val="20"/>
              </w:rPr>
              <w:t>*</w:t>
            </w:r>
          </w:p>
          <w:p w14:paraId="47600273" w14:textId="77777777" w:rsidR="001031D5"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 xml:space="preserve">[FULL </w:t>
            </w:r>
            <w:r>
              <w:rPr>
                <w:rFonts w:ascii="Arial" w:hAnsi="Arial" w:cs="Arial"/>
                <w:sz w:val="20"/>
                <w:highlight w:val="yellow"/>
              </w:rPr>
              <w:t>CLIENT</w:t>
            </w:r>
            <w:r w:rsidRPr="00334329">
              <w:rPr>
                <w:rFonts w:ascii="Arial" w:hAnsi="Arial" w:cs="Arial"/>
                <w:sz w:val="20"/>
                <w:highlight w:val="yellow"/>
              </w:rPr>
              <w:t xml:space="preserv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Pr>
                <w:rFonts w:ascii="Arial" w:hAnsi="Arial" w:cs="Arial"/>
                <w:sz w:val="20"/>
              </w:rPr>
              <w:t xml:space="preserve">] </w:t>
            </w:r>
            <w:r w:rsidRPr="00334329">
              <w:rPr>
                <w:rFonts w:ascii="Arial" w:hAnsi="Arial" w:cs="Arial"/>
                <w:sz w:val="20"/>
              </w:rPr>
              <w:t xml:space="preserve">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w:t>
            </w:r>
            <w:r>
              <w:rPr>
                <w:rFonts w:ascii="Arial" w:hAnsi="Arial" w:cs="Arial"/>
                <w:sz w:val="20"/>
                <w:highlight w:val="yellow"/>
              </w:rPr>
              <w:t>NSERT REGISTERED OFFICE ADDRESS</w:t>
            </w:r>
            <w:r>
              <w:rPr>
                <w:rFonts w:ascii="Arial" w:hAnsi="Arial" w:cs="Arial"/>
                <w:sz w:val="20"/>
              </w:rPr>
              <w:t>]</w:t>
            </w:r>
          </w:p>
          <w:p w14:paraId="494ADF34" w14:textId="77777777" w:rsidR="001031D5" w:rsidRDefault="001031D5" w:rsidP="00C874F3">
            <w:pPr>
              <w:pStyle w:val="BodyText0"/>
              <w:spacing w:before="120" w:after="120"/>
              <w:rPr>
                <w:rFonts w:eastAsia="Arial" w:cs="Arial"/>
                <w:sz w:val="18"/>
                <w:szCs w:val="18"/>
              </w:rPr>
            </w:pPr>
            <w:r w:rsidRPr="433ED20A">
              <w:rPr>
                <w:sz w:val="18"/>
                <w:szCs w:val="18"/>
              </w:rPr>
              <w:t>(</w:t>
            </w:r>
            <w:r>
              <w:rPr>
                <w:sz w:val="18"/>
                <w:szCs w:val="18"/>
              </w:rPr>
              <w:t xml:space="preserve">the </w:t>
            </w:r>
            <w:r w:rsidRPr="433ED20A">
              <w:rPr>
                <w:sz w:val="18"/>
                <w:szCs w:val="18"/>
              </w:rPr>
              <w:t>"</w:t>
            </w:r>
            <w:r>
              <w:rPr>
                <w:b/>
                <w:bCs/>
                <w:sz w:val="18"/>
                <w:szCs w:val="18"/>
              </w:rPr>
              <w:t>Client</w:t>
            </w:r>
            <w:r w:rsidRPr="433ED20A">
              <w:rPr>
                <w:rFonts w:eastAsia="Arial" w:cs="Arial"/>
                <w:sz w:val="18"/>
                <w:szCs w:val="18"/>
              </w:rPr>
              <w:t>")</w:t>
            </w:r>
          </w:p>
          <w:p w14:paraId="5861972B" w14:textId="1E08FBCB" w:rsidR="001031D5" w:rsidRPr="001D5085" w:rsidRDefault="001031D5" w:rsidP="0031464F">
            <w:pPr>
              <w:pStyle w:val="BodyText0"/>
              <w:spacing w:before="120" w:after="120"/>
              <w:rPr>
                <w:b/>
                <w:sz w:val="18"/>
                <w:szCs w:val="18"/>
              </w:rPr>
            </w:pPr>
            <w:r w:rsidRPr="001D5085">
              <w:rPr>
                <w:b/>
                <w:sz w:val="18"/>
                <w:szCs w:val="18"/>
                <w:highlight w:val="yellow"/>
              </w:rPr>
              <w:t xml:space="preserve">[DRAFTING NOTE: </w:t>
            </w:r>
            <w:r w:rsidRPr="007C6802">
              <w:rPr>
                <w:b/>
                <w:sz w:val="18"/>
                <w:szCs w:val="18"/>
                <w:highlight w:val="yellow"/>
              </w:rPr>
              <w:t xml:space="preserve">THE </w:t>
            </w:r>
            <w:r w:rsidR="0031464F">
              <w:rPr>
                <w:b/>
                <w:sz w:val="18"/>
                <w:szCs w:val="18"/>
                <w:highlight w:val="yellow"/>
              </w:rPr>
              <w:t xml:space="preserve">ADDITIONAL </w:t>
            </w:r>
            <w:r w:rsidRPr="007C6802">
              <w:rPr>
                <w:b/>
                <w:sz w:val="18"/>
                <w:szCs w:val="18"/>
                <w:highlight w:val="yellow"/>
              </w:rPr>
              <w:t xml:space="preserve">SERVICES </w:t>
            </w:r>
            <w:r w:rsidR="0031464F">
              <w:rPr>
                <w:b/>
                <w:sz w:val="18"/>
                <w:szCs w:val="18"/>
                <w:highlight w:val="yellow"/>
              </w:rPr>
              <w:t>INSTRUCTION</w:t>
            </w:r>
            <w:r w:rsidRPr="007C6802">
              <w:rPr>
                <w:b/>
                <w:sz w:val="18"/>
                <w:szCs w:val="18"/>
                <w:highlight w:val="yellow"/>
              </w:rPr>
              <w:t xml:space="preserve"> MUST BE ISSUED IN THE NAME OF THE CLIENT </w:t>
            </w:r>
            <w:r w:rsidR="00D470C5">
              <w:rPr>
                <w:b/>
                <w:sz w:val="18"/>
                <w:szCs w:val="18"/>
                <w:highlight w:val="yellow"/>
              </w:rPr>
              <w:t>NAMED IN THE UNDERLYING SERVICES ORDER</w:t>
            </w:r>
            <w:r w:rsidRPr="007C6802">
              <w:rPr>
                <w:b/>
                <w:sz w:val="18"/>
                <w:szCs w:val="18"/>
                <w:highlight w:val="yellow"/>
              </w:rPr>
              <w:t xml:space="preserve">.  </w:t>
            </w:r>
            <w:r w:rsidRPr="005C0204">
              <w:rPr>
                <w:b/>
                <w:color w:val="FF0000"/>
                <w:sz w:val="18"/>
                <w:szCs w:val="18"/>
                <w:highlight w:val="yellow"/>
              </w:rPr>
              <w:t xml:space="preserve">IF IN DOUBT CHECK WITH CNO CoSec </w:t>
            </w:r>
            <w:r w:rsidR="00AB4BA0">
              <w:rPr>
                <w:b/>
                <w:color w:val="FF0000"/>
                <w:sz w:val="18"/>
                <w:szCs w:val="18"/>
                <w:highlight w:val="yellow"/>
              </w:rPr>
              <w:t xml:space="preserve">or Legal </w:t>
            </w:r>
            <w:r w:rsidRPr="005C0204">
              <w:rPr>
                <w:b/>
                <w:color w:val="FF0000"/>
                <w:sz w:val="18"/>
                <w:szCs w:val="18"/>
                <w:highlight w:val="yellow"/>
              </w:rPr>
              <w:t>TEAM</w:t>
            </w:r>
            <w:r>
              <w:rPr>
                <w:b/>
                <w:sz w:val="18"/>
                <w:szCs w:val="18"/>
              </w:rPr>
              <w:t xml:space="preserve">] </w:t>
            </w:r>
          </w:p>
        </w:tc>
        <w:tc>
          <w:tcPr>
            <w:tcW w:w="4868" w:type="dxa"/>
          </w:tcPr>
          <w:p w14:paraId="32F13F30" w14:textId="77777777" w:rsidR="001031D5" w:rsidRPr="007C6802" w:rsidRDefault="001031D5" w:rsidP="00C874F3">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[for use where the consultant is a limited company</w:t>
            </w:r>
            <w:r w:rsidRPr="007C6802">
              <w:rPr>
                <w:rFonts w:ascii="Arial" w:hAnsi="Arial" w:cs="Arial"/>
                <w:color w:val="FF0000"/>
                <w:sz w:val="20"/>
              </w:rPr>
              <w:t>*</w:t>
            </w:r>
          </w:p>
          <w:p w14:paraId="6C11E3DC" w14:textId="77777777" w:rsidR="001031D5" w:rsidRPr="00334329"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[FULL COMPANY NAME]</w:t>
            </w:r>
            <w:r w:rsidRPr="00334329">
              <w:rPr>
                <w:rFonts w:ascii="Arial" w:hAnsi="Arial" w:cs="Arial"/>
                <w:sz w:val="20"/>
              </w:rPr>
              <w:t xml:space="preserve"> </w:t>
            </w:r>
            <w:r w:rsidRPr="00334329">
              <w:rPr>
                <w:rFonts w:ascii="Arial" w:hAnsi="Arial" w:cs="Arial"/>
                <w:b/>
                <w:sz w:val="20"/>
              </w:rPr>
              <w:t>LIMITED</w:t>
            </w:r>
            <w:r w:rsidRPr="00334329">
              <w:rPr>
                <w:rFonts w:ascii="Arial" w:hAnsi="Arial" w:cs="Arial"/>
                <w:sz w:val="20"/>
              </w:rPr>
              <w:t xml:space="preserve"> a company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w:t>
            </w:r>
            <w:r>
              <w:rPr>
                <w:rFonts w:ascii="Arial" w:hAnsi="Arial" w:cs="Arial"/>
                <w:sz w:val="20"/>
                <w:highlight w:val="yellow"/>
              </w:rPr>
              <w:t xml:space="preserve"> NUMBER</w:t>
            </w:r>
            <w:r w:rsidRPr="00334329">
              <w:rPr>
                <w:rFonts w:ascii="Arial" w:hAnsi="Arial" w:cs="Arial"/>
                <w:sz w:val="20"/>
                <w:highlight w:val="yellow"/>
              </w:rPr>
              <w:t>]</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055F5D72" w14:textId="77777777" w:rsidR="001031D5" w:rsidRPr="007C6802" w:rsidRDefault="001031D5" w:rsidP="00C874F3">
            <w:pPr>
              <w:pStyle w:val="1Parties"/>
              <w:numPr>
                <w:ilvl w:val="0"/>
                <w:numId w:val="0"/>
              </w:numPr>
              <w:spacing w:line="240" w:lineRule="auto"/>
              <w:rPr>
                <w:rFonts w:ascii="Arial" w:hAnsi="Arial" w:cs="Arial"/>
                <w:color w:val="FF0000"/>
                <w:sz w:val="20"/>
              </w:rPr>
            </w:pPr>
            <w:r w:rsidRPr="007C6802">
              <w:rPr>
                <w:rFonts w:ascii="Arial" w:hAnsi="Arial" w:cs="Arial"/>
                <w:i/>
                <w:color w:val="FF0000"/>
                <w:sz w:val="20"/>
              </w:rPr>
              <w:t>[for use where the consultant is incorporated as a limited liability partnership (LLP)</w:t>
            </w:r>
            <w:r w:rsidRPr="007C6802">
              <w:rPr>
                <w:rFonts w:ascii="Arial" w:hAnsi="Arial" w:cs="Arial"/>
                <w:color w:val="FF0000"/>
                <w:sz w:val="20"/>
              </w:rPr>
              <w:t>*</w:t>
            </w:r>
          </w:p>
          <w:p w14:paraId="36908EE5" w14:textId="77777777" w:rsidR="001031D5"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w:t>
            </w:r>
            <w:r w:rsidRPr="00334329">
              <w:rPr>
                <w:rFonts w:ascii="Arial" w:hAnsi="Arial" w:cs="Arial"/>
                <w:b/>
                <w:sz w:val="20"/>
              </w:rPr>
              <w:t>LLP</w:t>
            </w:r>
            <w:r w:rsidRPr="00334329">
              <w:rPr>
                <w:rFonts w:ascii="Arial" w:hAnsi="Arial" w:cs="Arial"/>
                <w:sz w:val="20"/>
              </w:rPr>
              <w:t xml:space="preserve"> a limited liability partnership incorporated and registered in [</w:t>
            </w:r>
            <w:r w:rsidRPr="00334329">
              <w:rPr>
                <w:rFonts w:ascii="Arial" w:hAnsi="Arial" w:cs="Arial"/>
                <w:sz w:val="20"/>
                <w:highlight w:val="yellow"/>
              </w:rPr>
              <w:t>England and Wales</w:t>
            </w:r>
            <w:r w:rsidRPr="00334329">
              <w:rPr>
                <w:rFonts w:ascii="Arial" w:hAnsi="Arial" w:cs="Arial"/>
                <w:sz w:val="20"/>
              </w:rPr>
              <w:t>] [</w:t>
            </w:r>
            <w:r w:rsidRPr="00334329">
              <w:rPr>
                <w:rFonts w:ascii="Arial" w:hAnsi="Arial" w:cs="Arial"/>
                <w:sz w:val="20"/>
                <w:highlight w:val="yellow"/>
              </w:rPr>
              <w:t>Scotland</w:t>
            </w:r>
            <w:r w:rsidRPr="00334329">
              <w:rPr>
                <w:rFonts w:ascii="Arial" w:hAnsi="Arial" w:cs="Arial"/>
                <w:sz w:val="20"/>
              </w:rPr>
              <w:t xml:space="preserve">] with company number </w:t>
            </w:r>
            <w:r w:rsidRPr="00334329">
              <w:rPr>
                <w:rFonts w:ascii="Arial" w:hAnsi="Arial" w:cs="Arial"/>
                <w:sz w:val="20"/>
                <w:highlight w:val="yellow"/>
              </w:rPr>
              <w:t>[INSERT REGISTERED NUMBER]</w:t>
            </w:r>
            <w:r w:rsidRPr="00334329">
              <w:rPr>
                <w:rFonts w:ascii="Arial" w:hAnsi="Arial" w:cs="Arial"/>
                <w:sz w:val="20"/>
              </w:rPr>
              <w:t xml:space="preserve"> whose registered office is at </w:t>
            </w:r>
            <w:r w:rsidRPr="00334329">
              <w:rPr>
                <w:rFonts w:ascii="Arial" w:hAnsi="Arial" w:cs="Arial"/>
                <w:sz w:val="20"/>
                <w:highlight w:val="yellow"/>
              </w:rPr>
              <w:t>[INSERT REGISTERED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62C6AEAC" w14:textId="77777777" w:rsidR="001031D5" w:rsidRPr="001D58B0" w:rsidRDefault="001031D5" w:rsidP="00C874F3">
            <w:pPr>
              <w:pStyle w:val="BodyText0"/>
              <w:tabs>
                <w:tab w:val="left" w:pos="1006"/>
                <w:tab w:val="left" w:pos="1360"/>
              </w:tabs>
              <w:spacing w:before="120" w:after="120"/>
              <w:rPr>
                <w:rFonts w:cs="Arial"/>
                <w:sz w:val="22"/>
                <w:szCs w:val="22"/>
              </w:rPr>
            </w:pPr>
            <w:r w:rsidRPr="001D58B0">
              <w:rPr>
                <w:rFonts w:cs="Arial"/>
                <w:b/>
                <w:sz w:val="22"/>
                <w:szCs w:val="22"/>
                <w:highlight w:val="yellow"/>
              </w:rPr>
              <w:t>Note</w:t>
            </w:r>
            <w:r w:rsidRPr="001D58B0">
              <w:rPr>
                <w:rFonts w:cs="Arial"/>
                <w:sz w:val="22"/>
                <w:szCs w:val="22"/>
                <w:highlight w:val="yellow"/>
              </w:rPr>
              <w:t xml:space="preserve"> - YOU CAN CHECK COMPANY AND LL</w:t>
            </w:r>
            <w:r>
              <w:rPr>
                <w:rFonts w:cs="Arial"/>
                <w:sz w:val="22"/>
                <w:szCs w:val="22"/>
                <w:highlight w:val="yellow"/>
              </w:rPr>
              <w:t xml:space="preserve">P NAMES, REGISTERED NUMBERS AND </w:t>
            </w:r>
            <w:r w:rsidRPr="001D58B0">
              <w:rPr>
                <w:rFonts w:cs="Arial"/>
                <w:sz w:val="22"/>
                <w:szCs w:val="22"/>
                <w:highlight w:val="yellow"/>
              </w:rPr>
              <w:t>REGISTERED OFFICES BY USING THE FREE WEBCHECK SERVICE AVAILABLE AT</w:t>
            </w:r>
            <w:r w:rsidRPr="001D58B0">
              <w:rPr>
                <w:rFonts w:cs="Arial"/>
                <w:sz w:val="22"/>
                <w:szCs w:val="22"/>
                <w:highlight w:val="yellow"/>
              </w:rPr>
              <w:br/>
            </w:r>
            <w:hyperlink r:id="rId28" w:history="1">
              <w:r w:rsidRPr="001D58B0">
                <w:rPr>
                  <w:rStyle w:val="Hyperlink"/>
                  <w:rFonts w:cs="Arial"/>
                  <w:sz w:val="22"/>
                  <w:szCs w:val="22"/>
                  <w:highlight w:val="yellow"/>
                </w:rPr>
                <w:t>http://www.companieshouse.gov.uk/</w:t>
              </w:r>
            </w:hyperlink>
            <w:r w:rsidRPr="001D58B0">
              <w:rPr>
                <w:rStyle w:val="Hyperlink"/>
                <w:rFonts w:cs="Arial"/>
                <w:sz w:val="22"/>
                <w:szCs w:val="22"/>
                <w:highlight w:val="yellow"/>
              </w:rPr>
              <w:t xml:space="preserve"> </w:t>
            </w:r>
            <w:r w:rsidRPr="001D58B0">
              <w:rPr>
                <w:rStyle w:val="Hyperlink"/>
                <w:rFonts w:cs="Arial"/>
                <w:b/>
                <w:color w:val="auto"/>
                <w:sz w:val="22"/>
                <w:szCs w:val="22"/>
                <w:highlight w:val="yellow"/>
                <w:u w:val="none"/>
              </w:rPr>
              <w:t>IT IS ESSENTIAL THAT THESE DETAILS ARE CORRECT</w:t>
            </w:r>
          </w:p>
          <w:p w14:paraId="7B27E142" w14:textId="77777777" w:rsidR="001031D5" w:rsidRPr="007C6802" w:rsidRDefault="001031D5" w:rsidP="00C874F3">
            <w:pPr>
              <w:pStyle w:val="1Parties"/>
              <w:numPr>
                <w:ilvl w:val="0"/>
                <w:numId w:val="0"/>
              </w:numPr>
              <w:spacing w:line="240" w:lineRule="auto"/>
              <w:ind w:left="720" w:hanging="720"/>
              <w:rPr>
                <w:rFonts w:ascii="Arial" w:hAnsi="Arial" w:cs="Arial"/>
                <w:i/>
                <w:color w:val="FF0000"/>
                <w:sz w:val="20"/>
              </w:rPr>
            </w:pPr>
            <w:r w:rsidRPr="007C6802">
              <w:rPr>
                <w:rFonts w:ascii="Arial" w:hAnsi="Arial" w:cs="Arial"/>
                <w:i/>
                <w:color w:val="FF0000"/>
                <w:sz w:val="20"/>
              </w:rPr>
              <w:t xml:space="preserve">[for use where the consultant is an unincorporated partnership* </w:t>
            </w:r>
          </w:p>
          <w:p w14:paraId="43F9ACF1" w14:textId="77777777" w:rsidR="001031D5" w:rsidRPr="00334329"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[FULL PRACTICE NAME]</w:t>
            </w:r>
            <w:r w:rsidRPr="00334329">
              <w:rPr>
                <w:rFonts w:ascii="Arial" w:hAnsi="Arial" w:cs="Arial"/>
                <w:sz w:val="20"/>
              </w:rPr>
              <w:t xml:space="preserve"> a firm whose principal place of business is at </w:t>
            </w:r>
            <w:r w:rsidRPr="00334329">
              <w:rPr>
                <w:rFonts w:ascii="Arial" w:hAnsi="Arial" w:cs="Arial"/>
                <w:sz w:val="20"/>
                <w:highlight w:val="yellow"/>
              </w:rPr>
              <w:t>[INSERT MAIN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5C6C7F14" w14:textId="77777777" w:rsidR="001031D5" w:rsidRPr="007C6802" w:rsidRDefault="001031D5" w:rsidP="00C874F3">
            <w:pPr>
              <w:pStyle w:val="1Parties"/>
              <w:numPr>
                <w:ilvl w:val="0"/>
                <w:numId w:val="0"/>
              </w:numPr>
              <w:spacing w:line="240" w:lineRule="auto"/>
              <w:ind w:left="720" w:hanging="720"/>
              <w:rPr>
                <w:rFonts w:ascii="Arial" w:hAnsi="Arial" w:cs="Arial"/>
                <w:color w:val="FF0000"/>
                <w:sz w:val="20"/>
              </w:rPr>
            </w:pPr>
            <w:r w:rsidRPr="007C6802">
              <w:rPr>
                <w:rFonts w:ascii="Arial" w:hAnsi="Arial" w:cs="Arial"/>
                <w:i/>
                <w:color w:val="FF0000"/>
                <w:sz w:val="20"/>
              </w:rPr>
              <w:t>[for use where the consultant is a sole trader</w:t>
            </w:r>
            <w:r w:rsidRPr="007C6802">
              <w:rPr>
                <w:rFonts w:ascii="Arial" w:hAnsi="Arial" w:cs="Arial"/>
                <w:color w:val="FF0000"/>
                <w:sz w:val="20"/>
              </w:rPr>
              <w:t>*</w:t>
            </w:r>
          </w:p>
          <w:p w14:paraId="495400D3" w14:textId="20A9062C" w:rsidR="001031D5" w:rsidRDefault="001031D5" w:rsidP="00C874F3">
            <w:pPr>
              <w:pStyle w:val="1Parties"/>
              <w:numPr>
                <w:ilvl w:val="0"/>
                <w:numId w:val="0"/>
              </w:numPr>
              <w:spacing w:line="240" w:lineRule="auto"/>
              <w:rPr>
                <w:rFonts w:ascii="Arial" w:hAnsi="Arial" w:cs="Arial"/>
                <w:sz w:val="20"/>
              </w:rPr>
            </w:pPr>
            <w:r w:rsidRPr="00334329">
              <w:rPr>
                <w:rFonts w:ascii="Arial" w:hAnsi="Arial" w:cs="Arial"/>
                <w:sz w:val="20"/>
                <w:highlight w:val="yellow"/>
              </w:rPr>
              <w:t>[FULL CONSULTANT NAME]</w:t>
            </w:r>
            <w:r w:rsidRPr="00334329">
              <w:rPr>
                <w:rFonts w:ascii="Arial" w:hAnsi="Arial" w:cs="Arial"/>
                <w:sz w:val="20"/>
              </w:rPr>
              <w:t xml:space="preserve"> trading on his own account [as </w:t>
            </w:r>
            <w:r w:rsidRPr="00334329">
              <w:rPr>
                <w:rFonts w:ascii="Arial" w:hAnsi="Arial" w:cs="Arial"/>
                <w:sz w:val="20"/>
                <w:highlight w:val="yellow"/>
              </w:rPr>
              <w:t>INSERT ANY TRADING NAME</w:t>
            </w:r>
            <w:r w:rsidRPr="00334329">
              <w:rPr>
                <w:rFonts w:ascii="Arial" w:hAnsi="Arial" w:cs="Arial"/>
                <w:sz w:val="20"/>
              </w:rPr>
              <w:t xml:space="preserve">] and whose principal place of business is at </w:t>
            </w:r>
            <w:r w:rsidRPr="00334329">
              <w:rPr>
                <w:rFonts w:ascii="Arial" w:hAnsi="Arial" w:cs="Arial"/>
                <w:sz w:val="20"/>
                <w:highlight w:val="yellow"/>
              </w:rPr>
              <w:t>[INSERT OFFICE ADDRESS]</w:t>
            </w:r>
            <w:r w:rsidRPr="00334329">
              <w:rPr>
                <w:rFonts w:ascii="Arial" w:hAnsi="Arial" w:cs="Arial"/>
                <w:sz w:val="20"/>
              </w:rPr>
              <w:t xml:space="preserve"> (</w:t>
            </w:r>
            <w:r w:rsidRPr="00334329">
              <w:rPr>
                <w:rStyle w:val="Defterm"/>
                <w:rFonts w:ascii="Arial" w:hAnsi="Arial" w:cs="Arial"/>
                <w:b w:val="0"/>
                <w:sz w:val="20"/>
              </w:rPr>
              <w:t>the</w:t>
            </w:r>
            <w:r w:rsidRPr="00334329">
              <w:rPr>
                <w:rStyle w:val="Defterm"/>
                <w:rFonts w:ascii="Arial" w:hAnsi="Arial" w:cs="Arial"/>
                <w:sz w:val="20"/>
              </w:rPr>
              <w:t xml:space="preserve"> </w:t>
            </w:r>
            <w:r w:rsidRPr="00334329">
              <w:rPr>
                <w:rStyle w:val="Defterm"/>
                <w:rFonts w:ascii="Arial" w:hAnsi="Arial" w:cs="Arial"/>
                <w:b w:val="0"/>
                <w:sz w:val="20"/>
              </w:rPr>
              <w:t>"</w:t>
            </w:r>
            <w:r w:rsidRPr="00334329">
              <w:rPr>
                <w:rStyle w:val="Defterm"/>
                <w:rFonts w:ascii="Arial" w:hAnsi="Arial" w:cs="Arial"/>
                <w:sz w:val="20"/>
              </w:rPr>
              <w:t>Consultant</w:t>
            </w:r>
            <w:r w:rsidRPr="00334329">
              <w:rPr>
                <w:rStyle w:val="Defterm"/>
                <w:rFonts w:ascii="Arial" w:hAnsi="Arial" w:cs="Arial"/>
                <w:b w:val="0"/>
                <w:sz w:val="20"/>
              </w:rPr>
              <w:t>"</w:t>
            </w:r>
            <w:r w:rsidRPr="00334329">
              <w:rPr>
                <w:rFonts w:ascii="Arial" w:hAnsi="Arial" w:cs="Arial"/>
                <w:sz w:val="20"/>
              </w:rPr>
              <w:t>).</w:t>
            </w:r>
            <w:r>
              <w:rPr>
                <w:rFonts w:ascii="Arial" w:hAnsi="Arial" w:cs="Arial"/>
                <w:sz w:val="20"/>
              </w:rPr>
              <w:t>]</w:t>
            </w:r>
          </w:p>
          <w:p w14:paraId="0F5E9BDB" w14:textId="33A39413" w:rsidR="0031464F" w:rsidRPr="0031464F" w:rsidRDefault="0031464F" w:rsidP="00C874F3">
            <w:pPr>
              <w:pStyle w:val="1Parties"/>
              <w:numPr>
                <w:ilvl w:val="0"/>
                <w:numId w:val="0"/>
              </w:numPr>
              <w:spacing w:line="240" w:lineRule="auto"/>
              <w:rPr>
                <w:rFonts w:ascii="Arial Bold" w:hAnsi="Arial Bold" w:cs="Arial"/>
                <w:sz w:val="20"/>
              </w:rPr>
            </w:pPr>
            <w:r w:rsidRPr="0031464F">
              <w:rPr>
                <w:rFonts w:ascii="Arial Bold" w:hAnsi="Arial Bold"/>
                <w:b/>
                <w:sz w:val="20"/>
                <w:szCs w:val="18"/>
                <w:highlight w:val="yellow"/>
              </w:rPr>
              <w:t xml:space="preserve">[DRAFTING NOTE: THE ADDITIONAL SERVICES INSTRUCTION MUST BE ADDRESSED IN THE NAME OF THE </w:t>
            </w:r>
            <w:r>
              <w:rPr>
                <w:rFonts w:ascii="Arial Bold" w:hAnsi="Arial Bold"/>
                <w:b/>
                <w:sz w:val="20"/>
                <w:szCs w:val="18"/>
                <w:highlight w:val="yellow"/>
              </w:rPr>
              <w:t>CONSULTANT</w:t>
            </w:r>
            <w:r w:rsidRPr="0031464F">
              <w:rPr>
                <w:rFonts w:ascii="Arial Bold" w:hAnsi="Arial Bold"/>
                <w:b/>
                <w:sz w:val="20"/>
                <w:szCs w:val="18"/>
                <w:highlight w:val="yellow"/>
              </w:rPr>
              <w:t xml:space="preserve"> NAMED IN THE UNDERLYING SERVICES ORDER.  </w:t>
            </w:r>
            <w:r w:rsidRPr="0031464F">
              <w:rPr>
                <w:rFonts w:ascii="Arial Bold" w:hAnsi="Arial Bold"/>
                <w:b/>
                <w:color w:val="FF0000"/>
                <w:sz w:val="20"/>
                <w:szCs w:val="18"/>
                <w:highlight w:val="yellow"/>
              </w:rPr>
              <w:t xml:space="preserve">IF IN DOUBT CHECK WITH CNO CoSec </w:t>
            </w:r>
            <w:r w:rsidR="00611A16">
              <w:rPr>
                <w:rFonts w:ascii="Arial Bold" w:hAnsi="Arial Bold"/>
                <w:b/>
                <w:color w:val="FF0000"/>
                <w:sz w:val="20"/>
                <w:szCs w:val="18"/>
                <w:highlight w:val="yellow"/>
              </w:rPr>
              <w:t>or Legal</w:t>
            </w:r>
            <w:r w:rsidRPr="0031464F">
              <w:rPr>
                <w:rFonts w:ascii="Arial Bold" w:hAnsi="Arial Bold"/>
                <w:b/>
                <w:color w:val="FF0000"/>
                <w:sz w:val="20"/>
                <w:szCs w:val="18"/>
                <w:highlight w:val="yellow"/>
              </w:rPr>
              <w:t>TEAM</w:t>
            </w:r>
            <w:r w:rsidRPr="0031464F">
              <w:rPr>
                <w:rFonts w:ascii="Arial Bold" w:hAnsi="Arial Bold"/>
                <w:b/>
                <w:sz w:val="20"/>
                <w:szCs w:val="18"/>
              </w:rPr>
              <w:t>]</w:t>
            </w:r>
          </w:p>
          <w:p w14:paraId="36B08155" w14:textId="77777777" w:rsidR="001031D5" w:rsidRPr="006E47E7" w:rsidRDefault="001031D5" w:rsidP="00C874F3">
            <w:pPr>
              <w:pStyle w:val="BodyText0"/>
              <w:tabs>
                <w:tab w:val="left" w:pos="1006"/>
                <w:tab w:val="left" w:pos="1360"/>
              </w:tabs>
              <w:spacing w:before="120" w:after="120"/>
              <w:rPr>
                <w:sz w:val="18"/>
                <w:szCs w:val="18"/>
              </w:rPr>
            </w:pPr>
          </w:p>
        </w:tc>
      </w:tr>
    </w:tbl>
    <w:p w14:paraId="3FCEFCE7" w14:textId="77777777" w:rsidR="001031D5" w:rsidRPr="006E47E7" w:rsidRDefault="001031D5" w:rsidP="001031D5">
      <w:pPr>
        <w:pStyle w:val="BodyText0"/>
        <w:rPr>
          <w:sz w:val="18"/>
          <w:szCs w:val="18"/>
        </w:rPr>
      </w:pPr>
    </w:p>
    <w:p w14:paraId="73C4A51B" w14:textId="65F6496B" w:rsidR="001031D5" w:rsidRDefault="001031D5" w:rsidP="001031D5">
      <w:pPr>
        <w:pStyle w:val="BodyText0"/>
        <w:numPr>
          <w:ilvl w:val="0"/>
          <w:numId w:val="95"/>
        </w:numPr>
        <w:rPr>
          <w:sz w:val="18"/>
          <w:szCs w:val="18"/>
        </w:rPr>
      </w:pPr>
      <w:r>
        <w:rPr>
          <w:sz w:val="18"/>
          <w:szCs w:val="18"/>
        </w:rPr>
        <w:t>Pursuant to an Agreement dated [</w:t>
      </w:r>
      <w:r>
        <w:rPr>
          <w:sz w:val="18"/>
          <w:szCs w:val="18"/>
        </w:rPr>
        <w:tab/>
      </w:r>
      <w:r>
        <w:rPr>
          <w:sz w:val="18"/>
          <w:szCs w:val="18"/>
        </w:rPr>
        <w:tab/>
        <w:t>] 202[  ] between [the Client] [Crest Nicholson Operations Limited] and the Consultant (the “</w:t>
      </w:r>
      <w:r>
        <w:rPr>
          <w:b/>
          <w:sz w:val="18"/>
          <w:szCs w:val="18"/>
        </w:rPr>
        <w:t>Services Order</w:t>
      </w:r>
      <w:r>
        <w:rPr>
          <w:sz w:val="18"/>
          <w:szCs w:val="18"/>
        </w:rPr>
        <w:t xml:space="preserve">”) the Client </w:t>
      </w:r>
      <w:r w:rsidRPr="433ED20A">
        <w:rPr>
          <w:sz w:val="18"/>
          <w:szCs w:val="18"/>
        </w:rPr>
        <w:t>appoint</w:t>
      </w:r>
      <w:r>
        <w:rPr>
          <w:sz w:val="18"/>
          <w:szCs w:val="18"/>
        </w:rPr>
        <w:t>ed</w:t>
      </w:r>
      <w:r w:rsidRPr="433ED20A">
        <w:rPr>
          <w:sz w:val="18"/>
          <w:szCs w:val="18"/>
        </w:rPr>
        <w:t xml:space="preserve"> the Consultant to provide certain consultancy services in relation to one </w:t>
      </w:r>
      <w:r>
        <w:rPr>
          <w:sz w:val="18"/>
          <w:szCs w:val="18"/>
        </w:rPr>
        <w:t>or more S</w:t>
      </w:r>
      <w:r w:rsidRPr="433ED20A">
        <w:rPr>
          <w:sz w:val="18"/>
          <w:szCs w:val="18"/>
        </w:rPr>
        <w:t>ites</w:t>
      </w:r>
      <w:r>
        <w:rPr>
          <w:sz w:val="18"/>
          <w:szCs w:val="18"/>
        </w:rPr>
        <w:t>.</w:t>
      </w:r>
    </w:p>
    <w:p w14:paraId="6B59B788" w14:textId="4F472FFC" w:rsidR="001031D5" w:rsidRDefault="001031D5" w:rsidP="001031D5">
      <w:pPr>
        <w:pStyle w:val="BodyText0"/>
        <w:numPr>
          <w:ilvl w:val="0"/>
          <w:numId w:val="95"/>
        </w:numPr>
        <w:rPr>
          <w:sz w:val="18"/>
          <w:szCs w:val="18"/>
        </w:rPr>
      </w:pPr>
      <w:r>
        <w:rPr>
          <w:sz w:val="18"/>
          <w:szCs w:val="18"/>
        </w:rPr>
        <w:lastRenderedPageBreak/>
        <w:t>The Client now wishes to instruct the Consultant to undertake certain additional services.</w:t>
      </w:r>
    </w:p>
    <w:p w14:paraId="59FEE09D" w14:textId="12C786C2" w:rsidR="001031D5" w:rsidRDefault="001031D5" w:rsidP="001031D5">
      <w:pPr>
        <w:pStyle w:val="BodyText0"/>
        <w:numPr>
          <w:ilvl w:val="0"/>
          <w:numId w:val="95"/>
        </w:numPr>
        <w:rPr>
          <w:sz w:val="18"/>
          <w:szCs w:val="18"/>
        </w:rPr>
      </w:pPr>
      <w:r w:rsidRPr="007C6802">
        <w:rPr>
          <w:sz w:val="18"/>
          <w:szCs w:val="18"/>
        </w:rPr>
        <w:t>This Front Sheet and the attached Appendix (together the "</w:t>
      </w:r>
      <w:r w:rsidRPr="001031D5">
        <w:rPr>
          <w:b/>
          <w:sz w:val="18"/>
          <w:szCs w:val="18"/>
        </w:rPr>
        <w:t>Additional</w:t>
      </w:r>
      <w:r>
        <w:rPr>
          <w:sz w:val="18"/>
          <w:szCs w:val="18"/>
        </w:rPr>
        <w:t xml:space="preserve"> </w:t>
      </w:r>
      <w:r w:rsidRPr="007C6802">
        <w:rPr>
          <w:b/>
          <w:bCs/>
          <w:sz w:val="18"/>
          <w:szCs w:val="18"/>
        </w:rPr>
        <w:t xml:space="preserve">Services </w:t>
      </w:r>
      <w:r>
        <w:rPr>
          <w:b/>
          <w:bCs/>
          <w:sz w:val="18"/>
          <w:szCs w:val="18"/>
        </w:rPr>
        <w:t>Instruction</w:t>
      </w:r>
      <w:r w:rsidRPr="007C6802">
        <w:rPr>
          <w:sz w:val="18"/>
          <w:szCs w:val="18"/>
        </w:rPr>
        <w:t xml:space="preserve">") </w:t>
      </w:r>
      <w:r>
        <w:rPr>
          <w:sz w:val="18"/>
          <w:szCs w:val="18"/>
        </w:rPr>
        <w:t xml:space="preserve">are supplemental to the Services Order and incorporate </w:t>
      </w:r>
      <w:r w:rsidRPr="007C6802">
        <w:rPr>
          <w:sz w:val="18"/>
          <w:szCs w:val="18"/>
        </w:rPr>
        <w:t xml:space="preserve">the </w:t>
      </w:r>
      <w:r>
        <w:rPr>
          <w:sz w:val="18"/>
          <w:szCs w:val="18"/>
        </w:rPr>
        <w:t>T</w:t>
      </w:r>
      <w:r w:rsidRPr="007C6802">
        <w:rPr>
          <w:sz w:val="18"/>
          <w:szCs w:val="18"/>
        </w:rPr>
        <w:t xml:space="preserve">erms and </w:t>
      </w:r>
      <w:r>
        <w:rPr>
          <w:sz w:val="18"/>
          <w:szCs w:val="18"/>
        </w:rPr>
        <w:t>C</w:t>
      </w:r>
      <w:r w:rsidRPr="007C6802">
        <w:rPr>
          <w:sz w:val="18"/>
          <w:szCs w:val="18"/>
        </w:rPr>
        <w:t xml:space="preserve">onditions </w:t>
      </w:r>
      <w:r>
        <w:rPr>
          <w:sz w:val="18"/>
          <w:szCs w:val="18"/>
        </w:rPr>
        <w:t xml:space="preserve">attached at Schedule 2 of the Framework Agreement and all Additional Services to be undertaken by the Consultant hereunder </w:t>
      </w:r>
      <w:r w:rsidRPr="007C6802">
        <w:rPr>
          <w:sz w:val="18"/>
          <w:szCs w:val="18"/>
        </w:rPr>
        <w:t>are to</w:t>
      </w:r>
      <w:r>
        <w:rPr>
          <w:sz w:val="18"/>
          <w:szCs w:val="18"/>
        </w:rPr>
        <w:t xml:space="preserve"> be carried out in accordance with the requirements of this </w:t>
      </w:r>
      <w:r w:rsidRPr="001031D5">
        <w:rPr>
          <w:sz w:val="18"/>
          <w:szCs w:val="18"/>
        </w:rPr>
        <w:t xml:space="preserve">Additional </w:t>
      </w:r>
      <w:r w:rsidRPr="001031D5">
        <w:rPr>
          <w:bCs/>
          <w:sz w:val="18"/>
          <w:szCs w:val="18"/>
        </w:rPr>
        <w:t>Services Instruction</w:t>
      </w:r>
      <w:r>
        <w:rPr>
          <w:sz w:val="18"/>
          <w:szCs w:val="18"/>
        </w:rPr>
        <w:t xml:space="preserve"> and the said T</w:t>
      </w:r>
      <w:r w:rsidRPr="007C6802">
        <w:rPr>
          <w:sz w:val="18"/>
          <w:szCs w:val="18"/>
        </w:rPr>
        <w:t xml:space="preserve">erms and </w:t>
      </w:r>
      <w:r>
        <w:rPr>
          <w:sz w:val="18"/>
          <w:szCs w:val="18"/>
        </w:rPr>
        <w:t>C</w:t>
      </w:r>
      <w:r w:rsidRPr="007C6802">
        <w:rPr>
          <w:sz w:val="18"/>
          <w:szCs w:val="18"/>
        </w:rPr>
        <w:t>onditions</w:t>
      </w:r>
      <w:r w:rsidRPr="00811A2B">
        <w:rPr>
          <w:rFonts w:eastAsia="Arial" w:cs="Arial"/>
          <w:sz w:val="18"/>
          <w:szCs w:val="18"/>
        </w:rPr>
        <w:t>.</w:t>
      </w:r>
    </w:p>
    <w:p w14:paraId="21FBD5DB" w14:textId="1A423A14" w:rsidR="001031D5" w:rsidRPr="00C97E6C" w:rsidRDefault="001031D5" w:rsidP="001031D5">
      <w:pPr>
        <w:pStyle w:val="BodyText0"/>
        <w:numPr>
          <w:ilvl w:val="0"/>
          <w:numId w:val="95"/>
        </w:numPr>
        <w:rPr>
          <w:sz w:val="18"/>
          <w:szCs w:val="18"/>
        </w:rPr>
      </w:pPr>
      <w:r w:rsidRPr="00C97E6C">
        <w:rPr>
          <w:rFonts w:cs="Arial"/>
          <w:sz w:val="18"/>
          <w:szCs w:val="18"/>
        </w:rPr>
        <w:t xml:space="preserve">Notwithstanding </w:t>
      </w:r>
      <w:r>
        <w:rPr>
          <w:rFonts w:cs="Arial"/>
          <w:sz w:val="18"/>
          <w:szCs w:val="18"/>
        </w:rPr>
        <w:t xml:space="preserve">any errors in the method of execution of this </w:t>
      </w:r>
      <w:r w:rsidRPr="001031D5">
        <w:rPr>
          <w:sz w:val="18"/>
          <w:szCs w:val="18"/>
        </w:rPr>
        <w:t xml:space="preserve">Additional </w:t>
      </w:r>
      <w:r w:rsidRPr="001031D5">
        <w:rPr>
          <w:bCs/>
          <w:sz w:val="18"/>
          <w:szCs w:val="18"/>
        </w:rPr>
        <w:t>Services Instruction</w:t>
      </w:r>
      <w:r>
        <w:rPr>
          <w:sz w:val="18"/>
          <w:szCs w:val="18"/>
        </w:rPr>
        <w:t xml:space="preserve"> </w:t>
      </w:r>
      <w:r>
        <w:rPr>
          <w:rFonts w:cs="Arial"/>
          <w:sz w:val="18"/>
          <w:szCs w:val="18"/>
        </w:rPr>
        <w:t xml:space="preserve">or that it </w:t>
      </w:r>
      <w:r w:rsidRPr="00C97E6C">
        <w:rPr>
          <w:rFonts w:cs="Arial"/>
          <w:sz w:val="18"/>
          <w:szCs w:val="18"/>
        </w:rPr>
        <w:t xml:space="preserve">may be signed underhand, it is intended </w:t>
      </w:r>
      <w:r>
        <w:rPr>
          <w:rFonts w:cs="Arial"/>
          <w:sz w:val="18"/>
          <w:szCs w:val="18"/>
        </w:rPr>
        <w:t xml:space="preserve">by the Client and the Consultant </w:t>
      </w:r>
      <w:r w:rsidRPr="00C97E6C">
        <w:rPr>
          <w:rFonts w:cs="Arial"/>
          <w:sz w:val="18"/>
          <w:szCs w:val="18"/>
        </w:rPr>
        <w:t>to be treated as a deed as set out in the Terms and Conditions.</w:t>
      </w:r>
    </w:p>
    <w:p w14:paraId="5547FED6" w14:textId="0EACEC98" w:rsidR="001031D5" w:rsidRDefault="001031D5" w:rsidP="001031D5">
      <w:pPr>
        <w:pStyle w:val="BodyText0"/>
        <w:numPr>
          <w:ilvl w:val="0"/>
          <w:numId w:val="95"/>
        </w:numPr>
        <w:rPr>
          <w:sz w:val="18"/>
          <w:szCs w:val="18"/>
        </w:rPr>
      </w:pPr>
      <w:r w:rsidRPr="007C6802">
        <w:rPr>
          <w:sz w:val="18"/>
          <w:szCs w:val="18"/>
        </w:rPr>
        <w:t xml:space="preserve">All words, terms and phrases used in the Terms and Conditions will have the same meaning where used in this </w:t>
      </w:r>
      <w:r w:rsidRPr="001031D5">
        <w:rPr>
          <w:sz w:val="18"/>
          <w:szCs w:val="18"/>
        </w:rPr>
        <w:t xml:space="preserve">Additional </w:t>
      </w:r>
      <w:r w:rsidRPr="001031D5">
        <w:rPr>
          <w:bCs/>
          <w:sz w:val="18"/>
          <w:szCs w:val="18"/>
        </w:rPr>
        <w:t>Services Instruction</w:t>
      </w:r>
      <w:r>
        <w:rPr>
          <w:sz w:val="18"/>
          <w:szCs w:val="18"/>
        </w:rPr>
        <w:t xml:space="preserve"> </w:t>
      </w:r>
      <w:r w:rsidRPr="007C6802">
        <w:rPr>
          <w:sz w:val="18"/>
          <w:szCs w:val="18"/>
        </w:rPr>
        <w:t>save as expressly stated.</w:t>
      </w:r>
    </w:p>
    <w:p w14:paraId="46082E22" w14:textId="7EE31F70" w:rsidR="001031D5" w:rsidRDefault="001031D5" w:rsidP="001031D5">
      <w:pPr>
        <w:pStyle w:val="BodyText0"/>
        <w:numPr>
          <w:ilvl w:val="0"/>
          <w:numId w:val="95"/>
        </w:numPr>
        <w:rPr>
          <w:sz w:val="18"/>
          <w:szCs w:val="18"/>
        </w:rPr>
      </w:pPr>
      <w:r w:rsidRPr="005C0204">
        <w:rPr>
          <w:sz w:val="18"/>
          <w:szCs w:val="18"/>
        </w:rPr>
        <w:t xml:space="preserve">This </w:t>
      </w:r>
      <w:r w:rsidRPr="001031D5">
        <w:rPr>
          <w:sz w:val="18"/>
          <w:szCs w:val="18"/>
        </w:rPr>
        <w:t xml:space="preserve">Additional </w:t>
      </w:r>
      <w:r w:rsidRPr="001031D5">
        <w:rPr>
          <w:bCs/>
          <w:sz w:val="18"/>
          <w:szCs w:val="18"/>
        </w:rPr>
        <w:t>Services Instruction</w:t>
      </w:r>
      <w:r>
        <w:rPr>
          <w:sz w:val="18"/>
          <w:szCs w:val="18"/>
        </w:rPr>
        <w:t xml:space="preserve"> </w:t>
      </w:r>
      <w:r w:rsidRPr="005C0204">
        <w:rPr>
          <w:sz w:val="18"/>
          <w:szCs w:val="18"/>
        </w:rPr>
        <w:t xml:space="preserve">will not vary the Terms and Conditions save to the extent expressly required and stated in the Special Conditions set out in the Appendix (if any). </w:t>
      </w:r>
    </w:p>
    <w:p w14:paraId="42DEB8C0" w14:textId="4D68D849" w:rsidR="001031D5" w:rsidRPr="005C0204" w:rsidRDefault="001031D5" w:rsidP="001031D5">
      <w:pPr>
        <w:pStyle w:val="BodyText0"/>
        <w:rPr>
          <w:sz w:val="18"/>
          <w:szCs w:val="18"/>
        </w:rPr>
      </w:pPr>
      <w:r w:rsidRPr="005C0204">
        <w:rPr>
          <w:b/>
          <w:bCs/>
          <w:sz w:val="18"/>
          <w:szCs w:val="18"/>
        </w:rPr>
        <w:t xml:space="preserve">This </w:t>
      </w:r>
      <w:r w:rsidRPr="001031D5">
        <w:rPr>
          <w:b/>
          <w:sz w:val="18"/>
          <w:szCs w:val="18"/>
        </w:rPr>
        <w:t xml:space="preserve">Additional </w:t>
      </w:r>
      <w:r w:rsidRPr="001031D5">
        <w:rPr>
          <w:b/>
          <w:bCs/>
          <w:sz w:val="18"/>
          <w:szCs w:val="18"/>
        </w:rPr>
        <w:t>Services Instruction</w:t>
      </w:r>
      <w:r>
        <w:rPr>
          <w:sz w:val="18"/>
          <w:szCs w:val="18"/>
        </w:rPr>
        <w:t xml:space="preserve"> </w:t>
      </w:r>
      <w:r w:rsidRPr="005C0204">
        <w:rPr>
          <w:b/>
          <w:bCs/>
          <w:sz w:val="18"/>
          <w:szCs w:val="18"/>
        </w:rPr>
        <w:t xml:space="preserve">is executed as a deed and is delivered and takes effect at the date written </w:t>
      </w:r>
      <w:r>
        <w:rPr>
          <w:b/>
          <w:bCs/>
          <w:sz w:val="18"/>
          <w:szCs w:val="18"/>
        </w:rPr>
        <w:t>above</w:t>
      </w:r>
      <w:r w:rsidRPr="005C0204">
        <w:rPr>
          <w:b/>
          <w:bCs/>
          <w:sz w:val="18"/>
          <w:szCs w:val="18"/>
        </w:rPr>
        <w:t>.</w:t>
      </w:r>
    </w:p>
    <w:tbl>
      <w:tblPr>
        <w:tblStyle w:val="TableGrid"/>
        <w:tblW w:w="0" w:type="auto"/>
        <w:tblLook w:val="04A0" w:firstRow="1" w:lastRow="0" w:firstColumn="1" w:lastColumn="0" w:noHBand="0" w:noVBand="1"/>
      </w:tblPr>
      <w:tblGrid>
        <w:gridCol w:w="4579"/>
        <w:gridCol w:w="4591"/>
      </w:tblGrid>
      <w:tr w:rsidR="001031D5" w:rsidRPr="006E47E7" w14:paraId="39844DC0" w14:textId="77777777" w:rsidTr="00C874F3">
        <w:tc>
          <w:tcPr>
            <w:tcW w:w="4579" w:type="dxa"/>
          </w:tcPr>
          <w:p w14:paraId="756274E3" w14:textId="77777777" w:rsidR="001031D5" w:rsidRPr="00B13EFC" w:rsidRDefault="001031D5" w:rsidP="00C874F3">
            <w:pPr>
              <w:pStyle w:val="BodyText0"/>
              <w:spacing w:before="120" w:after="120" w:line="220" w:lineRule="exact"/>
              <w:jc w:val="left"/>
              <w:rPr>
                <w:rFonts w:cs="Arial"/>
                <w:sz w:val="22"/>
                <w:szCs w:val="22"/>
              </w:rPr>
            </w:pPr>
            <w:r>
              <w:rPr>
                <w:rFonts w:cs="Arial"/>
                <w:sz w:val="22"/>
                <w:szCs w:val="22"/>
              </w:rPr>
              <w:t>[</w:t>
            </w:r>
            <w:r w:rsidRPr="00B13EFC">
              <w:rPr>
                <w:rFonts w:cs="Arial"/>
                <w:sz w:val="22"/>
                <w:szCs w:val="22"/>
              </w:rPr>
              <w:t xml:space="preserve">Executed as a Deed by </w:t>
            </w:r>
            <w:r w:rsidRPr="00DC238C">
              <w:rPr>
                <w:rFonts w:cs="Arial"/>
                <w:sz w:val="22"/>
                <w:szCs w:val="22"/>
                <w:highlight w:val="yellow"/>
              </w:rPr>
              <w:t>[INSERT NAME O</w:t>
            </w:r>
            <w:r>
              <w:rPr>
                <w:rFonts w:cs="Arial"/>
                <w:sz w:val="22"/>
                <w:szCs w:val="22"/>
                <w:highlight w:val="yellow"/>
              </w:rPr>
              <w:t>F</w:t>
            </w:r>
            <w:r w:rsidRPr="00DC238C">
              <w:rPr>
                <w:rFonts w:cs="Arial"/>
                <w:sz w:val="22"/>
                <w:szCs w:val="22"/>
                <w:highlight w:val="yellow"/>
              </w:rPr>
              <w:t xml:space="preserve"> ATTORNEY HERE]</w:t>
            </w:r>
            <w:r>
              <w:rPr>
                <w:rFonts w:cs="Arial"/>
                <w:sz w:val="22"/>
                <w:szCs w:val="22"/>
              </w:rPr>
              <w:t xml:space="preserve"> as attorney for </w:t>
            </w:r>
            <w:r w:rsidRPr="00B13EFC">
              <w:rPr>
                <w:rFonts w:cs="Arial"/>
                <w:b/>
                <w:bCs/>
                <w:sz w:val="22"/>
                <w:szCs w:val="22"/>
              </w:rPr>
              <w:t>CREST NICHOLSON OPERATIONS LIMITED</w:t>
            </w:r>
            <w:r>
              <w:rPr>
                <w:rFonts w:cs="Arial"/>
                <w:b/>
                <w:bCs/>
                <w:sz w:val="22"/>
                <w:szCs w:val="22"/>
              </w:rPr>
              <w:t xml:space="preserve"> </w:t>
            </w:r>
            <w:r w:rsidRPr="00DC238C">
              <w:rPr>
                <w:rFonts w:cs="Arial"/>
                <w:bCs/>
                <w:sz w:val="22"/>
                <w:szCs w:val="22"/>
              </w:rPr>
              <w:t>in the presence of:</w:t>
            </w:r>
          </w:p>
          <w:p w14:paraId="5D2B322E"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Signature of Attorney:</w:t>
            </w:r>
          </w:p>
          <w:p w14:paraId="5D310984" w14:textId="77777777" w:rsidR="001031D5" w:rsidRDefault="001031D5" w:rsidP="00C874F3">
            <w:pPr>
              <w:pStyle w:val="BodyText0"/>
              <w:spacing w:before="240" w:after="120" w:line="220" w:lineRule="exact"/>
              <w:rPr>
                <w:rFonts w:cs="Arial"/>
                <w:sz w:val="22"/>
                <w:szCs w:val="22"/>
              </w:rPr>
            </w:pPr>
          </w:p>
          <w:p w14:paraId="3D4701FE" w14:textId="77777777" w:rsidR="001031D5" w:rsidRDefault="001031D5" w:rsidP="00C874F3">
            <w:pPr>
              <w:pStyle w:val="BodyText0"/>
              <w:spacing w:before="240" w:after="120" w:line="220" w:lineRule="exact"/>
              <w:rPr>
                <w:rFonts w:cs="Arial"/>
                <w:sz w:val="22"/>
                <w:szCs w:val="22"/>
              </w:rPr>
            </w:pPr>
          </w:p>
          <w:p w14:paraId="68243C78"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Signature of Witness:</w:t>
            </w:r>
          </w:p>
          <w:p w14:paraId="5130C792"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 xml:space="preserve">Name: </w:t>
            </w:r>
          </w:p>
          <w:p w14:paraId="57650F2B"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Occupation:</w:t>
            </w:r>
          </w:p>
          <w:p w14:paraId="5B03CA5F" w14:textId="346B889B"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Address:</w:t>
            </w:r>
            <w:r>
              <w:rPr>
                <w:rFonts w:cs="Arial"/>
                <w:sz w:val="22"/>
                <w:szCs w:val="22"/>
              </w:rPr>
              <w:t>]</w:t>
            </w:r>
          </w:p>
          <w:p w14:paraId="3B7791FA" w14:textId="77777777" w:rsidR="001031D5" w:rsidRDefault="001031D5" w:rsidP="00C874F3">
            <w:pPr>
              <w:pStyle w:val="BodyText0"/>
              <w:spacing w:before="240" w:after="120" w:line="220" w:lineRule="exact"/>
              <w:rPr>
                <w:sz w:val="18"/>
                <w:szCs w:val="18"/>
                <w:highlight w:val="yellow"/>
              </w:rPr>
            </w:pPr>
          </w:p>
          <w:p w14:paraId="7527FA23" w14:textId="77777777" w:rsidR="001031D5" w:rsidRPr="006E47E7" w:rsidRDefault="001031D5" w:rsidP="00C874F3">
            <w:pPr>
              <w:pStyle w:val="BodyText0"/>
              <w:spacing w:before="240" w:after="120" w:line="220" w:lineRule="exact"/>
              <w:rPr>
                <w:sz w:val="18"/>
                <w:szCs w:val="18"/>
              </w:rPr>
            </w:pPr>
            <w:r w:rsidRPr="001B2FE1">
              <w:rPr>
                <w:sz w:val="18"/>
                <w:szCs w:val="18"/>
                <w:highlight w:val="yellow"/>
              </w:rPr>
              <w:t>[Where CNO is not the instruction client please consult with CNO CoSec team for the correc</w:t>
            </w:r>
            <w:r>
              <w:rPr>
                <w:sz w:val="18"/>
                <w:szCs w:val="18"/>
                <w:highlight w:val="yellow"/>
              </w:rPr>
              <w:t>t e</w:t>
            </w:r>
            <w:r w:rsidRPr="001B2FE1">
              <w:rPr>
                <w:sz w:val="18"/>
                <w:szCs w:val="18"/>
                <w:highlight w:val="yellow"/>
              </w:rPr>
              <w:t>xecution block]</w:t>
            </w:r>
          </w:p>
        </w:tc>
        <w:tc>
          <w:tcPr>
            <w:tcW w:w="4591" w:type="dxa"/>
          </w:tcPr>
          <w:p w14:paraId="19B3F426" w14:textId="77777777" w:rsidR="001031D5" w:rsidRPr="00B13EFC" w:rsidRDefault="001031D5" w:rsidP="00C874F3">
            <w:pPr>
              <w:pStyle w:val="BodyText0"/>
              <w:spacing w:before="120" w:after="120" w:line="220" w:lineRule="exact"/>
              <w:jc w:val="left"/>
              <w:rPr>
                <w:rFonts w:cs="Arial"/>
                <w:sz w:val="22"/>
                <w:szCs w:val="22"/>
              </w:rPr>
            </w:pPr>
            <w:r w:rsidRPr="00B13EFC">
              <w:rPr>
                <w:rFonts w:cs="Arial"/>
                <w:sz w:val="22"/>
                <w:szCs w:val="22"/>
              </w:rPr>
              <w:t xml:space="preserve">Executed as a Deed by </w:t>
            </w:r>
            <w:r w:rsidRPr="00B13EFC">
              <w:rPr>
                <w:rFonts w:cs="Arial"/>
                <w:b/>
                <w:bCs/>
                <w:sz w:val="22"/>
                <w:szCs w:val="22"/>
                <w:highlight w:val="yellow"/>
              </w:rPr>
              <w:t>[INSERT NAME OF CONSULTANT]</w:t>
            </w:r>
            <w:r w:rsidRPr="00B13EFC">
              <w:rPr>
                <w:rFonts w:cs="Arial"/>
                <w:sz w:val="22"/>
                <w:szCs w:val="22"/>
              </w:rPr>
              <w:t xml:space="preserve"> acting by a </w:t>
            </w:r>
            <w:r>
              <w:rPr>
                <w:rFonts w:cs="Arial"/>
                <w:sz w:val="22"/>
                <w:szCs w:val="22"/>
              </w:rPr>
              <w:t>[</w:t>
            </w:r>
            <w:r w:rsidRPr="00DC238C">
              <w:rPr>
                <w:rFonts w:cs="Arial"/>
                <w:sz w:val="22"/>
                <w:szCs w:val="22"/>
                <w:highlight w:val="yellow"/>
              </w:rPr>
              <w:t>director</w:t>
            </w:r>
            <w:r>
              <w:rPr>
                <w:rFonts w:cs="Arial"/>
                <w:sz w:val="22"/>
                <w:szCs w:val="22"/>
              </w:rPr>
              <w:t>[ [</w:t>
            </w:r>
            <w:r w:rsidRPr="00DC238C">
              <w:rPr>
                <w:rFonts w:cs="Arial"/>
                <w:sz w:val="22"/>
                <w:szCs w:val="22"/>
              </w:rPr>
              <w:t>applicable to limited companies ONLY</w:t>
            </w:r>
            <w:r>
              <w:rPr>
                <w:rFonts w:cs="Arial"/>
                <w:sz w:val="22"/>
                <w:szCs w:val="22"/>
              </w:rPr>
              <w:t>]</w:t>
            </w:r>
            <w:r w:rsidRPr="00B13EFC">
              <w:rPr>
                <w:rFonts w:cs="Arial"/>
                <w:sz w:val="22"/>
                <w:szCs w:val="22"/>
              </w:rPr>
              <w:t xml:space="preserve"> </w:t>
            </w:r>
            <w:r>
              <w:rPr>
                <w:rFonts w:cs="Arial"/>
                <w:sz w:val="22"/>
                <w:szCs w:val="22"/>
              </w:rPr>
              <w:t>[</w:t>
            </w:r>
            <w:r w:rsidRPr="00DC238C">
              <w:rPr>
                <w:rFonts w:cs="Arial"/>
                <w:sz w:val="22"/>
                <w:szCs w:val="22"/>
                <w:highlight w:val="yellow"/>
              </w:rPr>
              <w:t>member</w:t>
            </w:r>
            <w:r>
              <w:rPr>
                <w:rFonts w:cs="Arial"/>
                <w:sz w:val="22"/>
                <w:szCs w:val="22"/>
              </w:rPr>
              <w:t xml:space="preserve">] [applicable to LLPs ONLY]  </w:t>
            </w:r>
            <w:r w:rsidRPr="00B13EFC">
              <w:rPr>
                <w:rFonts w:cs="Arial"/>
                <w:sz w:val="22"/>
                <w:szCs w:val="22"/>
              </w:rPr>
              <w:t xml:space="preserve">in the presence </w:t>
            </w:r>
            <w:r w:rsidRPr="003D5573">
              <w:rPr>
                <w:rFonts w:cs="Arial"/>
                <w:sz w:val="22"/>
                <w:szCs w:val="22"/>
              </w:rPr>
              <w:t>of</w:t>
            </w:r>
            <w:r w:rsidRPr="00DC238C">
              <w:rPr>
                <w:rFonts w:cs="Arial"/>
                <w:sz w:val="22"/>
                <w:szCs w:val="22"/>
              </w:rPr>
              <w:t xml:space="preserve"> a witness</w:t>
            </w:r>
            <w:r w:rsidRPr="00B13EFC">
              <w:rPr>
                <w:rFonts w:cs="Arial"/>
                <w:sz w:val="22"/>
                <w:szCs w:val="22"/>
              </w:rPr>
              <w:t>:</w:t>
            </w:r>
          </w:p>
          <w:p w14:paraId="27AA0AC8" w14:textId="77777777" w:rsidR="001031D5" w:rsidRPr="00B13EFC" w:rsidRDefault="001031D5" w:rsidP="00C874F3">
            <w:pPr>
              <w:pStyle w:val="BodyText0"/>
              <w:spacing w:before="120" w:after="120" w:line="220" w:lineRule="exact"/>
              <w:rPr>
                <w:rFonts w:cs="Arial"/>
                <w:sz w:val="22"/>
                <w:szCs w:val="22"/>
              </w:rPr>
            </w:pPr>
          </w:p>
          <w:p w14:paraId="416C5E3E"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 xml:space="preserve">Signature of </w:t>
            </w:r>
            <w:r>
              <w:rPr>
                <w:rFonts w:cs="Arial"/>
                <w:sz w:val="22"/>
                <w:szCs w:val="22"/>
              </w:rPr>
              <w:t>[</w:t>
            </w:r>
            <w:r w:rsidRPr="00B13EFC">
              <w:rPr>
                <w:rFonts w:cs="Arial"/>
                <w:sz w:val="22"/>
                <w:szCs w:val="22"/>
              </w:rPr>
              <w:t>Director</w:t>
            </w:r>
            <w:r>
              <w:rPr>
                <w:rFonts w:cs="Arial"/>
                <w:sz w:val="22"/>
                <w:szCs w:val="22"/>
              </w:rPr>
              <w:t>] [Member]</w:t>
            </w:r>
            <w:r w:rsidRPr="00B13EFC">
              <w:rPr>
                <w:rFonts w:cs="Arial"/>
                <w:sz w:val="22"/>
                <w:szCs w:val="22"/>
              </w:rPr>
              <w:t>:</w:t>
            </w:r>
          </w:p>
          <w:p w14:paraId="75684437" w14:textId="77777777" w:rsidR="001031D5" w:rsidRDefault="001031D5" w:rsidP="00C874F3">
            <w:pPr>
              <w:pStyle w:val="BodyText0"/>
              <w:spacing w:before="240" w:after="120" w:line="220" w:lineRule="exact"/>
              <w:rPr>
                <w:rFonts w:cs="Arial"/>
                <w:sz w:val="22"/>
                <w:szCs w:val="22"/>
              </w:rPr>
            </w:pPr>
          </w:p>
          <w:p w14:paraId="3C0DEE10"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Name:</w:t>
            </w:r>
          </w:p>
          <w:p w14:paraId="7D72ADDB"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Signature of Witness:</w:t>
            </w:r>
          </w:p>
          <w:p w14:paraId="3384A6CA"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Name:</w:t>
            </w:r>
          </w:p>
          <w:p w14:paraId="02FF7385"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Occupation:</w:t>
            </w:r>
          </w:p>
          <w:p w14:paraId="1CFF6A85" w14:textId="77777777" w:rsidR="001031D5" w:rsidRPr="00B13EFC" w:rsidRDefault="001031D5" w:rsidP="00C874F3">
            <w:pPr>
              <w:pStyle w:val="BodyText0"/>
              <w:spacing w:before="240" w:after="120" w:line="220" w:lineRule="exact"/>
              <w:rPr>
                <w:rFonts w:cs="Arial"/>
                <w:sz w:val="22"/>
                <w:szCs w:val="22"/>
              </w:rPr>
            </w:pPr>
            <w:r w:rsidRPr="00B13EFC">
              <w:rPr>
                <w:rFonts w:cs="Arial"/>
                <w:sz w:val="22"/>
                <w:szCs w:val="22"/>
              </w:rPr>
              <w:t xml:space="preserve">Address: </w:t>
            </w:r>
          </w:p>
          <w:p w14:paraId="0DA62273" w14:textId="486826F9" w:rsidR="001031D5" w:rsidRPr="006E47E7" w:rsidRDefault="001031D5" w:rsidP="00C874F3">
            <w:pPr>
              <w:pStyle w:val="BodyText0"/>
              <w:spacing w:before="240" w:after="120" w:line="220" w:lineRule="exact"/>
              <w:rPr>
                <w:sz w:val="18"/>
                <w:szCs w:val="18"/>
              </w:rPr>
            </w:pPr>
            <w:r>
              <w:rPr>
                <w:sz w:val="18"/>
                <w:szCs w:val="18"/>
              </w:rPr>
              <w:t>[</w:t>
            </w:r>
            <w:r w:rsidRPr="00E7546A">
              <w:rPr>
                <w:sz w:val="18"/>
                <w:szCs w:val="18"/>
                <w:highlight w:val="yellow"/>
              </w:rPr>
              <w:t>For execu</w:t>
            </w:r>
            <w:r>
              <w:rPr>
                <w:sz w:val="18"/>
                <w:szCs w:val="18"/>
                <w:highlight w:val="yellow"/>
              </w:rPr>
              <w:t>tion blocks for unincorporated p</w:t>
            </w:r>
            <w:r w:rsidRPr="00E7546A">
              <w:rPr>
                <w:sz w:val="18"/>
                <w:szCs w:val="18"/>
                <w:highlight w:val="yellow"/>
              </w:rPr>
              <w:t>artnerships (not LLPs) or sole trade</w:t>
            </w:r>
            <w:r>
              <w:rPr>
                <w:sz w:val="18"/>
                <w:szCs w:val="18"/>
                <w:highlight w:val="yellow"/>
              </w:rPr>
              <w:t>r</w:t>
            </w:r>
            <w:r w:rsidRPr="00E7546A">
              <w:rPr>
                <w:sz w:val="18"/>
                <w:szCs w:val="18"/>
                <w:highlight w:val="yellow"/>
              </w:rPr>
              <w:t xml:space="preserve">s please </w:t>
            </w:r>
            <w:r w:rsidR="00611A16">
              <w:rPr>
                <w:sz w:val="18"/>
                <w:szCs w:val="18"/>
                <w:highlight w:val="yellow"/>
              </w:rPr>
              <w:t>see the note which accompanies this document</w:t>
            </w:r>
            <w:r>
              <w:rPr>
                <w:sz w:val="18"/>
                <w:szCs w:val="18"/>
              </w:rPr>
              <w:t>]</w:t>
            </w:r>
          </w:p>
        </w:tc>
      </w:tr>
    </w:tbl>
    <w:p w14:paraId="23A78C87" w14:textId="77777777" w:rsidR="001031D5" w:rsidRPr="006E47E7" w:rsidRDefault="001031D5" w:rsidP="001031D5">
      <w:pPr>
        <w:pStyle w:val="BodyText0"/>
        <w:rPr>
          <w:b/>
          <w:bCs/>
          <w:sz w:val="18"/>
          <w:szCs w:val="18"/>
        </w:rPr>
      </w:pPr>
    </w:p>
    <w:p w14:paraId="6DC6DF59" w14:textId="77777777" w:rsidR="001031D5" w:rsidRPr="006E47E7" w:rsidRDefault="001031D5" w:rsidP="001031D5">
      <w:pPr>
        <w:pStyle w:val="BodyText0"/>
        <w:spacing w:before="10" w:line="220" w:lineRule="exact"/>
        <w:rPr>
          <w:sz w:val="18"/>
          <w:szCs w:val="18"/>
        </w:rPr>
      </w:pPr>
    </w:p>
    <w:p w14:paraId="01733E0A" w14:textId="77777777" w:rsidR="001031D5" w:rsidRPr="006E47E7" w:rsidRDefault="001031D5" w:rsidP="001031D5">
      <w:pPr>
        <w:pStyle w:val="BodyText0"/>
        <w:rPr>
          <w:sz w:val="18"/>
          <w:szCs w:val="18"/>
        </w:rPr>
        <w:sectPr w:rsidR="001031D5" w:rsidRPr="006E47E7">
          <w:headerReference w:type="default" r:id="rId29"/>
          <w:pgSz w:w="12240" w:h="15840"/>
          <w:pgMar w:top="1360" w:right="1720" w:bottom="280" w:left="1340" w:header="0" w:footer="280" w:gutter="0"/>
          <w:cols w:space="720"/>
        </w:sectPr>
      </w:pPr>
    </w:p>
    <w:p w14:paraId="3D1FBDE8" w14:textId="77777777" w:rsidR="001031D5" w:rsidRPr="00387FD3" w:rsidRDefault="001031D5" w:rsidP="001031D5">
      <w:pPr>
        <w:pStyle w:val="HeadingCentreBold"/>
        <w:rPr>
          <w:rFonts w:eastAsia="Arial" w:cs="Arial"/>
          <w:sz w:val="18"/>
          <w:szCs w:val="18"/>
        </w:rPr>
      </w:pPr>
      <w:r w:rsidRPr="433ED20A">
        <w:rPr>
          <w:sz w:val="18"/>
          <w:szCs w:val="18"/>
        </w:rPr>
        <w:lastRenderedPageBreak/>
        <w:t>Appendix</w:t>
      </w:r>
    </w:p>
    <w:p w14:paraId="05C53092" w14:textId="6B2BAEB3" w:rsidR="001031D5" w:rsidRPr="00387FD3" w:rsidRDefault="0031464F" w:rsidP="001031D5">
      <w:pPr>
        <w:pStyle w:val="HeadingCentreBold"/>
        <w:rPr>
          <w:rFonts w:eastAsia="Arial" w:cs="Arial"/>
          <w:sz w:val="18"/>
          <w:szCs w:val="18"/>
        </w:rPr>
      </w:pPr>
      <w:r>
        <w:rPr>
          <w:sz w:val="18"/>
          <w:szCs w:val="18"/>
        </w:rPr>
        <w:t xml:space="preserve">ADDITIONAL </w:t>
      </w:r>
      <w:r w:rsidR="001031D5">
        <w:rPr>
          <w:sz w:val="18"/>
          <w:szCs w:val="18"/>
        </w:rPr>
        <w:t xml:space="preserve">SERVICES </w:t>
      </w:r>
      <w:r>
        <w:rPr>
          <w:sz w:val="18"/>
          <w:szCs w:val="18"/>
        </w:rPr>
        <w:t>INSTRUCTION</w:t>
      </w:r>
      <w:r w:rsidR="001031D5" w:rsidRPr="433ED20A">
        <w:rPr>
          <w:sz w:val="18"/>
          <w:szCs w:val="18"/>
        </w:rPr>
        <w:t xml:space="preserve"> TERMS</w:t>
      </w:r>
    </w:p>
    <w:tbl>
      <w:tblPr>
        <w:tblStyle w:val="TableGrid"/>
        <w:tblW w:w="0" w:type="auto"/>
        <w:tblLook w:val="04A0" w:firstRow="1" w:lastRow="0" w:firstColumn="1" w:lastColumn="0" w:noHBand="0" w:noVBand="1"/>
      </w:tblPr>
      <w:tblGrid>
        <w:gridCol w:w="3090"/>
        <w:gridCol w:w="5207"/>
      </w:tblGrid>
      <w:tr w:rsidR="001031D5" w:rsidRPr="006E47E7" w14:paraId="2C7FD385" w14:textId="77777777" w:rsidTr="00C874F3">
        <w:tc>
          <w:tcPr>
            <w:tcW w:w="3510" w:type="dxa"/>
          </w:tcPr>
          <w:p w14:paraId="78E51452" w14:textId="77777777" w:rsidR="001031D5" w:rsidRPr="006E47E7" w:rsidRDefault="001031D5" w:rsidP="00C874F3">
            <w:pPr>
              <w:pStyle w:val="BodyText0"/>
              <w:spacing w:before="120" w:after="120"/>
              <w:rPr>
                <w:sz w:val="18"/>
                <w:szCs w:val="18"/>
              </w:rPr>
            </w:pPr>
            <w:r w:rsidRPr="00D97D0B">
              <w:rPr>
                <w:b/>
                <w:bCs/>
                <w:spacing w:val="-1"/>
                <w:sz w:val="18"/>
                <w:szCs w:val="18"/>
              </w:rPr>
              <w:t>P</w:t>
            </w:r>
            <w:r w:rsidRPr="00387FD3">
              <w:rPr>
                <w:b/>
                <w:bCs/>
                <w:spacing w:val="1"/>
                <w:sz w:val="18"/>
                <w:szCs w:val="18"/>
              </w:rPr>
              <w:t>U</w:t>
            </w:r>
            <w:r w:rsidRPr="00387FD3">
              <w:rPr>
                <w:b/>
                <w:bCs/>
                <w:spacing w:val="-1"/>
                <w:sz w:val="18"/>
                <w:szCs w:val="18"/>
              </w:rPr>
              <w:t>RC</w:t>
            </w:r>
            <w:r w:rsidRPr="00387FD3">
              <w:rPr>
                <w:b/>
                <w:bCs/>
                <w:sz w:val="18"/>
                <w:szCs w:val="18"/>
              </w:rPr>
              <w:t>H</w:t>
            </w:r>
            <w:r w:rsidRPr="00387FD3">
              <w:rPr>
                <w:b/>
                <w:bCs/>
                <w:spacing w:val="2"/>
                <w:sz w:val="18"/>
                <w:szCs w:val="18"/>
              </w:rPr>
              <w:t>A</w:t>
            </w:r>
            <w:r w:rsidRPr="00387FD3">
              <w:rPr>
                <w:b/>
                <w:bCs/>
                <w:spacing w:val="-1"/>
                <w:sz w:val="18"/>
                <w:szCs w:val="18"/>
              </w:rPr>
              <w:t>S</w:t>
            </w:r>
            <w:r w:rsidRPr="00387FD3">
              <w:rPr>
                <w:b/>
                <w:bCs/>
                <w:sz w:val="18"/>
                <w:szCs w:val="18"/>
              </w:rPr>
              <w:t>E</w:t>
            </w:r>
            <w:r w:rsidRPr="433ED20A">
              <w:rPr>
                <w:rFonts w:eastAsia="Arial" w:cs="Arial"/>
                <w:b/>
                <w:bCs/>
                <w:spacing w:val="-1"/>
                <w:sz w:val="18"/>
                <w:szCs w:val="18"/>
              </w:rPr>
              <w:t xml:space="preserve"> </w:t>
            </w:r>
            <w:r w:rsidRPr="00387FD3">
              <w:rPr>
                <w:b/>
                <w:bCs/>
                <w:spacing w:val="1"/>
                <w:sz w:val="18"/>
                <w:szCs w:val="18"/>
              </w:rPr>
              <w:t>O</w:t>
            </w:r>
            <w:r w:rsidRPr="00387FD3">
              <w:rPr>
                <w:b/>
                <w:bCs/>
                <w:spacing w:val="-1"/>
                <w:sz w:val="18"/>
                <w:szCs w:val="18"/>
              </w:rPr>
              <w:t>R</w:t>
            </w:r>
            <w:r w:rsidRPr="00387FD3">
              <w:rPr>
                <w:b/>
                <w:bCs/>
                <w:sz w:val="18"/>
                <w:szCs w:val="18"/>
              </w:rPr>
              <w:t>DER</w:t>
            </w:r>
            <w:r w:rsidRPr="433ED20A">
              <w:rPr>
                <w:rFonts w:eastAsia="Arial" w:cs="Arial"/>
                <w:b/>
                <w:bCs/>
                <w:spacing w:val="-1"/>
                <w:sz w:val="18"/>
                <w:szCs w:val="18"/>
              </w:rPr>
              <w:t xml:space="preserve"> </w:t>
            </w:r>
            <w:r w:rsidRPr="00387FD3">
              <w:rPr>
                <w:b/>
                <w:bCs/>
                <w:sz w:val="18"/>
                <w:szCs w:val="18"/>
              </w:rPr>
              <w:t>N</w:t>
            </w:r>
            <w:r w:rsidRPr="00387FD3">
              <w:rPr>
                <w:b/>
                <w:bCs/>
                <w:spacing w:val="1"/>
                <w:sz w:val="18"/>
                <w:szCs w:val="18"/>
              </w:rPr>
              <w:t>U</w:t>
            </w:r>
            <w:r w:rsidRPr="00387FD3">
              <w:rPr>
                <w:b/>
                <w:bCs/>
                <w:sz w:val="18"/>
                <w:szCs w:val="18"/>
              </w:rPr>
              <w:t>MBER</w:t>
            </w:r>
          </w:p>
        </w:tc>
        <w:tc>
          <w:tcPr>
            <w:tcW w:w="6246" w:type="dxa"/>
          </w:tcPr>
          <w:p w14:paraId="07499257" w14:textId="5EABF5AC" w:rsidR="001031D5" w:rsidRPr="006E47E7" w:rsidRDefault="001031D5" w:rsidP="00C874F3">
            <w:pPr>
              <w:pStyle w:val="BodyText0"/>
              <w:spacing w:before="120" w:after="120"/>
              <w:rPr>
                <w:sz w:val="18"/>
                <w:szCs w:val="18"/>
              </w:rPr>
            </w:pPr>
            <w:r w:rsidRPr="000F7D99">
              <w:rPr>
                <w:rFonts w:eastAsia="Arial" w:cs="Arial"/>
                <w:b/>
                <w:bCs/>
                <w:i/>
                <w:iCs/>
                <w:sz w:val="18"/>
                <w:szCs w:val="18"/>
              </w:rPr>
              <w:t>TO BE PROVIDED BY CREST NICHOLSON ON RECEIPT OF THIS ORDER SIGNED BY THE CONSULTANT</w:t>
            </w:r>
          </w:p>
        </w:tc>
      </w:tr>
      <w:tr w:rsidR="001031D5" w:rsidRPr="006E47E7" w14:paraId="0F2AF119" w14:textId="77777777" w:rsidTr="00C874F3">
        <w:tc>
          <w:tcPr>
            <w:tcW w:w="3510" w:type="dxa"/>
          </w:tcPr>
          <w:p w14:paraId="3EE26CD5" w14:textId="77777777" w:rsidR="001031D5" w:rsidRPr="006E47E7" w:rsidRDefault="001031D5" w:rsidP="00C874F3">
            <w:pPr>
              <w:pStyle w:val="BodyText0"/>
              <w:spacing w:before="120" w:after="120"/>
              <w:rPr>
                <w:sz w:val="18"/>
                <w:szCs w:val="18"/>
              </w:rPr>
            </w:pPr>
            <w:r w:rsidRPr="00D97D0B">
              <w:rPr>
                <w:b/>
                <w:bCs/>
                <w:spacing w:val="-1"/>
                <w:sz w:val="18"/>
                <w:szCs w:val="18"/>
              </w:rPr>
              <w:t>S</w:t>
            </w:r>
            <w:r w:rsidRPr="00D97D0B">
              <w:rPr>
                <w:b/>
                <w:bCs/>
                <w:sz w:val="18"/>
                <w:szCs w:val="18"/>
              </w:rPr>
              <w:t>E</w:t>
            </w:r>
            <w:r w:rsidRPr="00D97D0B">
              <w:rPr>
                <w:b/>
                <w:bCs/>
                <w:spacing w:val="-1"/>
                <w:sz w:val="18"/>
                <w:szCs w:val="18"/>
              </w:rPr>
              <w:t>R</w:t>
            </w:r>
            <w:r w:rsidRPr="00D97D0B">
              <w:rPr>
                <w:b/>
                <w:bCs/>
                <w:sz w:val="18"/>
                <w:szCs w:val="18"/>
              </w:rPr>
              <w:t>V</w:t>
            </w:r>
            <w:r w:rsidRPr="004E21E4">
              <w:rPr>
                <w:b/>
                <w:bCs/>
                <w:spacing w:val="2"/>
                <w:sz w:val="18"/>
                <w:szCs w:val="18"/>
              </w:rPr>
              <w:t>I</w:t>
            </w:r>
            <w:r w:rsidRPr="004E21E4">
              <w:rPr>
                <w:b/>
                <w:bCs/>
                <w:spacing w:val="-1"/>
                <w:sz w:val="18"/>
                <w:szCs w:val="18"/>
              </w:rPr>
              <w:t>C</w:t>
            </w:r>
            <w:r w:rsidRPr="004E21E4">
              <w:rPr>
                <w:b/>
                <w:bCs/>
                <w:sz w:val="18"/>
                <w:szCs w:val="18"/>
              </w:rPr>
              <w:t>ES</w:t>
            </w:r>
          </w:p>
        </w:tc>
        <w:tc>
          <w:tcPr>
            <w:tcW w:w="6246" w:type="dxa"/>
          </w:tcPr>
          <w:p w14:paraId="3DFF88AC" w14:textId="4533922A" w:rsidR="001031D5" w:rsidRPr="00387FD3" w:rsidRDefault="001031D5" w:rsidP="001031D5">
            <w:pPr>
              <w:pStyle w:val="BodyText0"/>
              <w:spacing w:before="120" w:after="120"/>
              <w:rPr>
                <w:rFonts w:eastAsia="Arial" w:cs="Arial"/>
                <w:b/>
                <w:bCs/>
                <w:i/>
                <w:iCs/>
                <w:sz w:val="18"/>
                <w:szCs w:val="18"/>
                <w:highlight w:val="yellow"/>
              </w:rPr>
            </w:pPr>
            <w:r w:rsidRPr="000F7D99">
              <w:rPr>
                <w:rFonts w:eastAsia="Arial" w:cs="Arial"/>
                <w:b/>
                <w:bCs/>
                <w:i/>
                <w:iCs/>
                <w:spacing w:val="-1"/>
                <w:sz w:val="18"/>
                <w:szCs w:val="18"/>
                <w:highlight w:val="cyan"/>
              </w:rPr>
              <w:t xml:space="preserve"> [</w:t>
            </w:r>
            <w:r w:rsidRPr="000F7D99">
              <w:rPr>
                <w:b/>
                <w:bCs/>
                <w:i/>
                <w:iCs/>
                <w:sz w:val="18"/>
                <w:szCs w:val="18"/>
                <w:highlight w:val="cyan"/>
              </w:rPr>
              <w:t>I</w:t>
            </w:r>
            <w:r w:rsidRPr="000F7D99">
              <w:rPr>
                <w:b/>
                <w:bCs/>
                <w:i/>
                <w:iCs/>
                <w:spacing w:val="-1"/>
                <w:sz w:val="18"/>
                <w:szCs w:val="18"/>
                <w:highlight w:val="cyan"/>
              </w:rPr>
              <w:t>N</w:t>
            </w:r>
            <w:r w:rsidRPr="000F7D99">
              <w:rPr>
                <w:b/>
                <w:bCs/>
                <w:i/>
                <w:iCs/>
                <w:spacing w:val="1"/>
                <w:sz w:val="18"/>
                <w:szCs w:val="18"/>
                <w:highlight w:val="cyan"/>
              </w:rPr>
              <w:t>S</w:t>
            </w:r>
            <w:r w:rsidRPr="000F7D99">
              <w:rPr>
                <w:b/>
                <w:bCs/>
                <w:i/>
                <w:iCs/>
                <w:sz w:val="18"/>
                <w:szCs w:val="18"/>
                <w:highlight w:val="cyan"/>
              </w:rPr>
              <w:t>E</w:t>
            </w:r>
            <w:r w:rsidRPr="000F7D99">
              <w:rPr>
                <w:b/>
                <w:bCs/>
                <w:i/>
                <w:iCs/>
                <w:spacing w:val="-1"/>
                <w:sz w:val="18"/>
                <w:szCs w:val="18"/>
                <w:highlight w:val="cyan"/>
              </w:rPr>
              <w:t>R</w:t>
            </w:r>
            <w:r w:rsidRPr="000F7D99">
              <w:rPr>
                <w:b/>
                <w:bCs/>
                <w:i/>
                <w:iCs/>
                <w:sz w:val="18"/>
                <w:szCs w:val="18"/>
                <w:highlight w:val="cyan"/>
              </w:rPr>
              <w:t>T</w:t>
            </w:r>
            <w:r w:rsidRPr="000F7D99">
              <w:rPr>
                <w:rFonts w:eastAsia="Arial" w:cs="Arial"/>
                <w:b/>
                <w:bCs/>
                <w:i/>
                <w:iCs/>
                <w:spacing w:val="-6"/>
                <w:sz w:val="18"/>
                <w:szCs w:val="18"/>
                <w:highlight w:val="cyan"/>
              </w:rPr>
              <w:t xml:space="preserve"> </w:t>
            </w:r>
            <w:r w:rsidRPr="000F7D99">
              <w:rPr>
                <w:b/>
                <w:bCs/>
                <w:i/>
                <w:iCs/>
                <w:sz w:val="18"/>
                <w:szCs w:val="18"/>
                <w:highlight w:val="cyan"/>
              </w:rPr>
              <w:t>DE</w:t>
            </w:r>
            <w:r w:rsidRPr="000F7D99">
              <w:rPr>
                <w:b/>
                <w:bCs/>
                <w:i/>
                <w:iCs/>
                <w:spacing w:val="2"/>
                <w:sz w:val="18"/>
                <w:szCs w:val="18"/>
                <w:highlight w:val="cyan"/>
              </w:rPr>
              <w:t>T</w:t>
            </w:r>
            <w:r w:rsidRPr="000F7D99">
              <w:rPr>
                <w:b/>
                <w:bCs/>
                <w:i/>
                <w:iCs/>
                <w:spacing w:val="-1"/>
                <w:sz w:val="18"/>
                <w:szCs w:val="18"/>
                <w:highlight w:val="cyan"/>
              </w:rPr>
              <w:t>A</w:t>
            </w:r>
            <w:r w:rsidRPr="000F7D99">
              <w:rPr>
                <w:b/>
                <w:bCs/>
                <w:i/>
                <w:iCs/>
                <w:sz w:val="18"/>
                <w:szCs w:val="18"/>
                <w:highlight w:val="cyan"/>
              </w:rPr>
              <w:t>ILS</w:t>
            </w:r>
            <w:r w:rsidRPr="000F7D99">
              <w:rPr>
                <w:rFonts w:eastAsia="Arial" w:cs="Arial"/>
                <w:b/>
                <w:bCs/>
                <w:i/>
                <w:iCs/>
                <w:spacing w:val="-5"/>
                <w:sz w:val="18"/>
                <w:szCs w:val="18"/>
                <w:highlight w:val="cyan"/>
              </w:rPr>
              <w:t xml:space="preserve"> </w:t>
            </w:r>
            <w:r w:rsidRPr="000F7D99">
              <w:rPr>
                <w:b/>
                <w:bCs/>
                <w:i/>
                <w:iCs/>
                <w:spacing w:val="-1"/>
                <w:sz w:val="18"/>
                <w:szCs w:val="18"/>
                <w:highlight w:val="cyan"/>
              </w:rPr>
              <w:t>O</w:t>
            </w:r>
            <w:r w:rsidRPr="000F7D99">
              <w:rPr>
                <w:b/>
                <w:bCs/>
                <w:i/>
                <w:iCs/>
                <w:sz w:val="18"/>
                <w:szCs w:val="18"/>
                <w:highlight w:val="cyan"/>
              </w:rPr>
              <w:t>F</w:t>
            </w:r>
            <w:r w:rsidRPr="000F7D99">
              <w:rPr>
                <w:rFonts w:eastAsia="Arial" w:cs="Arial"/>
                <w:b/>
                <w:bCs/>
                <w:i/>
                <w:iCs/>
                <w:spacing w:val="-4"/>
                <w:sz w:val="18"/>
                <w:szCs w:val="18"/>
                <w:highlight w:val="cyan"/>
              </w:rPr>
              <w:t xml:space="preserve"> </w:t>
            </w:r>
            <w:r w:rsidRPr="000F7D99">
              <w:rPr>
                <w:b/>
                <w:bCs/>
                <w:i/>
                <w:iCs/>
                <w:spacing w:val="-1"/>
                <w:sz w:val="18"/>
                <w:szCs w:val="18"/>
                <w:highlight w:val="cyan"/>
              </w:rPr>
              <w:t>AN</w:t>
            </w:r>
            <w:r w:rsidRPr="000F7D99">
              <w:rPr>
                <w:b/>
                <w:bCs/>
                <w:i/>
                <w:iCs/>
                <w:sz w:val="18"/>
                <w:szCs w:val="18"/>
                <w:highlight w:val="cyan"/>
              </w:rPr>
              <w:t>Y</w:t>
            </w:r>
            <w:r w:rsidRPr="000F7D99">
              <w:rPr>
                <w:rFonts w:eastAsia="Arial" w:cs="Arial"/>
                <w:b/>
                <w:bCs/>
                <w:i/>
                <w:iCs/>
                <w:spacing w:val="-6"/>
                <w:sz w:val="18"/>
                <w:szCs w:val="18"/>
                <w:highlight w:val="cyan"/>
              </w:rPr>
              <w:t xml:space="preserve"> </w:t>
            </w:r>
            <w:r w:rsidRPr="000F7D99">
              <w:rPr>
                <w:b/>
                <w:bCs/>
                <w:i/>
                <w:iCs/>
                <w:spacing w:val="1"/>
                <w:sz w:val="18"/>
                <w:szCs w:val="18"/>
                <w:highlight w:val="cyan"/>
              </w:rPr>
              <w:t>CH</w:t>
            </w:r>
            <w:r w:rsidRPr="000F7D99">
              <w:rPr>
                <w:b/>
                <w:bCs/>
                <w:i/>
                <w:iCs/>
                <w:spacing w:val="-1"/>
                <w:sz w:val="18"/>
                <w:szCs w:val="18"/>
                <w:highlight w:val="cyan"/>
              </w:rPr>
              <w:t>ANG</w:t>
            </w:r>
            <w:r w:rsidRPr="000F7D99">
              <w:rPr>
                <w:b/>
                <w:bCs/>
                <w:i/>
                <w:iCs/>
                <w:sz w:val="18"/>
                <w:szCs w:val="18"/>
                <w:highlight w:val="cyan"/>
              </w:rPr>
              <w:t>ES</w:t>
            </w:r>
            <w:r w:rsidRPr="000F7D99">
              <w:rPr>
                <w:rFonts w:eastAsia="Arial" w:cs="Arial"/>
                <w:b/>
                <w:bCs/>
                <w:i/>
                <w:iCs/>
                <w:spacing w:val="-5"/>
                <w:sz w:val="18"/>
                <w:szCs w:val="18"/>
                <w:highlight w:val="cyan"/>
              </w:rPr>
              <w:t xml:space="preserve"> </w:t>
            </w:r>
            <w:r w:rsidRPr="000F7D99">
              <w:rPr>
                <w:b/>
                <w:bCs/>
                <w:i/>
                <w:iCs/>
                <w:spacing w:val="-1"/>
                <w:sz w:val="18"/>
                <w:szCs w:val="18"/>
                <w:highlight w:val="cyan"/>
              </w:rPr>
              <w:t>T</w:t>
            </w:r>
            <w:r w:rsidRPr="000F7D99">
              <w:rPr>
                <w:b/>
                <w:bCs/>
                <w:i/>
                <w:iCs/>
                <w:sz w:val="18"/>
                <w:szCs w:val="18"/>
                <w:highlight w:val="cyan"/>
              </w:rPr>
              <w:t>O</w:t>
            </w:r>
            <w:r w:rsidRPr="000F7D99">
              <w:rPr>
                <w:rFonts w:eastAsia="Arial" w:cs="Arial"/>
                <w:b/>
                <w:bCs/>
                <w:i/>
                <w:iCs/>
                <w:spacing w:val="-5"/>
                <w:sz w:val="18"/>
                <w:szCs w:val="18"/>
                <w:highlight w:val="cyan"/>
              </w:rPr>
              <w:t xml:space="preserve"> </w:t>
            </w:r>
            <w:r w:rsidRPr="000F7D99">
              <w:rPr>
                <w:b/>
                <w:bCs/>
                <w:i/>
                <w:iCs/>
                <w:spacing w:val="-1"/>
                <w:sz w:val="18"/>
                <w:szCs w:val="18"/>
                <w:highlight w:val="cyan"/>
              </w:rPr>
              <w:t>T</w:t>
            </w:r>
            <w:r w:rsidRPr="000F7D99">
              <w:rPr>
                <w:b/>
                <w:bCs/>
                <w:i/>
                <w:iCs/>
                <w:spacing w:val="1"/>
                <w:sz w:val="18"/>
                <w:szCs w:val="18"/>
                <w:highlight w:val="cyan"/>
              </w:rPr>
              <w:t>H</w:t>
            </w:r>
            <w:r w:rsidRPr="000F7D99">
              <w:rPr>
                <w:b/>
                <w:bCs/>
                <w:i/>
                <w:iCs/>
                <w:sz w:val="18"/>
                <w:szCs w:val="18"/>
                <w:highlight w:val="cyan"/>
              </w:rPr>
              <w:t>E</w:t>
            </w:r>
            <w:r w:rsidRPr="000F7D99">
              <w:rPr>
                <w:rFonts w:eastAsia="Arial" w:cs="Arial"/>
                <w:b/>
                <w:bCs/>
                <w:i/>
                <w:iCs/>
                <w:w w:val="99"/>
                <w:sz w:val="18"/>
                <w:szCs w:val="18"/>
                <w:highlight w:val="cyan"/>
              </w:rPr>
              <w:t xml:space="preserve"> </w:t>
            </w:r>
            <w:r w:rsidRPr="000F7D99">
              <w:rPr>
                <w:b/>
                <w:bCs/>
                <w:i/>
                <w:iCs/>
                <w:spacing w:val="1"/>
                <w:sz w:val="18"/>
                <w:szCs w:val="18"/>
                <w:highlight w:val="cyan"/>
              </w:rPr>
              <w:t>S</w:t>
            </w:r>
            <w:r w:rsidRPr="000F7D99">
              <w:rPr>
                <w:b/>
                <w:bCs/>
                <w:i/>
                <w:iCs/>
                <w:sz w:val="18"/>
                <w:szCs w:val="18"/>
                <w:highlight w:val="cyan"/>
              </w:rPr>
              <w:t>E</w:t>
            </w:r>
            <w:r w:rsidRPr="000F7D99">
              <w:rPr>
                <w:b/>
                <w:bCs/>
                <w:i/>
                <w:iCs/>
                <w:spacing w:val="-1"/>
                <w:sz w:val="18"/>
                <w:szCs w:val="18"/>
                <w:highlight w:val="cyan"/>
              </w:rPr>
              <w:t>R</w:t>
            </w:r>
            <w:r w:rsidRPr="000F7D99">
              <w:rPr>
                <w:b/>
                <w:bCs/>
                <w:i/>
                <w:iCs/>
                <w:sz w:val="18"/>
                <w:szCs w:val="18"/>
                <w:highlight w:val="cyan"/>
              </w:rPr>
              <w:t>VI</w:t>
            </w:r>
            <w:r w:rsidRPr="000F7D99">
              <w:rPr>
                <w:b/>
                <w:bCs/>
                <w:i/>
                <w:iCs/>
                <w:spacing w:val="-1"/>
                <w:sz w:val="18"/>
                <w:szCs w:val="18"/>
                <w:highlight w:val="cyan"/>
              </w:rPr>
              <w:t>C</w:t>
            </w:r>
            <w:r w:rsidRPr="000F7D99">
              <w:rPr>
                <w:b/>
                <w:bCs/>
                <w:i/>
                <w:iCs/>
                <w:sz w:val="18"/>
                <w:szCs w:val="18"/>
                <w:highlight w:val="cyan"/>
              </w:rPr>
              <w:t>E</w:t>
            </w:r>
            <w:r w:rsidRPr="000F7D99">
              <w:rPr>
                <w:rFonts w:eastAsia="Arial" w:cs="Arial"/>
                <w:b/>
                <w:bCs/>
                <w:i/>
                <w:iCs/>
                <w:spacing w:val="-25"/>
                <w:sz w:val="18"/>
                <w:szCs w:val="18"/>
                <w:highlight w:val="cyan"/>
              </w:rPr>
              <w:t xml:space="preserve"> </w:t>
            </w:r>
            <w:r w:rsidRPr="000F7D99">
              <w:rPr>
                <w:b/>
                <w:bCs/>
                <w:i/>
                <w:iCs/>
                <w:sz w:val="18"/>
                <w:szCs w:val="18"/>
                <w:highlight w:val="cyan"/>
              </w:rPr>
              <w:t>D</w:t>
            </w:r>
            <w:r w:rsidRPr="000F7D99">
              <w:rPr>
                <w:b/>
                <w:bCs/>
                <w:i/>
                <w:iCs/>
                <w:spacing w:val="2"/>
                <w:sz w:val="18"/>
                <w:szCs w:val="18"/>
                <w:highlight w:val="cyan"/>
              </w:rPr>
              <w:t>E</w:t>
            </w:r>
            <w:r w:rsidRPr="000F7D99">
              <w:rPr>
                <w:b/>
                <w:bCs/>
                <w:i/>
                <w:iCs/>
                <w:spacing w:val="-1"/>
                <w:sz w:val="18"/>
                <w:szCs w:val="18"/>
                <w:highlight w:val="cyan"/>
              </w:rPr>
              <w:t>SC</w:t>
            </w:r>
            <w:r w:rsidRPr="000F7D99">
              <w:rPr>
                <w:b/>
                <w:bCs/>
                <w:i/>
                <w:iCs/>
                <w:sz w:val="18"/>
                <w:szCs w:val="18"/>
                <w:highlight w:val="cyan"/>
              </w:rPr>
              <w:t>R</w:t>
            </w:r>
            <w:r w:rsidRPr="000F7D99">
              <w:rPr>
                <w:b/>
                <w:bCs/>
                <w:i/>
                <w:iCs/>
                <w:spacing w:val="2"/>
                <w:sz w:val="18"/>
                <w:szCs w:val="18"/>
                <w:highlight w:val="cyan"/>
              </w:rPr>
              <w:t>I</w:t>
            </w:r>
            <w:r w:rsidRPr="000F7D99">
              <w:rPr>
                <w:b/>
                <w:bCs/>
                <w:i/>
                <w:iCs/>
                <w:spacing w:val="-1"/>
                <w:sz w:val="18"/>
                <w:szCs w:val="18"/>
                <w:highlight w:val="cyan"/>
              </w:rPr>
              <w:t>P</w:t>
            </w:r>
            <w:r w:rsidRPr="000F7D99">
              <w:rPr>
                <w:b/>
                <w:bCs/>
                <w:i/>
                <w:iCs/>
                <w:sz w:val="18"/>
                <w:szCs w:val="18"/>
                <w:highlight w:val="cyan"/>
              </w:rPr>
              <w:t>T</w:t>
            </w:r>
            <w:r w:rsidRPr="000F7D99">
              <w:rPr>
                <w:b/>
                <w:bCs/>
                <w:i/>
                <w:iCs/>
                <w:spacing w:val="-1"/>
                <w:sz w:val="18"/>
                <w:szCs w:val="18"/>
                <w:highlight w:val="cyan"/>
              </w:rPr>
              <w:t>I</w:t>
            </w:r>
            <w:r w:rsidRPr="000F7D99">
              <w:rPr>
                <w:b/>
                <w:bCs/>
                <w:i/>
                <w:iCs/>
                <w:sz w:val="18"/>
                <w:szCs w:val="18"/>
                <w:highlight w:val="cyan"/>
              </w:rPr>
              <w:t>ON</w:t>
            </w:r>
            <w:r w:rsidRPr="000F7D99">
              <w:rPr>
                <w:rFonts w:eastAsia="Arial" w:cs="Arial"/>
                <w:b/>
                <w:bCs/>
                <w:i/>
                <w:iCs/>
                <w:spacing w:val="-24"/>
                <w:sz w:val="18"/>
                <w:szCs w:val="18"/>
                <w:highlight w:val="cyan"/>
              </w:rPr>
              <w:t xml:space="preserve"> </w:t>
            </w:r>
            <w:r w:rsidRPr="000F7D99">
              <w:rPr>
                <w:b/>
                <w:bCs/>
                <w:i/>
                <w:iCs/>
                <w:spacing w:val="-1"/>
                <w:sz w:val="18"/>
                <w:szCs w:val="18"/>
                <w:highlight w:val="cyan"/>
              </w:rPr>
              <w:t>A</w:t>
            </w:r>
            <w:r w:rsidRPr="000F7D99">
              <w:rPr>
                <w:b/>
                <w:bCs/>
                <w:i/>
                <w:iCs/>
                <w:sz w:val="18"/>
                <w:szCs w:val="18"/>
                <w:highlight w:val="cyan"/>
              </w:rPr>
              <w:t>S</w:t>
            </w:r>
            <w:r w:rsidRPr="000F7D99">
              <w:rPr>
                <w:rFonts w:eastAsia="Arial" w:cs="Arial"/>
                <w:b/>
                <w:bCs/>
                <w:i/>
                <w:iCs/>
                <w:spacing w:val="-24"/>
                <w:sz w:val="18"/>
                <w:szCs w:val="18"/>
                <w:highlight w:val="cyan"/>
              </w:rPr>
              <w:t xml:space="preserve"> </w:t>
            </w:r>
            <w:r w:rsidRPr="000F7D99">
              <w:rPr>
                <w:b/>
                <w:bCs/>
                <w:i/>
                <w:iCs/>
                <w:spacing w:val="1"/>
                <w:sz w:val="18"/>
                <w:szCs w:val="18"/>
                <w:highlight w:val="cyan"/>
              </w:rPr>
              <w:t>S</w:t>
            </w:r>
            <w:r w:rsidRPr="000F7D99">
              <w:rPr>
                <w:b/>
                <w:bCs/>
                <w:i/>
                <w:iCs/>
                <w:sz w:val="18"/>
                <w:szCs w:val="18"/>
                <w:highlight w:val="cyan"/>
              </w:rPr>
              <w:t>ET</w:t>
            </w:r>
            <w:r w:rsidRPr="000F7D99">
              <w:rPr>
                <w:rFonts w:eastAsia="Arial" w:cs="Arial"/>
                <w:b/>
                <w:bCs/>
                <w:i/>
                <w:iCs/>
                <w:spacing w:val="-25"/>
                <w:sz w:val="18"/>
                <w:szCs w:val="18"/>
                <w:highlight w:val="cyan"/>
              </w:rPr>
              <w:t xml:space="preserve"> </w:t>
            </w:r>
            <w:r w:rsidRPr="000F7D99">
              <w:rPr>
                <w:b/>
                <w:bCs/>
                <w:i/>
                <w:iCs/>
                <w:spacing w:val="-1"/>
                <w:sz w:val="18"/>
                <w:szCs w:val="18"/>
                <w:highlight w:val="cyan"/>
              </w:rPr>
              <w:t>OU</w:t>
            </w:r>
            <w:r w:rsidRPr="000F7D99">
              <w:rPr>
                <w:b/>
                <w:bCs/>
                <w:i/>
                <w:iCs/>
                <w:sz w:val="18"/>
                <w:szCs w:val="18"/>
                <w:highlight w:val="cyan"/>
              </w:rPr>
              <w:t>T</w:t>
            </w:r>
            <w:r w:rsidRPr="000F7D99">
              <w:rPr>
                <w:rFonts w:eastAsia="Arial" w:cs="Arial"/>
                <w:b/>
                <w:bCs/>
                <w:i/>
                <w:iCs/>
                <w:spacing w:val="-25"/>
                <w:sz w:val="18"/>
                <w:szCs w:val="18"/>
                <w:highlight w:val="cyan"/>
              </w:rPr>
              <w:t xml:space="preserve"> </w:t>
            </w:r>
            <w:r w:rsidRPr="000F7D99">
              <w:rPr>
                <w:b/>
                <w:bCs/>
                <w:i/>
                <w:iCs/>
                <w:sz w:val="18"/>
                <w:szCs w:val="18"/>
                <w:highlight w:val="cyan"/>
              </w:rPr>
              <w:t>IN</w:t>
            </w:r>
            <w:r w:rsidRPr="000F7D99">
              <w:rPr>
                <w:rFonts w:eastAsia="Arial" w:cs="Arial"/>
                <w:b/>
                <w:bCs/>
                <w:i/>
                <w:iCs/>
                <w:w w:val="99"/>
                <w:sz w:val="18"/>
                <w:szCs w:val="18"/>
                <w:highlight w:val="cyan"/>
              </w:rPr>
              <w:t xml:space="preserve"> </w:t>
            </w:r>
            <w:r w:rsidRPr="000F7D99">
              <w:rPr>
                <w:b/>
                <w:bCs/>
                <w:i/>
                <w:iCs/>
                <w:spacing w:val="1"/>
                <w:sz w:val="18"/>
                <w:szCs w:val="18"/>
                <w:highlight w:val="cyan"/>
              </w:rPr>
              <w:t>THE SERVICES ORDER</w:t>
            </w:r>
            <w:r w:rsidRPr="000F7D99">
              <w:rPr>
                <w:b/>
                <w:bCs/>
                <w:i/>
                <w:iCs/>
                <w:sz w:val="18"/>
                <w:szCs w:val="18"/>
                <w:highlight w:val="cyan"/>
              </w:rPr>
              <w:t xml:space="preserve"> </w:t>
            </w:r>
            <w:r w:rsidRPr="000F7D99">
              <w:rPr>
                <w:b/>
                <w:bCs/>
                <w:i/>
                <w:iCs/>
                <w:spacing w:val="1"/>
                <w:sz w:val="18"/>
                <w:szCs w:val="18"/>
                <w:highlight w:val="cyan"/>
              </w:rPr>
              <w:t>H</w:t>
            </w:r>
            <w:r w:rsidRPr="000F7D99">
              <w:rPr>
                <w:b/>
                <w:bCs/>
                <w:i/>
                <w:iCs/>
                <w:sz w:val="18"/>
                <w:szCs w:val="18"/>
                <w:highlight w:val="cyan"/>
              </w:rPr>
              <w:t>E</w:t>
            </w:r>
            <w:r w:rsidRPr="000F7D99">
              <w:rPr>
                <w:b/>
                <w:bCs/>
                <w:i/>
                <w:iCs/>
                <w:spacing w:val="-1"/>
                <w:sz w:val="18"/>
                <w:szCs w:val="18"/>
                <w:highlight w:val="cyan"/>
              </w:rPr>
              <w:t>R</w:t>
            </w:r>
            <w:r w:rsidRPr="000F7D99">
              <w:rPr>
                <w:b/>
                <w:bCs/>
                <w:i/>
                <w:iCs/>
                <w:sz w:val="18"/>
                <w:szCs w:val="18"/>
                <w:highlight w:val="cyan"/>
              </w:rPr>
              <w:t>E.]</w:t>
            </w:r>
          </w:p>
        </w:tc>
      </w:tr>
      <w:tr w:rsidR="001031D5" w:rsidRPr="006E47E7" w14:paraId="02851E71" w14:textId="77777777" w:rsidTr="00C874F3">
        <w:tc>
          <w:tcPr>
            <w:tcW w:w="3510" w:type="dxa"/>
          </w:tcPr>
          <w:p w14:paraId="7D7011E9" w14:textId="77777777" w:rsidR="001031D5" w:rsidRPr="00D97D0B" w:rsidRDefault="001031D5" w:rsidP="00C874F3">
            <w:pPr>
              <w:pStyle w:val="BodyText0"/>
              <w:spacing w:before="120" w:after="120"/>
              <w:rPr>
                <w:b/>
                <w:bCs/>
                <w:spacing w:val="-1"/>
                <w:sz w:val="18"/>
                <w:szCs w:val="18"/>
              </w:rPr>
            </w:pPr>
            <w:r>
              <w:rPr>
                <w:b/>
                <w:bCs/>
                <w:spacing w:val="-1"/>
                <w:sz w:val="18"/>
                <w:szCs w:val="18"/>
              </w:rPr>
              <w:t>SERVICES COMMENCEMENT DATE</w:t>
            </w:r>
          </w:p>
        </w:tc>
        <w:tc>
          <w:tcPr>
            <w:tcW w:w="6246" w:type="dxa"/>
          </w:tcPr>
          <w:p w14:paraId="4F6C22F0" w14:textId="6A3AF837" w:rsidR="001031D5" w:rsidRPr="433ED20A" w:rsidRDefault="001031D5" w:rsidP="00C874F3">
            <w:pPr>
              <w:pStyle w:val="BodyText0"/>
              <w:spacing w:before="120" w:after="120"/>
              <w:rPr>
                <w:rFonts w:eastAsia="Arial" w:cs="Arial"/>
                <w:b/>
                <w:bCs/>
                <w:i/>
                <w:iCs/>
                <w:spacing w:val="-1"/>
                <w:sz w:val="18"/>
                <w:szCs w:val="18"/>
                <w:highlight w:val="yellow"/>
              </w:rPr>
            </w:pPr>
            <w:r w:rsidRPr="000F7D99">
              <w:rPr>
                <w:rFonts w:eastAsia="Arial" w:cs="Arial"/>
                <w:b/>
                <w:bCs/>
                <w:i/>
                <w:iCs/>
                <w:spacing w:val="-1"/>
                <w:sz w:val="18"/>
                <w:szCs w:val="18"/>
                <w:highlight w:val="cyan"/>
              </w:rPr>
              <w:t>[INSERT THE DATE THAT THE ADDITIONAL SERVICES ARE REQUIRED TO COMMENCE]</w:t>
            </w:r>
          </w:p>
        </w:tc>
      </w:tr>
      <w:tr w:rsidR="001031D5" w:rsidRPr="006E47E7" w14:paraId="5F1CAE50" w14:textId="77777777" w:rsidTr="00C874F3">
        <w:tc>
          <w:tcPr>
            <w:tcW w:w="3510" w:type="dxa"/>
          </w:tcPr>
          <w:p w14:paraId="47ED92F1" w14:textId="77777777" w:rsidR="001031D5" w:rsidRPr="00387FD3" w:rsidRDefault="001031D5" w:rsidP="00C874F3">
            <w:pPr>
              <w:pStyle w:val="BodyText0"/>
              <w:spacing w:before="120" w:after="120"/>
              <w:rPr>
                <w:rFonts w:eastAsia="Arial" w:cs="Arial"/>
                <w:b/>
                <w:bCs/>
                <w:sz w:val="18"/>
                <w:szCs w:val="18"/>
              </w:rPr>
            </w:pPr>
            <w:r w:rsidRPr="00D97D0B">
              <w:rPr>
                <w:b/>
                <w:bCs/>
                <w:sz w:val="18"/>
                <w:szCs w:val="18"/>
              </w:rPr>
              <w:t>AG</w:t>
            </w:r>
            <w:r w:rsidRPr="00D97D0B">
              <w:rPr>
                <w:b/>
                <w:bCs/>
                <w:spacing w:val="-1"/>
                <w:sz w:val="18"/>
                <w:szCs w:val="18"/>
              </w:rPr>
              <w:t>R</w:t>
            </w:r>
            <w:r w:rsidRPr="00D97D0B">
              <w:rPr>
                <w:b/>
                <w:bCs/>
                <w:sz w:val="18"/>
                <w:szCs w:val="18"/>
              </w:rPr>
              <w:t xml:space="preserve">EED </w:t>
            </w:r>
            <w:r w:rsidRPr="00D97D0B">
              <w:rPr>
                <w:b/>
                <w:bCs/>
                <w:spacing w:val="-1"/>
                <w:sz w:val="18"/>
                <w:szCs w:val="18"/>
              </w:rPr>
              <w:t>F</w:t>
            </w:r>
            <w:r w:rsidRPr="004E21E4">
              <w:rPr>
                <w:b/>
                <w:bCs/>
                <w:sz w:val="18"/>
                <w:szCs w:val="18"/>
              </w:rPr>
              <w:t>EES</w:t>
            </w:r>
          </w:p>
        </w:tc>
        <w:tc>
          <w:tcPr>
            <w:tcW w:w="6246" w:type="dxa"/>
          </w:tcPr>
          <w:p w14:paraId="002B02BF" w14:textId="77777777" w:rsidR="001031D5" w:rsidRPr="000F7D99" w:rsidRDefault="001031D5" w:rsidP="00C874F3">
            <w:pPr>
              <w:pStyle w:val="BodyText0"/>
              <w:spacing w:before="120" w:after="120"/>
              <w:rPr>
                <w:rFonts w:eastAsia="Arial" w:cs="Arial"/>
                <w:b/>
                <w:bCs/>
                <w:i/>
                <w:iCs/>
                <w:sz w:val="18"/>
                <w:szCs w:val="18"/>
                <w:highlight w:val="cyan"/>
              </w:rPr>
            </w:pPr>
            <w:r w:rsidRPr="000F7D99">
              <w:rPr>
                <w:b/>
                <w:bCs/>
                <w:i/>
                <w:iCs/>
                <w:spacing w:val="2"/>
                <w:sz w:val="18"/>
                <w:szCs w:val="18"/>
                <w:highlight w:val="cyan"/>
              </w:rPr>
              <w:t>[£,</w:t>
            </w:r>
            <w:r w:rsidRPr="000F7D99">
              <w:rPr>
                <w:rFonts w:cs="Arial"/>
                <w:b/>
                <w:bCs/>
                <w:i/>
                <w:spacing w:val="2"/>
                <w:sz w:val="18"/>
                <w:szCs w:val="18"/>
                <w:highlight w:val="cyan"/>
              </w:rPr>
              <w:tab/>
            </w:r>
            <w:r w:rsidRPr="000F7D99">
              <w:rPr>
                <w:b/>
                <w:bCs/>
                <w:i/>
                <w:iCs/>
                <w:spacing w:val="2"/>
                <w:sz w:val="18"/>
                <w:szCs w:val="18"/>
                <w:highlight w:val="cyan"/>
              </w:rPr>
              <w:t>] [INSERT DETAILS OF THE TOTAL AGREED]</w:t>
            </w:r>
          </w:p>
          <w:p w14:paraId="0D14FFAE"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[25% - MILESTONE 1</w:t>
            </w:r>
          </w:p>
          <w:p w14:paraId="79A162B7"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30% - MILESTONE 2</w:t>
            </w:r>
          </w:p>
          <w:p w14:paraId="3F551104"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35% - MILESTONE 3</w:t>
            </w:r>
          </w:p>
          <w:p w14:paraId="3D7A8B76" w14:textId="77777777" w:rsidR="001031D5" w:rsidRPr="000F7D99" w:rsidRDefault="001031D5" w:rsidP="00C874F3">
            <w:pPr>
              <w:pStyle w:val="BodyText0"/>
              <w:spacing w:before="120" w:after="120"/>
              <w:rPr>
                <w:rFonts w:eastAsia="Arial" w:cs="Arial"/>
                <w:b/>
                <w:bCs/>
                <w:i/>
                <w:iCs/>
                <w:sz w:val="18"/>
                <w:szCs w:val="18"/>
                <w:highlight w:val="cyan"/>
              </w:rPr>
            </w:pPr>
            <w:r w:rsidRPr="433ED20A">
              <w:rPr>
                <w:b/>
                <w:bCs/>
                <w:i/>
                <w:iCs/>
                <w:spacing w:val="2"/>
                <w:sz w:val="18"/>
                <w:szCs w:val="18"/>
              </w:rPr>
              <w:t xml:space="preserve">10% - MILESTONE 4] </w:t>
            </w:r>
            <w:r w:rsidRPr="000F7D99">
              <w:rPr>
                <w:b/>
                <w:bCs/>
                <w:i/>
                <w:iCs/>
                <w:spacing w:val="2"/>
                <w:sz w:val="18"/>
                <w:szCs w:val="18"/>
                <w:highlight w:val="cyan"/>
              </w:rPr>
              <w:t>[INCLUDE FOR ARCHITECTS AND M&amp;E ENGINEERS]</w:t>
            </w:r>
          </w:p>
          <w:p w14:paraId="214512DF" w14:textId="77777777" w:rsidR="001031D5" w:rsidRPr="00387FD3" w:rsidRDefault="001031D5" w:rsidP="00C874F3">
            <w:pPr>
              <w:pStyle w:val="BodyText0"/>
              <w:spacing w:before="120" w:after="120"/>
              <w:rPr>
                <w:rFonts w:eastAsia="Arial" w:cs="Arial"/>
                <w:b/>
                <w:bCs/>
                <w:i/>
                <w:iCs/>
                <w:sz w:val="18"/>
                <w:szCs w:val="18"/>
                <w:highlight w:val="yellow"/>
              </w:rPr>
            </w:pPr>
            <w:r w:rsidRPr="433ED20A">
              <w:rPr>
                <w:b/>
                <w:bCs/>
                <w:i/>
                <w:iCs/>
                <w:spacing w:val="2"/>
                <w:sz w:val="18"/>
                <w:szCs w:val="18"/>
              </w:rPr>
              <w:t>[OR]</w:t>
            </w:r>
          </w:p>
          <w:p w14:paraId="71F1C927" w14:textId="77777777" w:rsidR="001031D5" w:rsidRPr="00387FD3" w:rsidRDefault="001031D5" w:rsidP="00C874F3">
            <w:pPr>
              <w:pStyle w:val="BodyText0"/>
              <w:spacing w:before="120" w:after="120"/>
              <w:rPr>
                <w:rFonts w:eastAsia="Arial" w:cs="Arial"/>
                <w:b/>
                <w:bCs/>
                <w:i/>
                <w:iCs/>
                <w:sz w:val="18"/>
                <w:szCs w:val="18"/>
              </w:rPr>
            </w:pPr>
            <w:r w:rsidRPr="433ED20A">
              <w:rPr>
                <w:rFonts w:eastAsia="Arial" w:cs="Arial"/>
                <w:b/>
                <w:bCs/>
                <w:i/>
                <w:iCs/>
                <w:spacing w:val="2"/>
                <w:sz w:val="18"/>
                <w:szCs w:val="18"/>
              </w:rPr>
              <w:t>[</w:t>
            </w:r>
            <w:r w:rsidRPr="433ED20A">
              <w:rPr>
                <w:b/>
                <w:bCs/>
                <w:i/>
                <w:iCs/>
                <w:spacing w:val="2"/>
                <w:sz w:val="18"/>
                <w:szCs w:val="18"/>
              </w:rPr>
              <w:t>60% - MILESTONE 1</w:t>
            </w:r>
          </w:p>
          <w:p w14:paraId="63BEDCB2"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10% - MILESTONE 2</w:t>
            </w:r>
          </w:p>
          <w:p w14:paraId="2C257880"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10% - MILESTONE 3</w:t>
            </w:r>
          </w:p>
          <w:p w14:paraId="348C8631"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20% - MILESTONE 4</w:t>
            </w:r>
            <w:r w:rsidRPr="433ED20A">
              <w:rPr>
                <w:rFonts w:eastAsia="Arial" w:cs="Arial"/>
                <w:b/>
                <w:bCs/>
                <w:i/>
                <w:iCs/>
                <w:spacing w:val="2"/>
                <w:sz w:val="18"/>
                <w:szCs w:val="18"/>
              </w:rPr>
              <w:t xml:space="preserve">] </w:t>
            </w:r>
          </w:p>
          <w:p w14:paraId="0E04C86A" w14:textId="77777777" w:rsidR="001031D5" w:rsidRPr="00387FD3" w:rsidRDefault="001031D5" w:rsidP="00C874F3">
            <w:pPr>
              <w:pStyle w:val="BodyText0"/>
              <w:spacing w:before="120" w:after="120"/>
              <w:rPr>
                <w:rFonts w:eastAsia="Arial" w:cs="Arial"/>
                <w:b/>
                <w:bCs/>
                <w:i/>
                <w:iCs/>
                <w:sz w:val="18"/>
                <w:szCs w:val="18"/>
              </w:rPr>
            </w:pPr>
            <w:r w:rsidRPr="000F7D99">
              <w:rPr>
                <w:b/>
                <w:bCs/>
                <w:i/>
                <w:iCs/>
                <w:spacing w:val="2"/>
                <w:sz w:val="18"/>
                <w:szCs w:val="18"/>
                <w:highlight w:val="cyan"/>
              </w:rPr>
              <w:t>[INCLUDE FOR STRUCTURAL ENGINEERS</w:t>
            </w:r>
            <w:r w:rsidRPr="000F7D99">
              <w:rPr>
                <w:rFonts w:eastAsia="Arial" w:cs="Arial"/>
                <w:b/>
                <w:bCs/>
                <w:i/>
                <w:iCs/>
                <w:spacing w:val="2"/>
                <w:sz w:val="18"/>
                <w:szCs w:val="18"/>
                <w:highlight w:val="cyan"/>
              </w:rPr>
              <w:t>]</w:t>
            </w:r>
          </w:p>
          <w:p w14:paraId="68895057"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[OR]</w:t>
            </w:r>
          </w:p>
          <w:p w14:paraId="76DBFE88" w14:textId="77777777" w:rsidR="001031D5" w:rsidRPr="00387FD3" w:rsidRDefault="001031D5" w:rsidP="00C874F3">
            <w:pPr>
              <w:pStyle w:val="BodyText0"/>
              <w:spacing w:before="120" w:after="120"/>
              <w:rPr>
                <w:rFonts w:eastAsia="Arial" w:cs="Arial"/>
                <w:b/>
                <w:bCs/>
                <w:i/>
                <w:iCs/>
                <w:sz w:val="18"/>
                <w:szCs w:val="18"/>
              </w:rPr>
            </w:pPr>
            <w:r w:rsidRPr="433ED20A">
              <w:rPr>
                <w:rFonts w:eastAsia="Arial" w:cs="Arial"/>
                <w:b/>
                <w:bCs/>
                <w:i/>
                <w:iCs/>
                <w:spacing w:val="2"/>
                <w:sz w:val="18"/>
                <w:szCs w:val="18"/>
              </w:rPr>
              <w:t>[</w:t>
            </w:r>
            <w:r w:rsidRPr="433ED20A">
              <w:rPr>
                <w:b/>
                <w:bCs/>
                <w:i/>
                <w:iCs/>
                <w:spacing w:val="2"/>
                <w:sz w:val="18"/>
                <w:szCs w:val="18"/>
              </w:rPr>
              <w:t>70% - MILESTONE 1</w:t>
            </w:r>
          </w:p>
          <w:p w14:paraId="70C09AF1"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0% - MILESTONE 2</w:t>
            </w:r>
          </w:p>
          <w:p w14:paraId="2805135A"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10% - MILESTONE 3</w:t>
            </w:r>
          </w:p>
          <w:p w14:paraId="65C42AA7"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 xml:space="preserve">20% - MILESTONE 4] </w:t>
            </w:r>
          </w:p>
          <w:p w14:paraId="31A52308" w14:textId="77777777" w:rsidR="001031D5" w:rsidRPr="00387FD3" w:rsidRDefault="001031D5" w:rsidP="00C874F3">
            <w:pPr>
              <w:pStyle w:val="BodyText0"/>
              <w:spacing w:before="120" w:after="120"/>
              <w:rPr>
                <w:rFonts w:eastAsia="Arial" w:cs="Arial"/>
                <w:b/>
                <w:bCs/>
                <w:i/>
                <w:iCs/>
                <w:sz w:val="18"/>
                <w:szCs w:val="18"/>
              </w:rPr>
            </w:pPr>
            <w:r w:rsidRPr="000F7D99">
              <w:rPr>
                <w:b/>
                <w:bCs/>
                <w:i/>
                <w:iCs/>
                <w:spacing w:val="2"/>
                <w:sz w:val="18"/>
                <w:szCs w:val="18"/>
                <w:highlight w:val="cyan"/>
              </w:rPr>
              <w:t>[INCLUDE FOR CIVIL ENGINEERS</w:t>
            </w:r>
            <w:r w:rsidRPr="000F7D99">
              <w:rPr>
                <w:rFonts w:eastAsia="Arial" w:cs="Arial"/>
                <w:b/>
                <w:bCs/>
                <w:i/>
                <w:iCs/>
                <w:spacing w:val="2"/>
                <w:sz w:val="18"/>
                <w:szCs w:val="18"/>
                <w:highlight w:val="cyan"/>
              </w:rPr>
              <w:t>]</w:t>
            </w:r>
          </w:p>
          <w:p w14:paraId="273DC5FF"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[OR]</w:t>
            </w:r>
          </w:p>
          <w:p w14:paraId="07E1842F" w14:textId="77777777" w:rsidR="001031D5" w:rsidRPr="00387FD3" w:rsidRDefault="001031D5" w:rsidP="00C874F3">
            <w:pPr>
              <w:pStyle w:val="BodyText0"/>
              <w:spacing w:before="120" w:after="120"/>
              <w:rPr>
                <w:rFonts w:eastAsia="Arial" w:cs="Arial"/>
                <w:b/>
                <w:bCs/>
                <w:i/>
                <w:iCs/>
                <w:sz w:val="18"/>
                <w:szCs w:val="18"/>
              </w:rPr>
            </w:pPr>
            <w:r w:rsidRPr="433ED20A">
              <w:rPr>
                <w:rFonts w:eastAsia="Arial" w:cs="Arial"/>
                <w:b/>
                <w:bCs/>
                <w:i/>
                <w:iCs/>
                <w:spacing w:val="2"/>
                <w:sz w:val="18"/>
                <w:szCs w:val="18"/>
              </w:rPr>
              <w:t>[</w:t>
            </w:r>
            <w:r w:rsidRPr="433ED20A">
              <w:rPr>
                <w:b/>
                <w:bCs/>
                <w:i/>
                <w:iCs/>
                <w:spacing w:val="2"/>
                <w:sz w:val="18"/>
                <w:szCs w:val="18"/>
              </w:rPr>
              <w:t>50% - MILESTONE 1</w:t>
            </w:r>
          </w:p>
          <w:p w14:paraId="7198A98E"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30% - MILESTONE 2</w:t>
            </w:r>
          </w:p>
          <w:p w14:paraId="08ADAC6B"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10% - MILESTONE 3</w:t>
            </w:r>
          </w:p>
          <w:p w14:paraId="09BC33DB"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 xml:space="preserve">10% - MILESTONE 4] </w:t>
            </w:r>
          </w:p>
          <w:p w14:paraId="141E07C4" w14:textId="77777777" w:rsidR="001031D5" w:rsidRPr="00387FD3" w:rsidRDefault="001031D5" w:rsidP="00C874F3">
            <w:pPr>
              <w:pStyle w:val="BodyText0"/>
              <w:spacing w:before="120" w:after="120"/>
              <w:rPr>
                <w:rFonts w:eastAsia="Arial" w:cs="Arial"/>
                <w:b/>
                <w:bCs/>
                <w:i/>
                <w:iCs/>
                <w:sz w:val="18"/>
                <w:szCs w:val="18"/>
                <w:highlight w:val="yellow"/>
              </w:rPr>
            </w:pPr>
            <w:r w:rsidRPr="000F7D99">
              <w:rPr>
                <w:rFonts w:eastAsia="Arial" w:cs="Arial"/>
                <w:b/>
                <w:bCs/>
                <w:i/>
                <w:iCs/>
                <w:spacing w:val="2"/>
                <w:sz w:val="18"/>
                <w:szCs w:val="18"/>
                <w:highlight w:val="cyan"/>
              </w:rPr>
              <w:t>[</w:t>
            </w:r>
            <w:r w:rsidRPr="000F7D99">
              <w:rPr>
                <w:b/>
                <w:bCs/>
                <w:i/>
                <w:iCs/>
                <w:spacing w:val="2"/>
                <w:sz w:val="18"/>
                <w:szCs w:val="18"/>
                <w:highlight w:val="cyan"/>
              </w:rPr>
              <w:t>INCLUDE FOR SAP/CODE ASSESSORS</w:t>
            </w:r>
            <w:r w:rsidRPr="433ED20A">
              <w:rPr>
                <w:b/>
                <w:bCs/>
                <w:i/>
                <w:iCs/>
                <w:spacing w:val="2"/>
                <w:sz w:val="18"/>
                <w:szCs w:val="18"/>
                <w:highlight w:val="yellow"/>
              </w:rPr>
              <w:t>]</w:t>
            </w:r>
          </w:p>
        </w:tc>
      </w:tr>
      <w:tr w:rsidR="001031D5" w:rsidRPr="006E47E7" w14:paraId="0783CD04" w14:textId="77777777" w:rsidTr="00C874F3">
        <w:tc>
          <w:tcPr>
            <w:tcW w:w="3510" w:type="dxa"/>
          </w:tcPr>
          <w:p w14:paraId="6A58112C" w14:textId="77777777" w:rsidR="001031D5" w:rsidRPr="433ED20A" w:rsidRDefault="001031D5" w:rsidP="00C874F3">
            <w:pPr>
              <w:pStyle w:val="BodyText0"/>
              <w:spacing w:before="120" w:after="120"/>
              <w:rPr>
                <w:b/>
                <w:bCs/>
                <w:sz w:val="18"/>
                <w:szCs w:val="18"/>
              </w:rPr>
            </w:pPr>
            <w:r>
              <w:rPr>
                <w:b/>
                <w:bCs/>
                <w:sz w:val="18"/>
                <w:szCs w:val="18"/>
              </w:rPr>
              <w:t>INVOICE DATE</w:t>
            </w:r>
          </w:p>
        </w:tc>
        <w:tc>
          <w:tcPr>
            <w:tcW w:w="6246" w:type="dxa"/>
          </w:tcPr>
          <w:p w14:paraId="4F97A438" w14:textId="77777777" w:rsidR="001031D5" w:rsidRPr="433ED20A" w:rsidRDefault="001031D5" w:rsidP="00C874F3">
            <w:pPr>
              <w:pStyle w:val="BodyText0"/>
              <w:spacing w:before="120" w:after="120"/>
              <w:rPr>
                <w:b/>
                <w:bCs/>
                <w:i/>
                <w:iCs/>
                <w:spacing w:val="2"/>
                <w:sz w:val="18"/>
                <w:szCs w:val="18"/>
                <w:highlight w:val="yellow"/>
              </w:rPr>
            </w:pPr>
            <w:r w:rsidRPr="000F7D99">
              <w:rPr>
                <w:b/>
                <w:bCs/>
                <w:i/>
                <w:iCs/>
                <w:spacing w:val="2"/>
                <w:sz w:val="18"/>
                <w:szCs w:val="18"/>
                <w:highlight w:val="cyan"/>
              </w:rPr>
              <w:t xml:space="preserve">[INSERT BASIS AND TIMING OF INVOICING] </w:t>
            </w:r>
          </w:p>
        </w:tc>
      </w:tr>
      <w:tr w:rsidR="001031D5" w:rsidRPr="006E47E7" w14:paraId="3E4D55ED" w14:textId="77777777" w:rsidTr="00C874F3">
        <w:tc>
          <w:tcPr>
            <w:tcW w:w="3510" w:type="dxa"/>
          </w:tcPr>
          <w:p w14:paraId="665CCFAB" w14:textId="77777777" w:rsidR="001031D5" w:rsidRPr="00387FD3" w:rsidRDefault="001031D5" w:rsidP="00C874F3">
            <w:pPr>
              <w:pStyle w:val="BodyText0"/>
              <w:spacing w:before="120" w:after="120"/>
              <w:rPr>
                <w:rFonts w:eastAsia="Arial" w:cs="Arial"/>
                <w:b/>
                <w:bCs/>
                <w:sz w:val="18"/>
                <w:szCs w:val="18"/>
              </w:rPr>
            </w:pPr>
            <w:r w:rsidRPr="433ED20A">
              <w:rPr>
                <w:b/>
                <w:bCs/>
                <w:sz w:val="18"/>
                <w:szCs w:val="18"/>
              </w:rPr>
              <w:t>KEY DELIVERIES AND MILESTONES</w:t>
            </w:r>
          </w:p>
        </w:tc>
        <w:tc>
          <w:tcPr>
            <w:tcW w:w="6246" w:type="dxa"/>
          </w:tcPr>
          <w:p w14:paraId="1197BC53" w14:textId="77777777" w:rsidR="001031D5" w:rsidRPr="000F7D99" w:rsidRDefault="001031D5" w:rsidP="00C874F3">
            <w:pPr>
              <w:pStyle w:val="BodyText0"/>
              <w:spacing w:before="120" w:after="120"/>
              <w:rPr>
                <w:rFonts w:eastAsia="Arial" w:cs="Arial"/>
                <w:b/>
                <w:bCs/>
                <w:i/>
                <w:iCs/>
                <w:sz w:val="18"/>
                <w:szCs w:val="18"/>
                <w:highlight w:val="cyan"/>
              </w:rPr>
            </w:pPr>
            <w:r w:rsidRPr="433ED20A">
              <w:rPr>
                <w:b/>
                <w:bCs/>
                <w:i/>
                <w:iCs/>
                <w:spacing w:val="2"/>
                <w:sz w:val="18"/>
                <w:szCs w:val="18"/>
                <w:highlight w:val="yellow"/>
              </w:rPr>
              <w:t>[</w:t>
            </w:r>
            <w:r w:rsidRPr="000F7D99">
              <w:rPr>
                <w:b/>
                <w:bCs/>
                <w:i/>
                <w:iCs/>
                <w:spacing w:val="2"/>
                <w:sz w:val="18"/>
                <w:szCs w:val="18"/>
                <w:highlight w:val="cyan"/>
              </w:rPr>
              <w:t>INSERT DETAILS OF ANY SPECIFIC DELIVERABLES HERE E.G. DELIVERY OF A CONCEPT DRAWING AND MILESTONES (DATES BY WHICH THE DELIVERABLES WILL BE ACHIEVED) E.G. WITHIN TWO WEEKS OF THE COMMENCEMENT D</w:t>
            </w:r>
            <w:r w:rsidRPr="000F7D99">
              <w:rPr>
                <w:b/>
                <w:bCs/>
                <w:i/>
                <w:iCs/>
                <w:spacing w:val="-1"/>
                <w:sz w:val="18"/>
                <w:szCs w:val="18"/>
                <w:highlight w:val="cyan"/>
              </w:rPr>
              <w:t>AT</w:t>
            </w:r>
            <w:r w:rsidRPr="000F7D99">
              <w:rPr>
                <w:b/>
                <w:bCs/>
                <w:i/>
                <w:iCs/>
                <w:sz w:val="18"/>
                <w:szCs w:val="18"/>
                <w:highlight w:val="cyan"/>
              </w:rPr>
              <w:t>E.</w:t>
            </w:r>
            <w:r w:rsidRPr="000F7D99">
              <w:rPr>
                <w:rFonts w:eastAsia="Arial" w:cs="Arial"/>
                <w:b/>
                <w:bCs/>
                <w:i/>
                <w:iCs/>
                <w:spacing w:val="-7"/>
                <w:sz w:val="18"/>
                <w:szCs w:val="18"/>
                <w:highlight w:val="cyan"/>
              </w:rPr>
              <w:t xml:space="preserve"> </w:t>
            </w:r>
            <w:r w:rsidRPr="000F7D99">
              <w:rPr>
                <w:b/>
                <w:bCs/>
                <w:i/>
                <w:iCs/>
                <w:spacing w:val="2"/>
                <w:sz w:val="18"/>
                <w:szCs w:val="18"/>
                <w:highlight w:val="cyan"/>
              </w:rPr>
              <w:t>N</w:t>
            </w:r>
            <w:r w:rsidRPr="000F7D99">
              <w:rPr>
                <w:b/>
                <w:bCs/>
                <w:i/>
                <w:iCs/>
                <w:spacing w:val="-1"/>
                <w:sz w:val="18"/>
                <w:szCs w:val="18"/>
                <w:highlight w:val="cyan"/>
              </w:rPr>
              <w:t>OT</w:t>
            </w:r>
            <w:r w:rsidRPr="000F7D99">
              <w:rPr>
                <w:b/>
                <w:bCs/>
                <w:i/>
                <w:iCs/>
                <w:sz w:val="18"/>
                <w:szCs w:val="18"/>
                <w:highlight w:val="cyan"/>
              </w:rPr>
              <w:t>E</w:t>
            </w:r>
            <w:r w:rsidRPr="000F7D99">
              <w:rPr>
                <w:rFonts w:eastAsia="Arial" w:cs="Arial"/>
                <w:b/>
                <w:bCs/>
                <w:i/>
                <w:iCs/>
                <w:w w:val="99"/>
                <w:sz w:val="18"/>
                <w:szCs w:val="18"/>
                <w:highlight w:val="cyan"/>
              </w:rPr>
              <w:t xml:space="preserve"> </w:t>
            </w:r>
            <w:r w:rsidRPr="000F7D99">
              <w:rPr>
                <w:b/>
                <w:bCs/>
                <w:i/>
                <w:iCs/>
                <w:spacing w:val="-1"/>
                <w:sz w:val="18"/>
                <w:szCs w:val="18"/>
                <w:highlight w:val="cyan"/>
              </w:rPr>
              <w:t>T</w:t>
            </w:r>
            <w:r w:rsidRPr="000F7D99">
              <w:rPr>
                <w:b/>
                <w:bCs/>
                <w:i/>
                <w:iCs/>
                <w:spacing w:val="1"/>
                <w:sz w:val="18"/>
                <w:szCs w:val="18"/>
                <w:highlight w:val="cyan"/>
              </w:rPr>
              <w:t>H</w:t>
            </w:r>
            <w:r w:rsidRPr="000F7D99">
              <w:rPr>
                <w:b/>
                <w:bCs/>
                <w:i/>
                <w:iCs/>
                <w:spacing w:val="-1"/>
                <w:sz w:val="18"/>
                <w:szCs w:val="18"/>
                <w:highlight w:val="cyan"/>
              </w:rPr>
              <w:t>A</w:t>
            </w:r>
            <w:r w:rsidRPr="000F7D99">
              <w:rPr>
                <w:b/>
                <w:bCs/>
                <w:i/>
                <w:iCs/>
                <w:sz w:val="18"/>
                <w:szCs w:val="18"/>
                <w:highlight w:val="cyan"/>
              </w:rPr>
              <w:t>T</w:t>
            </w:r>
            <w:r w:rsidRPr="000F7D99">
              <w:rPr>
                <w:rFonts w:eastAsia="Arial" w:cs="Arial"/>
                <w:b/>
                <w:bCs/>
                <w:i/>
                <w:iCs/>
                <w:spacing w:val="-7"/>
                <w:sz w:val="18"/>
                <w:szCs w:val="18"/>
                <w:highlight w:val="cyan"/>
              </w:rPr>
              <w:t xml:space="preserve"> </w:t>
            </w:r>
            <w:r w:rsidRPr="000F7D99">
              <w:rPr>
                <w:b/>
                <w:bCs/>
                <w:i/>
                <w:iCs/>
                <w:spacing w:val="-1"/>
                <w:sz w:val="18"/>
                <w:szCs w:val="18"/>
                <w:highlight w:val="cyan"/>
              </w:rPr>
              <w:t>T</w:t>
            </w:r>
            <w:r w:rsidRPr="000F7D99">
              <w:rPr>
                <w:b/>
                <w:bCs/>
                <w:i/>
                <w:iCs/>
                <w:spacing w:val="1"/>
                <w:sz w:val="18"/>
                <w:szCs w:val="18"/>
                <w:highlight w:val="cyan"/>
              </w:rPr>
              <w:t>H</w:t>
            </w:r>
            <w:r w:rsidRPr="000F7D99">
              <w:rPr>
                <w:b/>
                <w:bCs/>
                <w:i/>
                <w:iCs/>
                <w:sz w:val="18"/>
                <w:szCs w:val="18"/>
                <w:highlight w:val="cyan"/>
              </w:rPr>
              <w:t>E</w:t>
            </w:r>
            <w:r w:rsidRPr="000F7D99">
              <w:rPr>
                <w:rFonts w:eastAsia="Arial" w:cs="Arial"/>
                <w:b/>
                <w:bCs/>
                <w:i/>
                <w:iCs/>
                <w:spacing w:val="-6"/>
                <w:sz w:val="18"/>
                <w:szCs w:val="18"/>
                <w:highlight w:val="cyan"/>
              </w:rPr>
              <w:t xml:space="preserve"> </w:t>
            </w:r>
            <w:r w:rsidRPr="000F7D99">
              <w:rPr>
                <w:b/>
                <w:bCs/>
                <w:i/>
                <w:iCs/>
                <w:sz w:val="18"/>
                <w:szCs w:val="18"/>
                <w:highlight w:val="cyan"/>
              </w:rPr>
              <w:t>MILE</w:t>
            </w:r>
            <w:r w:rsidRPr="000F7D99">
              <w:rPr>
                <w:b/>
                <w:bCs/>
                <w:i/>
                <w:iCs/>
                <w:spacing w:val="1"/>
                <w:sz w:val="18"/>
                <w:szCs w:val="18"/>
                <w:highlight w:val="cyan"/>
              </w:rPr>
              <w:t>S</w:t>
            </w:r>
            <w:r w:rsidRPr="000F7D99">
              <w:rPr>
                <w:b/>
                <w:bCs/>
                <w:i/>
                <w:iCs/>
                <w:spacing w:val="-1"/>
                <w:sz w:val="18"/>
                <w:szCs w:val="18"/>
                <w:highlight w:val="cyan"/>
              </w:rPr>
              <w:t>TON</w:t>
            </w:r>
            <w:r w:rsidRPr="000F7D99">
              <w:rPr>
                <w:b/>
                <w:bCs/>
                <w:i/>
                <w:iCs/>
                <w:sz w:val="18"/>
                <w:szCs w:val="18"/>
                <w:highlight w:val="cyan"/>
              </w:rPr>
              <w:t>ES</w:t>
            </w:r>
            <w:r w:rsidRPr="000F7D99">
              <w:rPr>
                <w:rFonts w:eastAsia="Arial" w:cs="Arial"/>
                <w:b/>
                <w:bCs/>
                <w:i/>
                <w:iCs/>
                <w:spacing w:val="-6"/>
                <w:sz w:val="18"/>
                <w:szCs w:val="18"/>
                <w:highlight w:val="cyan"/>
              </w:rPr>
              <w:t xml:space="preserve"> </w:t>
            </w:r>
            <w:r w:rsidRPr="000F7D99">
              <w:rPr>
                <w:b/>
                <w:bCs/>
                <w:i/>
                <w:iCs/>
                <w:spacing w:val="1"/>
                <w:sz w:val="18"/>
                <w:szCs w:val="18"/>
                <w:highlight w:val="cyan"/>
              </w:rPr>
              <w:t>AC</w:t>
            </w:r>
            <w:r w:rsidRPr="000F7D99">
              <w:rPr>
                <w:b/>
                <w:bCs/>
                <w:i/>
                <w:iCs/>
                <w:sz w:val="18"/>
                <w:szCs w:val="18"/>
                <w:highlight w:val="cyan"/>
              </w:rPr>
              <w:t>T</w:t>
            </w:r>
            <w:r w:rsidRPr="000F7D99">
              <w:rPr>
                <w:rFonts w:eastAsia="Arial" w:cs="Arial"/>
                <w:b/>
                <w:bCs/>
                <w:i/>
                <w:iCs/>
                <w:spacing w:val="-6"/>
                <w:sz w:val="18"/>
                <w:szCs w:val="18"/>
                <w:highlight w:val="cyan"/>
              </w:rPr>
              <w:t xml:space="preserve"> </w:t>
            </w:r>
            <w:r w:rsidRPr="000F7D99">
              <w:rPr>
                <w:b/>
                <w:bCs/>
                <w:i/>
                <w:iCs/>
                <w:spacing w:val="-1"/>
                <w:sz w:val="18"/>
                <w:szCs w:val="18"/>
                <w:highlight w:val="cyan"/>
              </w:rPr>
              <w:t>A</w:t>
            </w:r>
            <w:r w:rsidRPr="000F7D99">
              <w:rPr>
                <w:b/>
                <w:bCs/>
                <w:i/>
                <w:iCs/>
                <w:sz w:val="18"/>
                <w:szCs w:val="18"/>
                <w:highlight w:val="cyan"/>
              </w:rPr>
              <w:t>S</w:t>
            </w:r>
            <w:r w:rsidRPr="000F7D99">
              <w:rPr>
                <w:rFonts w:eastAsia="Arial" w:cs="Arial"/>
                <w:b/>
                <w:bCs/>
                <w:i/>
                <w:iCs/>
                <w:spacing w:val="-5"/>
                <w:sz w:val="18"/>
                <w:szCs w:val="18"/>
                <w:highlight w:val="cyan"/>
              </w:rPr>
              <w:t xml:space="preserve"> </w:t>
            </w:r>
            <w:r w:rsidRPr="000F7D99">
              <w:rPr>
                <w:b/>
                <w:bCs/>
                <w:i/>
                <w:iCs/>
                <w:spacing w:val="-1"/>
                <w:sz w:val="18"/>
                <w:szCs w:val="18"/>
                <w:highlight w:val="cyan"/>
              </w:rPr>
              <w:t>T</w:t>
            </w:r>
            <w:r w:rsidRPr="000F7D99">
              <w:rPr>
                <w:b/>
                <w:bCs/>
                <w:i/>
                <w:iCs/>
                <w:spacing w:val="1"/>
                <w:sz w:val="18"/>
                <w:szCs w:val="18"/>
                <w:highlight w:val="cyan"/>
              </w:rPr>
              <w:t>H</w:t>
            </w:r>
            <w:r w:rsidRPr="000F7D99">
              <w:rPr>
                <w:b/>
                <w:bCs/>
                <w:i/>
                <w:iCs/>
                <w:sz w:val="18"/>
                <w:szCs w:val="18"/>
                <w:highlight w:val="cyan"/>
              </w:rPr>
              <w:t>E</w:t>
            </w:r>
            <w:r w:rsidRPr="000F7D99">
              <w:rPr>
                <w:rFonts w:eastAsia="Arial" w:cs="Arial"/>
                <w:b/>
                <w:bCs/>
                <w:i/>
                <w:iCs/>
                <w:spacing w:val="-7"/>
                <w:sz w:val="18"/>
                <w:szCs w:val="18"/>
                <w:highlight w:val="cyan"/>
              </w:rPr>
              <w:t xml:space="preserve"> </w:t>
            </w:r>
            <w:r w:rsidRPr="000F7D99">
              <w:rPr>
                <w:b/>
                <w:bCs/>
                <w:i/>
                <w:iCs/>
                <w:spacing w:val="-1"/>
                <w:sz w:val="18"/>
                <w:szCs w:val="18"/>
                <w:highlight w:val="cyan"/>
              </w:rPr>
              <w:t>PA</w:t>
            </w:r>
            <w:r w:rsidRPr="000F7D99">
              <w:rPr>
                <w:b/>
                <w:bCs/>
                <w:i/>
                <w:iCs/>
                <w:sz w:val="18"/>
                <w:szCs w:val="18"/>
                <w:highlight w:val="cyan"/>
              </w:rPr>
              <w:t>YME</w:t>
            </w:r>
            <w:r w:rsidRPr="000F7D99">
              <w:rPr>
                <w:b/>
                <w:bCs/>
                <w:i/>
                <w:iCs/>
                <w:spacing w:val="2"/>
                <w:sz w:val="18"/>
                <w:szCs w:val="18"/>
                <w:highlight w:val="cyan"/>
              </w:rPr>
              <w:t>N</w:t>
            </w:r>
            <w:r w:rsidRPr="000F7D99">
              <w:rPr>
                <w:b/>
                <w:bCs/>
                <w:i/>
                <w:iCs/>
                <w:sz w:val="18"/>
                <w:szCs w:val="18"/>
                <w:highlight w:val="cyan"/>
              </w:rPr>
              <w:t>T</w:t>
            </w:r>
            <w:r w:rsidRPr="000F7D99">
              <w:rPr>
                <w:rFonts w:eastAsia="Arial" w:cs="Arial"/>
                <w:b/>
                <w:bCs/>
                <w:i/>
                <w:iCs/>
                <w:w w:val="99"/>
                <w:sz w:val="18"/>
                <w:szCs w:val="18"/>
                <w:highlight w:val="cyan"/>
              </w:rPr>
              <w:t xml:space="preserve"> </w:t>
            </w:r>
            <w:r w:rsidRPr="000F7D99">
              <w:rPr>
                <w:b/>
                <w:bCs/>
                <w:i/>
                <w:iCs/>
                <w:spacing w:val="-1"/>
                <w:sz w:val="18"/>
                <w:szCs w:val="18"/>
                <w:highlight w:val="cyan"/>
              </w:rPr>
              <w:t>TR</w:t>
            </w:r>
            <w:r w:rsidRPr="000F7D99">
              <w:rPr>
                <w:b/>
                <w:bCs/>
                <w:i/>
                <w:iCs/>
                <w:sz w:val="18"/>
                <w:szCs w:val="18"/>
                <w:highlight w:val="cyan"/>
              </w:rPr>
              <w:t>I</w:t>
            </w:r>
            <w:r w:rsidRPr="000F7D99">
              <w:rPr>
                <w:b/>
                <w:bCs/>
                <w:i/>
                <w:iCs/>
                <w:spacing w:val="1"/>
                <w:sz w:val="18"/>
                <w:szCs w:val="18"/>
                <w:highlight w:val="cyan"/>
              </w:rPr>
              <w:t>G</w:t>
            </w:r>
            <w:r w:rsidRPr="000F7D99">
              <w:rPr>
                <w:b/>
                <w:bCs/>
                <w:i/>
                <w:iCs/>
                <w:spacing w:val="-1"/>
                <w:sz w:val="18"/>
                <w:szCs w:val="18"/>
                <w:highlight w:val="cyan"/>
              </w:rPr>
              <w:t>G</w:t>
            </w:r>
            <w:r w:rsidRPr="000F7D99">
              <w:rPr>
                <w:b/>
                <w:bCs/>
                <w:i/>
                <w:iCs/>
                <w:sz w:val="18"/>
                <w:szCs w:val="18"/>
                <w:highlight w:val="cyan"/>
              </w:rPr>
              <w:t>E</w:t>
            </w:r>
            <w:r w:rsidRPr="000F7D99">
              <w:rPr>
                <w:b/>
                <w:bCs/>
                <w:i/>
                <w:iCs/>
                <w:spacing w:val="-1"/>
                <w:sz w:val="18"/>
                <w:szCs w:val="18"/>
                <w:highlight w:val="cyan"/>
              </w:rPr>
              <w:t>R</w:t>
            </w:r>
            <w:r w:rsidRPr="000F7D99">
              <w:rPr>
                <w:b/>
                <w:bCs/>
                <w:i/>
                <w:iCs/>
                <w:spacing w:val="1"/>
                <w:sz w:val="18"/>
                <w:szCs w:val="18"/>
                <w:highlight w:val="cyan"/>
              </w:rPr>
              <w:t>S</w:t>
            </w:r>
            <w:r w:rsidRPr="000F7D99">
              <w:rPr>
                <w:rFonts w:eastAsia="Arial" w:cs="Arial"/>
                <w:b/>
                <w:bCs/>
                <w:i/>
                <w:iCs/>
                <w:sz w:val="18"/>
                <w:szCs w:val="18"/>
                <w:highlight w:val="cyan"/>
              </w:rPr>
              <w:t>.]</w:t>
            </w:r>
          </w:p>
          <w:p w14:paraId="05207088"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 xml:space="preserve">[MILESTONE 1 – GROUNDWORKS PACKAGE ISSUED </w:t>
            </w:r>
          </w:p>
          <w:p w14:paraId="4889C39C"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 xml:space="preserve">MILESTONE 2 – SUPERSTRUCTURE PACKAGE ISSUED </w:t>
            </w:r>
          </w:p>
          <w:p w14:paraId="682205F8"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 xml:space="preserve">MILESTONE 3 – COMPLETE PACKAGE ISSUED </w:t>
            </w:r>
          </w:p>
          <w:p w14:paraId="7C4BF42D"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lastRenderedPageBreak/>
              <w:t xml:space="preserve">MILESTONE 4 – NHBC CONDITIONS CLEARED] </w:t>
            </w:r>
            <w:r w:rsidRPr="000F7D99">
              <w:rPr>
                <w:b/>
                <w:bCs/>
                <w:i/>
                <w:iCs/>
                <w:spacing w:val="2"/>
                <w:sz w:val="18"/>
                <w:szCs w:val="18"/>
                <w:highlight w:val="cyan"/>
              </w:rPr>
              <w:t>[INCLUDE FOR ARCHITECTS, CIVIL ENGINEERS, STRUCTURAL ENGINEERS, M&amp;E ENGINEERS]</w:t>
            </w:r>
          </w:p>
          <w:p w14:paraId="08E35092" w14:textId="77777777" w:rsidR="001031D5" w:rsidRPr="006E47E7" w:rsidRDefault="001031D5" w:rsidP="00C874F3">
            <w:pPr>
              <w:pStyle w:val="BodyText0"/>
              <w:spacing w:before="120" w:after="120"/>
              <w:rPr>
                <w:rFonts w:cs="Arial"/>
                <w:b/>
                <w:bCs/>
                <w:i/>
                <w:spacing w:val="2"/>
                <w:sz w:val="18"/>
                <w:szCs w:val="18"/>
              </w:rPr>
            </w:pPr>
          </w:p>
          <w:p w14:paraId="1396AC03"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OR</w:t>
            </w:r>
          </w:p>
          <w:p w14:paraId="1651A0B2"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 xml:space="preserve">[MILESTONE 1 – GROUNDWORKS PACKAGE ISSUED </w:t>
            </w:r>
          </w:p>
          <w:p w14:paraId="548E8994"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 xml:space="preserve">MILESTONE 2 – COMPLETE PACKAGE ISSUED </w:t>
            </w:r>
          </w:p>
          <w:p w14:paraId="7B40E674" w14:textId="77777777" w:rsidR="001031D5" w:rsidRPr="00387FD3" w:rsidRDefault="001031D5" w:rsidP="00C874F3">
            <w:pPr>
              <w:pStyle w:val="BodyText0"/>
              <w:spacing w:before="120" w:after="120"/>
              <w:rPr>
                <w:rFonts w:eastAsia="Arial" w:cs="Arial"/>
                <w:b/>
                <w:bCs/>
                <w:i/>
                <w:iCs/>
                <w:sz w:val="18"/>
                <w:szCs w:val="18"/>
              </w:rPr>
            </w:pPr>
            <w:r w:rsidRPr="433ED20A">
              <w:rPr>
                <w:b/>
                <w:bCs/>
                <w:i/>
                <w:iCs/>
                <w:spacing w:val="2"/>
                <w:sz w:val="18"/>
                <w:szCs w:val="18"/>
              </w:rPr>
              <w:t xml:space="preserve">MILESTONE 3 – NHBC CONDITIONS CLEARED </w:t>
            </w:r>
          </w:p>
          <w:p w14:paraId="03D5DB5E" w14:textId="77777777" w:rsidR="001031D5" w:rsidRPr="00387FD3" w:rsidRDefault="001031D5" w:rsidP="00C874F3">
            <w:pPr>
              <w:pStyle w:val="BodyText0"/>
              <w:spacing w:before="120" w:after="120"/>
              <w:rPr>
                <w:rFonts w:eastAsia="Arial" w:cs="Arial"/>
                <w:b/>
                <w:bCs/>
                <w:i/>
                <w:iCs/>
                <w:sz w:val="18"/>
                <w:szCs w:val="18"/>
                <w:highlight w:val="yellow"/>
              </w:rPr>
            </w:pPr>
            <w:r w:rsidRPr="433ED20A">
              <w:rPr>
                <w:b/>
                <w:bCs/>
                <w:i/>
                <w:iCs/>
                <w:spacing w:val="2"/>
                <w:sz w:val="18"/>
                <w:szCs w:val="18"/>
              </w:rPr>
              <w:t xml:space="preserve">MILESTONE 4 –FINAL EPC ISSUED] </w:t>
            </w:r>
            <w:r w:rsidRPr="000F7D99">
              <w:rPr>
                <w:b/>
                <w:bCs/>
                <w:i/>
                <w:iCs/>
                <w:spacing w:val="2"/>
                <w:sz w:val="18"/>
                <w:szCs w:val="18"/>
                <w:highlight w:val="cyan"/>
              </w:rPr>
              <w:t>[INCLUDE FOR SAP/CODE ASSESSORS]</w:t>
            </w:r>
          </w:p>
        </w:tc>
      </w:tr>
      <w:tr w:rsidR="001031D5" w:rsidRPr="006E47E7" w14:paraId="1011AF6E" w14:textId="77777777" w:rsidTr="00C874F3">
        <w:tc>
          <w:tcPr>
            <w:tcW w:w="3510" w:type="dxa"/>
          </w:tcPr>
          <w:p w14:paraId="37E64874" w14:textId="77777777" w:rsidR="001031D5" w:rsidRPr="00387FD3" w:rsidRDefault="001031D5" w:rsidP="00C874F3">
            <w:pPr>
              <w:pStyle w:val="BodyText0"/>
              <w:spacing w:before="120" w:after="120"/>
              <w:rPr>
                <w:rFonts w:eastAsia="Arial" w:cs="Arial"/>
                <w:b/>
                <w:bCs/>
                <w:sz w:val="18"/>
                <w:szCs w:val="18"/>
              </w:rPr>
            </w:pPr>
            <w:r w:rsidRPr="00D97D0B">
              <w:rPr>
                <w:b/>
                <w:bCs/>
                <w:spacing w:val="-1"/>
                <w:sz w:val="18"/>
                <w:szCs w:val="18"/>
              </w:rPr>
              <w:lastRenderedPageBreak/>
              <w:t>S</w:t>
            </w:r>
            <w:r w:rsidRPr="00D97D0B">
              <w:rPr>
                <w:b/>
                <w:bCs/>
                <w:sz w:val="18"/>
                <w:szCs w:val="18"/>
              </w:rPr>
              <w:t>I</w:t>
            </w:r>
            <w:r w:rsidRPr="004E21E4">
              <w:rPr>
                <w:b/>
                <w:bCs/>
                <w:spacing w:val="-1"/>
                <w:sz w:val="18"/>
                <w:szCs w:val="18"/>
              </w:rPr>
              <w:t>T</w:t>
            </w:r>
            <w:r w:rsidRPr="004E21E4">
              <w:rPr>
                <w:b/>
                <w:bCs/>
                <w:sz w:val="18"/>
                <w:szCs w:val="18"/>
              </w:rPr>
              <w:t>E</w:t>
            </w:r>
          </w:p>
        </w:tc>
        <w:tc>
          <w:tcPr>
            <w:tcW w:w="6246" w:type="dxa"/>
          </w:tcPr>
          <w:p w14:paraId="18765E70" w14:textId="62C16841" w:rsidR="001031D5" w:rsidRPr="000F7D99" w:rsidRDefault="001031D5" w:rsidP="00D470C5">
            <w:pPr>
              <w:pStyle w:val="BodyText0"/>
              <w:spacing w:before="120" w:after="120"/>
              <w:rPr>
                <w:rFonts w:eastAsia="Arial" w:cs="Arial"/>
                <w:b/>
                <w:bCs/>
                <w:i/>
                <w:iCs/>
                <w:spacing w:val="2"/>
                <w:sz w:val="18"/>
                <w:szCs w:val="18"/>
                <w:highlight w:val="cyan"/>
              </w:rPr>
            </w:pPr>
            <w:r w:rsidRPr="000F7D99">
              <w:rPr>
                <w:b/>
                <w:bCs/>
                <w:i/>
                <w:iCs/>
                <w:spacing w:val="2"/>
                <w:sz w:val="18"/>
                <w:szCs w:val="18"/>
                <w:highlight w:val="cyan"/>
              </w:rPr>
              <w:t xml:space="preserve">[INSERT DETAILS OF THE SITE IN RELATION TO WHICH THE </w:t>
            </w:r>
            <w:r w:rsidR="00D470C5" w:rsidRPr="000F7D99">
              <w:rPr>
                <w:b/>
                <w:bCs/>
                <w:i/>
                <w:iCs/>
                <w:spacing w:val="2"/>
                <w:sz w:val="18"/>
                <w:szCs w:val="18"/>
                <w:highlight w:val="cyan"/>
              </w:rPr>
              <w:t xml:space="preserve">ADDITIONAL </w:t>
            </w:r>
            <w:r w:rsidRPr="000F7D99">
              <w:rPr>
                <w:b/>
                <w:bCs/>
                <w:i/>
                <w:iCs/>
                <w:spacing w:val="2"/>
                <w:sz w:val="18"/>
                <w:szCs w:val="18"/>
                <w:highlight w:val="cyan"/>
              </w:rPr>
              <w:t>SERVICES ARE TO BE PROVIDED]</w:t>
            </w:r>
          </w:p>
        </w:tc>
      </w:tr>
      <w:tr w:rsidR="001031D5" w:rsidRPr="006E47E7" w14:paraId="5597AA4F" w14:textId="77777777" w:rsidTr="00C874F3">
        <w:tc>
          <w:tcPr>
            <w:tcW w:w="3510" w:type="dxa"/>
          </w:tcPr>
          <w:p w14:paraId="1183C00B" w14:textId="77777777" w:rsidR="001031D5" w:rsidRPr="00387FD3" w:rsidRDefault="001031D5" w:rsidP="00C874F3">
            <w:pPr>
              <w:pStyle w:val="BodyText0"/>
              <w:spacing w:before="120" w:after="120"/>
              <w:rPr>
                <w:rFonts w:eastAsia="Arial" w:cs="Arial"/>
                <w:b/>
                <w:bCs/>
                <w:sz w:val="18"/>
                <w:szCs w:val="18"/>
              </w:rPr>
            </w:pPr>
            <w:r w:rsidRPr="00D97D0B">
              <w:rPr>
                <w:b/>
                <w:bCs/>
                <w:spacing w:val="-1"/>
                <w:sz w:val="18"/>
                <w:szCs w:val="18"/>
              </w:rPr>
              <w:t>SP</w:t>
            </w:r>
            <w:r w:rsidRPr="00D97D0B">
              <w:rPr>
                <w:b/>
                <w:bCs/>
                <w:sz w:val="18"/>
                <w:szCs w:val="18"/>
              </w:rPr>
              <w:t>E</w:t>
            </w:r>
            <w:r w:rsidRPr="004E21E4">
              <w:rPr>
                <w:b/>
                <w:bCs/>
                <w:spacing w:val="-1"/>
                <w:sz w:val="18"/>
                <w:szCs w:val="18"/>
              </w:rPr>
              <w:t>C</w:t>
            </w:r>
            <w:r w:rsidRPr="004E21E4">
              <w:rPr>
                <w:b/>
                <w:bCs/>
                <w:spacing w:val="2"/>
                <w:sz w:val="18"/>
                <w:szCs w:val="18"/>
              </w:rPr>
              <w:t>I</w:t>
            </w:r>
            <w:r w:rsidRPr="000C505A">
              <w:rPr>
                <w:b/>
                <w:bCs/>
                <w:sz w:val="18"/>
                <w:szCs w:val="18"/>
              </w:rPr>
              <w:t>AL</w:t>
            </w:r>
            <w:r w:rsidRPr="00387FD3">
              <w:rPr>
                <w:rFonts w:eastAsia="Arial" w:cs="Arial"/>
                <w:b/>
                <w:bCs/>
                <w:spacing w:val="-17"/>
                <w:sz w:val="18"/>
                <w:szCs w:val="18"/>
              </w:rPr>
              <w:t xml:space="preserve"> </w:t>
            </w:r>
            <w:r w:rsidRPr="00387FD3">
              <w:rPr>
                <w:b/>
                <w:bCs/>
                <w:spacing w:val="-1"/>
                <w:sz w:val="18"/>
                <w:szCs w:val="18"/>
              </w:rPr>
              <w:t>C</w:t>
            </w:r>
            <w:r w:rsidRPr="00387FD3">
              <w:rPr>
                <w:b/>
                <w:bCs/>
                <w:spacing w:val="1"/>
                <w:sz w:val="18"/>
                <w:szCs w:val="18"/>
              </w:rPr>
              <w:t>O</w:t>
            </w:r>
            <w:r w:rsidRPr="00387FD3">
              <w:rPr>
                <w:b/>
                <w:bCs/>
                <w:sz w:val="18"/>
                <w:szCs w:val="18"/>
              </w:rPr>
              <w:t>NDI</w:t>
            </w:r>
            <w:r w:rsidRPr="00387FD3">
              <w:rPr>
                <w:b/>
                <w:bCs/>
                <w:spacing w:val="-1"/>
                <w:sz w:val="18"/>
                <w:szCs w:val="18"/>
              </w:rPr>
              <w:t>T</w:t>
            </w:r>
            <w:r w:rsidRPr="00387FD3">
              <w:rPr>
                <w:b/>
                <w:bCs/>
                <w:sz w:val="18"/>
                <w:szCs w:val="18"/>
              </w:rPr>
              <w:t>I</w:t>
            </w:r>
            <w:r w:rsidRPr="00387FD3">
              <w:rPr>
                <w:b/>
                <w:bCs/>
                <w:spacing w:val="1"/>
                <w:sz w:val="18"/>
                <w:szCs w:val="18"/>
              </w:rPr>
              <w:t>O</w:t>
            </w:r>
            <w:r w:rsidRPr="00387FD3">
              <w:rPr>
                <w:b/>
                <w:bCs/>
                <w:sz w:val="18"/>
                <w:szCs w:val="18"/>
              </w:rPr>
              <w:t>NS</w:t>
            </w:r>
          </w:p>
        </w:tc>
        <w:tc>
          <w:tcPr>
            <w:tcW w:w="6246" w:type="dxa"/>
          </w:tcPr>
          <w:p w14:paraId="066B1880" w14:textId="77777777" w:rsidR="001031D5" w:rsidRPr="000F7D99" w:rsidRDefault="001031D5" w:rsidP="00C874F3">
            <w:pPr>
              <w:pStyle w:val="BodyText0"/>
              <w:spacing w:before="120" w:after="120"/>
              <w:rPr>
                <w:rFonts w:eastAsia="Arial" w:cs="Arial"/>
                <w:b/>
                <w:bCs/>
                <w:i/>
                <w:iCs/>
                <w:spacing w:val="2"/>
                <w:sz w:val="18"/>
                <w:szCs w:val="18"/>
                <w:highlight w:val="cyan"/>
              </w:rPr>
            </w:pPr>
            <w:r w:rsidRPr="000F7D99">
              <w:rPr>
                <w:b/>
                <w:bCs/>
                <w:i/>
                <w:iCs/>
                <w:spacing w:val="2"/>
                <w:sz w:val="18"/>
                <w:szCs w:val="18"/>
                <w:highlight w:val="cyan"/>
              </w:rPr>
              <w:t>[INSERT DETAILS OF ANY OTHER SPECIAL CONDITIONS IF APPLICABLE E.G. ANY AGREED KPIS OR OVERARCHING PROJECT GOALS]</w:t>
            </w:r>
          </w:p>
        </w:tc>
      </w:tr>
    </w:tbl>
    <w:p w14:paraId="18E41BB7" w14:textId="77777777" w:rsidR="005F3F5A" w:rsidRDefault="005F3F5A">
      <w:pPr>
        <w:pStyle w:val="BodyText0"/>
        <w:rPr>
          <w:sz w:val="18"/>
          <w:szCs w:val="18"/>
        </w:rPr>
      </w:pPr>
    </w:p>
    <w:p w14:paraId="6769173B" w14:textId="77777777" w:rsidR="005F3F5A" w:rsidRDefault="005F3F5A">
      <w:pPr>
        <w:pStyle w:val="BodyText0"/>
        <w:rPr>
          <w:sz w:val="18"/>
          <w:szCs w:val="18"/>
        </w:rPr>
      </w:pPr>
    </w:p>
    <w:p w14:paraId="1C9415E5" w14:textId="77777777" w:rsidR="005F3F5A" w:rsidRDefault="005F3F5A">
      <w:pPr>
        <w:pStyle w:val="BodyText0"/>
        <w:rPr>
          <w:sz w:val="18"/>
          <w:szCs w:val="18"/>
        </w:rPr>
      </w:pPr>
    </w:p>
    <w:p w14:paraId="66BA8A38" w14:textId="77777777" w:rsidR="005F3F5A" w:rsidRDefault="005F3F5A">
      <w:pPr>
        <w:pStyle w:val="BodyText0"/>
        <w:rPr>
          <w:sz w:val="18"/>
          <w:szCs w:val="18"/>
        </w:rPr>
      </w:pPr>
    </w:p>
    <w:p w14:paraId="72AA9676" w14:textId="77777777" w:rsidR="005F3F5A" w:rsidRDefault="005F3F5A">
      <w:pPr>
        <w:pStyle w:val="BodyText0"/>
        <w:rPr>
          <w:sz w:val="18"/>
          <w:szCs w:val="18"/>
        </w:rPr>
      </w:pPr>
    </w:p>
    <w:p w14:paraId="66F6909C" w14:textId="77777777" w:rsidR="005F3F5A" w:rsidRDefault="005F3F5A">
      <w:pPr>
        <w:pStyle w:val="BodyText0"/>
        <w:rPr>
          <w:sz w:val="18"/>
          <w:szCs w:val="18"/>
        </w:rPr>
      </w:pPr>
    </w:p>
    <w:p w14:paraId="2B7E4AB7" w14:textId="77777777" w:rsidR="005F3F5A" w:rsidRDefault="005F3F5A">
      <w:pPr>
        <w:pStyle w:val="BodyText0"/>
        <w:rPr>
          <w:sz w:val="18"/>
          <w:szCs w:val="18"/>
        </w:rPr>
      </w:pPr>
    </w:p>
    <w:p w14:paraId="09E05ADF" w14:textId="77777777" w:rsidR="005F3F5A" w:rsidRDefault="005F3F5A">
      <w:pPr>
        <w:pStyle w:val="BodyText0"/>
        <w:rPr>
          <w:sz w:val="18"/>
          <w:szCs w:val="18"/>
        </w:rPr>
      </w:pPr>
    </w:p>
    <w:p w14:paraId="5F686080" w14:textId="77777777" w:rsidR="005F3F5A" w:rsidRDefault="005F3F5A">
      <w:pPr>
        <w:pStyle w:val="BodyText0"/>
        <w:rPr>
          <w:sz w:val="18"/>
          <w:szCs w:val="18"/>
        </w:rPr>
      </w:pPr>
    </w:p>
    <w:p w14:paraId="503012B9" w14:textId="77777777" w:rsidR="005F3F5A" w:rsidRDefault="005F3F5A">
      <w:pPr>
        <w:pStyle w:val="BodyText0"/>
        <w:rPr>
          <w:sz w:val="18"/>
          <w:szCs w:val="18"/>
        </w:rPr>
      </w:pPr>
    </w:p>
    <w:p w14:paraId="6104D740" w14:textId="77777777" w:rsidR="005F3F5A" w:rsidRDefault="005F3F5A">
      <w:pPr>
        <w:pStyle w:val="BodyText0"/>
        <w:rPr>
          <w:sz w:val="18"/>
          <w:szCs w:val="18"/>
        </w:rPr>
      </w:pPr>
    </w:p>
    <w:p w14:paraId="74986592" w14:textId="77777777" w:rsidR="005F3F5A" w:rsidRDefault="005F3F5A">
      <w:pPr>
        <w:pStyle w:val="BodyText0"/>
        <w:rPr>
          <w:sz w:val="18"/>
          <w:szCs w:val="18"/>
        </w:rPr>
      </w:pPr>
    </w:p>
    <w:p w14:paraId="0A1E8BC7" w14:textId="77777777" w:rsidR="005F3F5A" w:rsidRDefault="005F3F5A">
      <w:pPr>
        <w:pStyle w:val="BodyText0"/>
        <w:rPr>
          <w:sz w:val="18"/>
          <w:szCs w:val="18"/>
        </w:rPr>
      </w:pPr>
    </w:p>
    <w:p w14:paraId="7ECF15E5" w14:textId="77777777" w:rsidR="005F3F5A" w:rsidRDefault="005F3F5A">
      <w:pPr>
        <w:pStyle w:val="BodyText0"/>
        <w:rPr>
          <w:sz w:val="18"/>
          <w:szCs w:val="18"/>
        </w:rPr>
      </w:pPr>
    </w:p>
    <w:p w14:paraId="20EEED0E" w14:textId="77777777" w:rsidR="005F3F5A" w:rsidRDefault="005F3F5A">
      <w:pPr>
        <w:pStyle w:val="BodyText0"/>
        <w:rPr>
          <w:sz w:val="18"/>
          <w:szCs w:val="18"/>
        </w:rPr>
      </w:pPr>
    </w:p>
    <w:p w14:paraId="31E9A065" w14:textId="77777777" w:rsidR="005F3F5A" w:rsidRDefault="005F3F5A">
      <w:pPr>
        <w:pStyle w:val="BodyText0"/>
        <w:rPr>
          <w:sz w:val="18"/>
          <w:szCs w:val="18"/>
        </w:rPr>
      </w:pPr>
    </w:p>
    <w:p w14:paraId="2945751F" w14:textId="1756EF79" w:rsidR="005F3F5A" w:rsidRPr="00B13EFC" w:rsidRDefault="005F3F5A" w:rsidP="005F3F5A">
      <w:pPr>
        <w:pStyle w:val="Schedule1L1"/>
        <w:rPr>
          <w:sz w:val="22"/>
          <w:szCs w:val="22"/>
        </w:rPr>
      </w:pPr>
      <w:r w:rsidRPr="00B13EFC">
        <w:rPr>
          <w:sz w:val="22"/>
          <w:szCs w:val="22"/>
        </w:rPr>
        <w:lastRenderedPageBreak/>
        <w:t xml:space="preserve">SCHEDULE </w:t>
      </w:r>
      <w:r w:rsidR="001031D5">
        <w:rPr>
          <w:sz w:val="22"/>
          <w:szCs w:val="22"/>
        </w:rPr>
        <w:t>5</w:t>
      </w:r>
      <w:r w:rsidRPr="00B13EFC">
        <w:rPr>
          <w:sz w:val="22"/>
          <w:szCs w:val="22"/>
        </w:rPr>
        <w:br/>
      </w:r>
      <w:r>
        <w:rPr>
          <w:sz w:val="22"/>
          <w:szCs w:val="22"/>
        </w:rPr>
        <w:t>TEMPLATE COLLATERAL WARRANTY</w:t>
      </w:r>
    </w:p>
    <w:p w14:paraId="68AAE0EE" w14:textId="77777777" w:rsidR="005F3F5A" w:rsidRDefault="005F3F5A" w:rsidP="005F3F5A">
      <w:pPr>
        <w:spacing w:after="0"/>
        <w:jc w:val="left"/>
        <w:rPr>
          <w:sz w:val="22"/>
          <w:szCs w:val="22"/>
        </w:rPr>
      </w:pPr>
    </w:p>
    <w:p w14:paraId="7E83ECEA" w14:textId="77777777" w:rsidR="005F3F5A" w:rsidRPr="00524954" w:rsidRDefault="005F3F5A" w:rsidP="005F3F5A">
      <w:pPr>
        <w:spacing w:before="120" w:after="120"/>
        <w:jc w:val="left"/>
        <w:rPr>
          <w:sz w:val="22"/>
          <w:szCs w:val="22"/>
        </w:rPr>
      </w:pPr>
    </w:p>
    <w:p w14:paraId="2624C0C6" w14:textId="4F6A3654" w:rsidR="005F3F5A" w:rsidRPr="00524954" w:rsidRDefault="005F3F5A" w:rsidP="005F3F5A">
      <w:pPr>
        <w:pBdr>
          <w:bottom w:val="single" w:sz="6" w:space="1" w:color="auto"/>
        </w:pBdr>
        <w:spacing w:before="120" w:after="60"/>
        <w:jc w:val="center"/>
        <w:rPr>
          <w:b/>
          <w:smallCaps/>
          <w:sz w:val="22"/>
          <w:szCs w:val="22"/>
        </w:rPr>
      </w:pPr>
      <w:r w:rsidRPr="00524954">
        <w:rPr>
          <w:b/>
          <w:smallCaps/>
          <w:sz w:val="22"/>
          <w:szCs w:val="22"/>
        </w:rPr>
        <w:t>Dated</w:t>
      </w:r>
      <w:r w:rsidRPr="00524954">
        <w:rPr>
          <w:b/>
          <w:smallCaps/>
          <w:sz w:val="22"/>
          <w:szCs w:val="22"/>
        </w:rPr>
        <w:tab/>
      </w:r>
      <w:r w:rsidRPr="00524954">
        <w:rPr>
          <w:b/>
          <w:smallCaps/>
          <w:sz w:val="22"/>
          <w:szCs w:val="22"/>
        </w:rPr>
        <w:tab/>
      </w:r>
      <w:r w:rsidRPr="00524954">
        <w:rPr>
          <w:b/>
          <w:smallCaps/>
          <w:sz w:val="22"/>
          <w:szCs w:val="22"/>
        </w:rPr>
        <w:tab/>
      </w:r>
      <w:r w:rsidRPr="00524954">
        <w:rPr>
          <w:b/>
          <w:smallCaps/>
          <w:sz w:val="22"/>
          <w:szCs w:val="22"/>
        </w:rPr>
        <w:tab/>
      </w:r>
      <w:r w:rsidRPr="00524954">
        <w:rPr>
          <w:b/>
          <w:smallCaps/>
          <w:sz w:val="22"/>
          <w:szCs w:val="22"/>
        </w:rPr>
        <w:tab/>
      </w:r>
      <w:r w:rsidRPr="00524954">
        <w:rPr>
          <w:b/>
          <w:smallCaps/>
          <w:sz w:val="22"/>
          <w:szCs w:val="22"/>
        </w:rPr>
        <w:tab/>
      </w:r>
      <w:r w:rsidR="00F51331">
        <w:rPr>
          <w:b/>
          <w:smallCaps/>
          <w:sz w:val="22"/>
          <w:szCs w:val="22"/>
        </w:rPr>
        <w:tab/>
      </w:r>
      <w:r w:rsidR="00F51331">
        <w:rPr>
          <w:b/>
          <w:smallCaps/>
          <w:sz w:val="22"/>
          <w:szCs w:val="22"/>
        </w:rPr>
        <w:tab/>
      </w:r>
      <w:r w:rsidR="00F51331">
        <w:rPr>
          <w:b/>
          <w:smallCaps/>
          <w:sz w:val="22"/>
          <w:szCs w:val="22"/>
        </w:rPr>
        <w:tab/>
      </w:r>
      <w:r w:rsidR="00F51331">
        <w:rPr>
          <w:b/>
          <w:smallCaps/>
          <w:sz w:val="22"/>
          <w:szCs w:val="22"/>
        </w:rPr>
        <w:tab/>
      </w:r>
      <w:r w:rsidR="00F51331">
        <w:rPr>
          <w:b/>
          <w:smallCaps/>
          <w:sz w:val="22"/>
          <w:szCs w:val="22"/>
        </w:rPr>
        <w:tab/>
      </w:r>
      <w:r w:rsidR="00F51331">
        <w:rPr>
          <w:b/>
          <w:smallCaps/>
          <w:sz w:val="22"/>
          <w:szCs w:val="22"/>
        </w:rPr>
        <w:tab/>
      </w:r>
      <w:r w:rsidR="00F51331">
        <w:rPr>
          <w:b/>
          <w:smallCaps/>
          <w:sz w:val="22"/>
          <w:szCs w:val="22"/>
        </w:rPr>
        <w:tab/>
      </w:r>
      <w:r w:rsidRPr="00524954">
        <w:rPr>
          <w:b/>
          <w:smallCaps/>
          <w:sz w:val="22"/>
          <w:szCs w:val="22"/>
        </w:rPr>
        <w:t>20</w:t>
      </w:r>
      <w:r>
        <w:rPr>
          <w:b/>
          <w:smallCaps/>
          <w:sz w:val="22"/>
          <w:szCs w:val="22"/>
        </w:rPr>
        <w:t>2</w:t>
      </w:r>
    </w:p>
    <w:p w14:paraId="6B0437D4" w14:textId="77777777" w:rsidR="005F3F5A" w:rsidRPr="00524954" w:rsidRDefault="005F3F5A" w:rsidP="005F3F5A">
      <w:pPr>
        <w:spacing w:before="120" w:after="120"/>
        <w:jc w:val="center"/>
        <w:rPr>
          <w:b/>
          <w:smallCaps/>
          <w:sz w:val="22"/>
          <w:szCs w:val="22"/>
        </w:rPr>
      </w:pPr>
    </w:p>
    <w:p w14:paraId="1BDEC04C" w14:textId="77777777" w:rsidR="005F3F5A" w:rsidRPr="00524954" w:rsidRDefault="005F3F5A" w:rsidP="005F3F5A">
      <w:pPr>
        <w:spacing w:before="120" w:after="120"/>
        <w:jc w:val="center"/>
        <w:rPr>
          <w:b/>
          <w:smallCaps/>
          <w:sz w:val="22"/>
          <w:szCs w:val="22"/>
        </w:rPr>
      </w:pPr>
    </w:p>
    <w:p w14:paraId="4B83D5E3" w14:textId="77777777" w:rsidR="005F3F5A" w:rsidRPr="00524954" w:rsidRDefault="005F3F5A" w:rsidP="005F3F5A">
      <w:pPr>
        <w:spacing w:before="120" w:after="120"/>
        <w:jc w:val="center"/>
        <w:rPr>
          <w:b/>
          <w:smallCaps/>
          <w:sz w:val="22"/>
          <w:szCs w:val="22"/>
        </w:rPr>
      </w:pPr>
      <w:r w:rsidRPr="00524954">
        <w:rPr>
          <w:b/>
          <w:smallCaps/>
          <w:sz w:val="22"/>
          <w:szCs w:val="22"/>
        </w:rPr>
        <w:t>collateral warranty</w:t>
      </w:r>
    </w:p>
    <w:p w14:paraId="1BB13ABC" w14:textId="77777777" w:rsidR="005F3F5A" w:rsidRPr="00524954" w:rsidRDefault="005F3F5A" w:rsidP="005F3F5A">
      <w:pPr>
        <w:spacing w:before="120" w:after="120"/>
        <w:jc w:val="center"/>
        <w:rPr>
          <w:sz w:val="22"/>
          <w:szCs w:val="22"/>
        </w:rPr>
      </w:pPr>
      <w:r w:rsidRPr="00524954">
        <w:rPr>
          <w:sz w:val="22"/>
          <w:szCs w:val="22"/>
        </w:rPr>
        <w:t>relating to a development at [</w:t>
      </w:r>
      <w:r w:rsidRPr="00524954">
        <w:rPr>
          <w:sz w:val="22"/>
          <w:szCs w:val="22"/>
          <w:shd w:val="clear" w:color="auto" w:fill="BFBFBF"/>
        </w:rPr>
        <w:tab/>
      </w:r>
      <w:r w:rsidRPr="00524954">
        <w:rPr>
          <w:sz w:val="22"/>
          <w:szCs w:val="22"/>
          <w:shd w:val="clear" w:color="auto" w:fill="BFBFBF"/>
        </w:rPr>
        <w:tab/>
      </w:r>
      <w:r w:rsidRPr="00524954">
        <w:rPr>
          <w:sz w:val="22"/>
          <w:szCs w:val="22"/>
          <w:shd w:val="clear" w:color="auto" w:fill="BFBFBF"/>
        </w:rPr>
        <w:tab/>
      </w:r>
      <w:r w:rsidRPr="00524954">
        <w:rPr>
          <w:sz w:val="22"/>
          <w:szCs w:val="22"/>
          <w:shd w:val="clear" w:color="auto" w:fill="BFBFBF"/>
        </w:rPr>
        <w:tab/>
      </w:r>
      <w:r w:rsidRPr="00524954">
        <w:rPr>
          <w:sz w:val="22"/>
          <w:szCs w:val="22"/>
        </w:rPr>
        <w:t>]</w:t>
      </w:r>
    </w:p>
    <w:p w14:paraId="79270CE5" w14:textId="77777777" w:rsidR="005F3F5A" w:rsidRPr="00524954" w:rsidRDefault="005F3F5A" w:rsidP="005F3F5A">
      <w:pPr>
        <w:spacing w:before="120" w:after="120"/>
        <w:jc w:val="center"/>
        <w:rPr>
          <w:sz w:val="22"/>
          <w:szCs w:val="22"/>
        </w:rPr>
      </w:pPr>
    </w:p>
    <w:p w14:paraId="6A269BC9" w14:textId="77777777" w:rsidR="005F3F5A" w:rsidRPr="00524954" w:rsidRDefault="005F3F5A" w:rsidP="005F3F5A">
      <w:pPr>
        <w:spacing w:before="120" w:after="120"/>
        <w:jc w:val="center"/>
        <w:rPr>
          <w:sz w:val="22"/>
          <w:szCs w:val="22"/>
        </w:rPr>
      </w:pPr>
    </w:p>
    <w:p w14:paraId="66334BC1" w14:textId="77777777" w:rsidR="005F3F5A" w:rsidRPr="00524954" w:rsidRDefault="005F3F5A" w:rsidP="005F3F5A">
      <w:pPr>
        <w:spacing w:before="120" w:after="120"/>
        <w:jc w:val="center"/>
        <w:rPr>
          <w:sz w:val="22"/>
          <w:szCs w:val="22"/>
        </w:rPr>
      </w:pPr>
      <w:r w:rsidRPr="00524954">
        <w:rPr>
          <w:sz w:val="22"/>
          <w:szCs w:val="22"/>
        </w:rPr>
        <w:t>between</w:t>
      </w:r>
    </w:p>
    <w:p w14:paraId="58EE0DDE" w14:textId="77777777" w:rsidR="005F3F5A" w:rsidRPr="00524954" w:rsidRDefault="005F3F5A" w:rsidP="005F3F5A">
      <w:pPr>
        <w:spacing w:before="120" w:after="120"/>
        <w:jc w:val="center"/>
        <w:rPr>
          <w:sz w:val="22"/>
          <w:szCs w:val="22"/>
        </w:rPr>
      </w:pPr>
    </w:p>
    <w:p w14:paraId="3F96E6EC" w14:textId="77777777" w:rsidR="005F3F5A" w:rsidRPr="00524954" w:rsidRDefault="005F3F5A" w:rsidP="005F3F5A">
      <w:pPr>
        <w:spacing w:before="120"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5F3F5A" w:rsidRPr="00524954" w14:paraId="0BE8A2D1" w14:textId="77777777" w:rsidTr="00131E8E">
        <w:trPr>
          <w:trHeight w:val="507"/>
          <w:jc w:val="center"/>
        </w:trPr>
        <w:tc>
          <w:tcPr>
            <w:tcW w:w="6946" w:type="dxa"/>
            <w:tcBorders>
              <w:top w:val="nil"/>
              <w:left w:val="nil"/>
              <w:bottom w:val="nil"/>
              <w:right w:val="nil"/>
            </w:tcBorders>
          </w:tcPr>
          <w:p w14:paraId="1B25CD72" w14:textId="77777777" w:rsidR="005F3F5A" w:rsidRPr="00524954" w:rsidRDefault="005F3F5A" w:rsidP="00131E8E">
            <w:pPr>
              <w:tabs>
                <w:tab w:val="left" w:pos="360"/>
              </w:tabs>
              <w:adjustRightInd w:val="0"/>
              <w:spacing w:before="120" w:after="120"/>
              <w:ind w:left="360" w:hanging="360"/>
              <w:jc w:val="center"/>
              <w:rPr>
                <w:rFonts w:eastAsia="Arial"/>
                <w:b/>
                <w:bCs/>
                <w:sz w:val="22"/>
                <w:szCs w:val="22"/>
                <w:lang w:eastAsia="en-GB"/>
              </w:rPr>
            </w:pPr>
            <w:r w:rsidRPr="00524954">
              <w:rPr>
                <w:rFonts w:eastAsia="Arial"/>
                <w:sz w:val="22"/>
                <w:szCs w:val="22"/>
                <w:lang w:eastAsia="en-GB"/>
              </w:rPr>
              <w:t>(1)</w:t>
            </w:r>
            <w:r w:rsidRPr="00524954">
              <w:rPr>
                <w:rFonts w:eastAsia="Arial"/>
                <w:sz w:val="22"/>
                <w:szCs w:val="22"/>
                <w:lang w:eastAsia="en-GB"/>
              </w:rPr>
              <w:tab/>
            </w:r>
            <w:r w:rsidRPr="000F7D99">
              <w:rPr>
                <w:rFonts w:eastAsia="Arial"/>
                <w:b/>
                <w:bCs/>
                <w:sz w:val="22"/>
                <w:szCs w:val="22"/>
                <w:highlight w:val="yellow"/>
                <w:lang w:eastAsia="en-GB"/>
              </w:rPr>
              <w:t>[CONSULTANT]</w:t>
            </w:r>
          </w:p>
          <w:p w14:paraId="14473C7F" w14:textId="77777777" w:rsidR="005F3F5A" w:rsidRPr="00524954" w:rsidRDefault="005F3F5A" w:rsidP="00131E8E">
            <w:pPr>
              <w:adjustRightInd w:val="0"/>
              <w:spacing w:before="120" w:after="120"/>
              <w:jc w:val="center"/>
              <w:rPr>
                <w:rFonts w:eastAsia="Arial"/>
                <w:b/>
                <w:bCs/>
                <w:sz w:val="22"/>
                <w:szCs w:val="22"/>
                <w:lang w:eastAsia="en-GB"/>
              </w:rPr>
            </w:pPr>
          </w:p>
        </w:tc>
      </w:tr>
      <w:tr w:rsidR="005F3F5A" w:rsidRPr="00524954" w14:paraId="78811673" w14:textId="77777777" w:rsidTr="00131E8E">
        <w:trPr>
          <w:trHeight w:val="504"/>
          <w:jc w:val="center"/>
        </w:trPr>
        <w:tc>
          <w:tcPr>
            <w:tcW w:w="6946" w:type="dxa"/>
            <w:tcBorders>
              <w:top w:val="nil"/>
              <w:left w:val="nil"/>
              <w:bottom w:val="nil"/>
              <w:right w:val="nil"/>
            </w:tcBorders>
          </w:tcPr>
          <w:p w14:paraId="76BAD4C2" w14:textId="77777777" w:rsidR="005F3F5A" w:rsidRPr="00524954" w:rsidRDefault="005F3F5A" w:rsidP="00131E8E">
            <w:pPr>
              <w:adjustRightInd w:val="0"/>
              <w:spacing w:before="120" w:after="120"/>
              <w:jc w:val="center"/>
              <w:rPr>
                <w:rFonts w:eastAsia="Arial"/>
                <w:b/>
                <w:sz w:val="22"/>
                <w:szCs w:val="22"/>
                <w:lang w:eastAsia="en-GB"/>
              </w:rPr>
            </w:pPr>
            <w:r w:rsidRPr="00524954">
              <w:rPr>
                <w:rFonts w:eastAsia="Arial"/>
                <w:sz w:val="22"/>
                <w:szCs w:val="22"/>
                <w:lang w:eastAsia="en-GB"/>
              </w:rPr>
              <w:t>[(2)</w:t>
            </w:r>
            <w:r w:rsidRPr="00524954">
              <w:rPr>
                <w:rFonts w:eastAsia="Arial"/>
                <w:b/>
                <w:sz w:val="22"/>
                <w:szCs w:val="22"/>
                <w:lang w:eastAsia="en-GB"/>
              </w:rPr>
              <w:t xml:space="preserve"> [BENEFICIARY]</w:t>
            </w:r>
            <w:r w:rsidRPr="00524954">
              <w:rPr>
                <w:rFonts w:eastAsia="Arial"/>
                <w:sz w:val="22"/>
                <w:szCs w:val="22"/>
                <w:lang w:eastAsia="en-GB"/>
              </w:rPr>
              <w:t>]</w:t>
            </w:r>
          </w:p>
        </w:tc>
      </w:tr>
      <w:tr w:rsidR="005F3F5A" w:rsidRPr="00524954" w14:paraId="47EC93E5" w14:textId="77777777" w:rsidTr="00131E8E">
        <w:trPr>
          <w:trHeight w:val="504"/>
          <w:jc w:val="center"/>
        </w:trPr>
        <w:tc>
          <w:tcPr>
            <w:tcW w:w="6946" w:type="dxa"/>
            <w:tcBorders>
              <w:top w:val="nil"/>
              <w:left w:val="nil"/>
              <w:bottom w:val="nil"/>
              <w:right w:val="nil"/>
            </w:tcBorders>
          </w:tcPr>
          <w:p w14:paraId="0B474346" w14:textId="0B550810" w:rsidR="005F3F5A" w:rsidRPr="00524954" w:rsidRDefault="00EE7814" w:rsidP="00131E8E">
            <w:pPr>
              <w:adjustRightInd w:val="0"/>
              <w:spacing w:before="120" w:after="120"/>
              <w:jc w:val="center"/>
              <w:rPr>
                <w:rFonts w:eastAsia="Arial"/>
                <w:sz w:val="22"/>
                <w:szCs w:val="22"/>
                <w:lang w:eastAsia="en-GB"/>
              </w:rPr>
            </w:pPr>
            <w:r>
              <w:rPr>
                <w:rFonts w:eastAsia="Arial"/>
                <w:sz w:val="22"/>
                <w:szCs w:val="22"/>
                <w:lang w:eastAsia="en-GB"/>
              </w:rPr>
              <w:t>[</w:t>
            </w:r>
            <w:r w:rsidR="005F3F5A" w:rsidRPr="00524954">
              <w:rPr>
                <w:rFonts w:eastAsia="Arial"/>
                <w:sz w:val="22"/>
                <w:szCs w:val="22"/>
                <w:lang w:eastAsia="en-GB"/>
              </w:rPr>
              <w:t>and</w:t>
            </w:r>
          </w:p>
        </w:tc>
      </w:tr>
      <w:tr w:rsidR="005F3F5A" w:rsidRPr="00524954" w14:paraId="48FBB889" w14:textId="77777777" w:rsidTr="00131E8E">
        <w:trPr>
          <w:trHeight w:val="504"/>
          <w:jc w:val="center"/>
        </w:trPr>
        <w:tc>
          <w:tcPr>
            <w:tcW w:w="6946" w:type="dxa"/>
            <w:tcBorders>
              <w:top w:val="nil"/>
              <w:left w:val="nil"/>
              <w:bottom w:val="nil"/>
              <w:right w:val="nil"/>
            </w:tcBorders>
          </w:tcPr>
          <w:p w14:paraId="59F28C42" w14:textId="712874DE" w:rsidR="005F3F5A" w:rsidRPr="00524954" w:rsidRDefault="005F3F5A" w:rsidP="00C97E6C">
            <w:pPr>
              <w:adjustRightInd w:val="0"/>
              <w:spacing w:before="120" w:after="120"/>
              <w:jc w:val="center"/>
              <w:rPr>
                <w:rFonts w:eastAsia="Arial"/>
                <w:b/>
                <w:bCs/>
                <w:sz w:val="22"/>
                <w:szCs w:val="22"/>
                <w:lang w:eastAsia="en-GB"/>
              </w:rPr>
            </w:pPr>
            <w:r w:rsidRPr="00524954">
              <w:rPr>
                <w:rFonts w:eastAsia="Arial"/>
                <w:sz w:val="22"/>
                <w:szCs w:val="22"/>
                <w:lang w:eastAsia="en-GB"/>
              </w:rPr>
              <w:t>(3)</w:t>
            </w:r>
            <w:r w:rsidRPr="00524954">
              <w:rPr>
                <w:rFonts w:eastAsia="Arial"/>
                <w:b/>
                <w:bCs/>
                <w:sz w:val="22"/>
                <w:szCs w:val="22"/>
                <w:lang w:eastAsia="en-GB"/>
              </w:rPr>
              <w:t xml:space="preserve"> </w:t>
            </w:r>
            <w:r w:rsidR="00C97E6C">
              <w:rPr>
                <w:rFonts w:eastAsia="Arial"/>
                <w:b/>
                <w:bCs/>
                <w:sz w:val="22"/>
                <w:szCs w:val="22"/>
                <w:lang w:eastAsia="en-GB"/>
              </w:rPr>
              <w:t>[THE CLIENT NAMED IN THE SERVI</w:t>
            </w:r>
            <w:r w:rsidR="00851A3F">
              <w:rPr>
                <w:rFonts w:eastAsia="Arial"/>
                <w:b/>
                <w:bCs/>
                <w:sz w:val="22"/>
                <w:szCs w:val="22"/>
                <w:lang w:eastAsia="en-GB"/>
              </w:rPr>
              <w:t>C</w:t>
            </w:r>
            <w:r w:rsidR="00C97E6C">
              <w:rPr>
                <w:rFonts w:eastAsia="Arial"/>
                <w:b/>
                <w:bCs/>
                <w:sz w:val="22"/>
                <w:szCs w:val="22"/>
                <w:lang w:eastAsia="en-GB"/>
              </w:rPr>
              <w:t>ES ORDER]</w:t>
            </w:r>
            <w:r w:rsidR="00EE7814">
              <w:rPr>
                <w:rFonts w:eastAsia="Arial"/>
                <w:b/>
                <w:bCs/>
                <w:sz w:val="22"/>
                <w:szCs w:val="22"/>
                <w:lang w:eastAsia="en-GB"/>
              </w:rPr>
              <w:t>]</w:t>
            </w:r>
          </w:p>
        </w:tc>
      </w:tr>
    </w:tbl>
    <w:p w14:paraId="7BE34392" w14:textId="77777777" w:rsidR="005F3F5A" w:rsidRPr="00524954" w:rsidRDefault="005F3F5A" w:rsidP="005F3F5A">
      <w:pPr>
        <w:spacing w:before="120" w:after="120"/>
        <w:rPr>
          <w:sz w:val="22"/>
          <w:szCs w:val="22"/>
        </w:rPr>
        <w:sectPr w:rsidR="005F3F5A" w:rsidRPr="00524954">
          <w:headerReference w:type="even" r:id="rId30"/>
          <w:headerReference w:type="default" r:id="rId31"/>
          <w:footerReference w:type="even" r:id="rId32"/>
          <w:footerReference w:type="default" r:id="rId33"/>
          <w:headerReference w:type="first" r:id="rId34"/>
          <w:footerReference w:type="first" r:id="rId35"/>
          <w:pgSz w:w="11907" w:h="16840"/>
          <w:pgMar w:top="1440" w:right="1800" w:bottom="1440" w:left="1800" w:header="720" w:footer="720" w:gutter="0"/>
          <w:cols w:space="708"/>
          <w:docGrid w:linePitch="360"/>
        </w:sectPr>
      </w:pPr>
    </w:p>
    <w:p w14:paraId="58A43624" w14:textId="77777777" w:rsidR="005F3F5A" w:rsidRPr="00524954" w:rsidRDefault="005F3F5A" w:rsidP="005F3F5A">
      <w:pPr>
        <w:spacing w:before="120" w:after="120"/>
        <w:rPr>
          <w:sz w:val="22"/>
          <w:szCs w:val="22"/>
        </w:rPr>
      </w:pPr>
    </w:p>
    <w:p w14:paraId="2EBDF7E5" w14:textId="77777777" w:rsidR="005F3F5A" w:rsidRPr="00EE7814" w:rsidRDefault="005F3F5A" w:rsidP="005F3F5A">
      <w:pPr>
        <w:spacing w:before="120" w:after="120"/>
        <w:rPr>
          <w:szCs w:val="20"/>
        </w:rPr>
      </w:pPr>
      <w:r w:rsidRPr="00EE7814">
        <w:rPr>
          <w:b/>
          <w:szCs w:val="20"/>
        </w:rPr>
        <w:t>THIS  DEED</w:t>
      </w:r>
      <w:r w:rsidRPr="00EE7814">
        <w:rPr>
          <w:szCs w:val="20"/>
        </w:rPr>
        <w:t xml:space="preserve"> is dated [DATE]</w:t>
      </w:r>
    </w:p>
    <w:p w14:paraId="48DBC67C" w14:textId="77777777" w:rsidR="005F3F5A" w:rsidRPr="00EE7814" w:rsidRDefault="005F3F5A" w:rsidP="005F3F5A">
      <w:pPr>
        <w:pStyle w:val="1stIntroHeadings"/>
        <w:spacing w:line="240" w:lineRule="auto"/>
        <w:rPr>
          <w:rFonts w:ascii="Arial" w:hAnsi="Arial" w:cs="Arial"/>
          <w:sz w:val="20"/>
        </w:rPr>
      </w:pPr>
      <w:r w:rsidRPr="00EE7814">
        <w:rPr>
          <w:rFonts w:ascii="Arial" w:hAnsi="Arial" w:cs="Arial"/>
          <w:sz w:val="20"/>
        </w:rPr>
        <w:t>Parties</w:t>
      </w:r>
    </w:p>
    <w:p w14:paraId="325A6907" w14:textId="03BDDF44" w:rsidR="005F3F5A" w:rsidRPr="00EE7814" w:rsidRDefault="005F3F5A" w:rsidP="005F3F5A">
      <w:pPr>
        <w:pStyle w:val="1Parties"/>
        <w:spacing w:line="240" w:lineRule="auto"/>
        <w:rPr>
          <w:rFonts w:ascii="Arial" w:hAnsi="Arial" w:cs="Arial"/>
          <w:sz w:val="20"/>
        </w:rPr>
      </w:pPr>
      <w:r w:rsidRPr="00EE7814">
        <w:rPr>
          <w:rFonts w:ascii="Arial" w:hAnsi="Arial" w:cs="Arial"/>
          <w:sz w:val="20"/>
        </w:rPr>
        <w:t>[</w:t>
      </w:r>
      <w:r w:rsidRPr="000F7D99">
        <w:rPr>
          <w:rFonts w:ascii="Arial" w:hAnsi="Arial" w:cs="Arial"/>
          <w:sz w:val="20"/>
          <w:highlight w:val="yellow"/>
        </w:rPr>
        <w:t>FULL COMPANY NAME] incorporated and registered in England and Wales with company number [NUMBER] whose registered office is at [REGISTERED OFFICE ADDRESS]</w:t>
      </w:r>
      <w:r w:rsidRPr="00EE7814">
        <w:rPr>
          <w:rFonts w:ascii="Arial" w:hAnsi="Arial" w:cs="Arial"/>
          <w:sz w:val="20"/>
        </w:rPr>
        <w:t xml:space="preserve"> (</w:t>
      </w:r>
      <w:r w:rsidRPr="00EE7814">
        <w:rPr>
          <w:rStyle w:val="Defterm"/>
          <w:rFonts w:ascii="Arial" w:hAnsi="Arial" w:cs="Arial"/>
          <w:sz w:val="20"/>
        </w:rPr>
        <w:t>Consultant</w:t>
      </w:r>
      <w:r w:rsidR="00C97E6C" w:rsidRPr="00EE7814">
        <w:rPr>
          <w:rFonts w:ascii="Arial" w:hAnsi="Arial" w:cs="Arial"/>
          <w:sz w:val="20"/>
        </w:rPr>
        <w:t>); and</w:t>
      </w:r>
    </w:p>
    <w:p w14:paraId="517BED2F" w14:textId="5343EEC6" w:rsidR="005F3F5A" w:rsidRPr="00EE7814" w:rsidRDefault="005F3F5A" w:rsidP="005F3F5A">
      <w:pPr>
        <w:pStyle w:val="1Parties"/>
        <w:spacing w:line="240" w:lineRule="auto"/>
        <w:rPr>
          <w:rFonts w:ascii="Arial" w:hAnsi="Arial" w:cs="Arial"/>
          <w:sz w:val="20"/>
        </w:rPr>
      </w:pPr>
      <w:r w:rsidRPr="00EE7814">
        <w:rPr>
          <w:rFonts w:ascii="Arial" w:hAnsi="Arial" w:cs="Arial"/>
          <w:sz w:val="20"/>
        </w:rPr>
        <w:t>[FULL COMPANY NAME] incorporated and registered in England and Wales with company number [NUMBER] whose registered office is at [REGISTERED OFFICE ADDRESS] (</w:t>
      </w:r>
      <w:r w:rsidRPr="00EE7814">
        <w:rPr>
          <w:rStyle w:val="Defterm"/>
          <w:rFonts w:ascii="Arial" w:hAnsi="Arial" w:cs="Arial"/>
          <w:sz w:val="20"/>
        </w:rPr>
        <w:t>Beneficiary</w:t>
      </w:r>
      <w:r w:rsidRPr="00EE7814">
        <w:rPr>
          <w:rFonts w:ascii="Arial" w:hAnsi="Arial" w:cs="Arial"/>
          <w:sz w:val="20"/>
        </w:rPr>
        <w:t>)</w:t>
      </w:r>
      <w:r w:rsidR="00C97E6C" w:rsidRPr="00EE7814">
        <w:rPr>
          <w:rFonts w:ascii="Arial" w:hAnsi="Arial" w:cs="Arial"/>
          <w:sz w:val="20"/>
        </w:rPr>
        <w:t>[</w:t>
      </w:r>
      <w:r w:rsidRPr="00EE7814">
        <w:rPr>
          <w:rFonts w:ascii="Arial" w:hAnsi="Arial" w:cs="Arial"/>
          <w:sz w:val="20"/>
        </w:rPr>
        <w:t>.</w:t>
      </w:r>
      <w:r w:rsidR="00C97E6C" w:rsidRPr="00EE7814">
        <w:rPr>
          <w:rFonts w:ascii="Arial" w:hAnsi="Arial" w:cs="Arial"/>
          <w:sz w:val="20"/>
        </w:rPr>
        <w:t>] [and</w:t>
      </w:r>
    </w:p>
    <w:p w14:paraId="1A471465" w14:textId="702BFB2B" w:rsidR="005F3F5A" w:rsidRPr="00EE7814" w:rsidRDefault="00C97E6C" w:rsidP="005F3F5A">
      <w:pPr>
        <w:pStyle w:val="1Parties"/>
        <w:spacing w:line="240" w:lineRule="auto"/>
        <w:rPr>
          <w:rFonts w:ascii="Arial" w:hAnsi="Arial" w:cs="Arial"/>
          <w:sz w:val="20"/>
        </w:rPr>
      </w:pPr>
      <w:r w:rsidRPr="00EE7814">
        <w:rPr>
          <w:rFonts w:ascii="Arial" w:hAnsi="Arial" w:cs="Arial"/>
          <w:sz w:val="20"/>
        </w:rPr>
        <w:t>[</w:t>
      </w:r>
      <w:r w:rsidR="005F3F5A" w:rsidRPr="00EE7814">
        <w:rPr>
          <w:rFonts w:ascii="Arial" w:hAnsi="Arial" w:cs="Arial"/>
          <w:b/>
          <w:sz w:val="20"/>
        </w:rPr>
        <w:t>CREST NICHOLSON OPERATIONS LIMITED</w:t>
      </w:r>
      <w:r w:rsidR="005F3F5A" w:rsidRPr="00EE7814">
        <w:rPr>
          <w:rFonts w:ascii="Arial" w:hAnsi="Arial" w:cs="Arial"/>
          <w:sz w:val="20"/>
        </w:rPr>
        <w:t xml:space="preserve"> incorporated and registered in England and Wales with company number 1168311 whose registered office is at Crest House, Pyrcroft Road, Chertsey, Surrey KT16 9GN</w:t>
      </w:r>
      <w:r w:rsidRPr="00EE7814">
        <w:rPr>
          <w:rFonts w:ascii="Arial" w:hAnsi="Arial" w:cs="Arial"/>
          <w:sz w:val="20"/>
        </w:rPr>
        <w:t>]</w:t>
      </w:r>
      <w:r w:rsidR="005F3F5A" w:rsidRPr="00EE7814">
        <w:rPr>
          <w:rFonts w:ascii="Arial" w:hAnsi="Arial" w:cs="Arial"/>
          <w:sz w:val="20"/>
        </w:rPr>
        <w:t xml:space="preserve"> (</w:t>
      </w:r>
      <w:r w:rsidR="005F3F5A" w:rsidRPr="00EE7814">
        <w:rPr>
          <w:rStyle w:val="Defterm"/>
          <w:rFonts w:ascii="Arial" w:hAnsi="Arial" w:cs="Arial"/>
          <w:sz w:val="20"/>
        </w:rPr>
        <w:t>Client</w:t>
      </w:r>
      <w:r w:rsidR="005F3F5A" w:rsidRPr="00EE7814">
        <w:rPr>
          <w:rFonts w:ascii="Arial" w:hAnsi="Arial" w:cs="Arial"/>
          <w:sz w:val="20"/>
        </w:rPr>
        <w:t>).</w:t>
      </w:r>
    </w:p>
    <w:p w14:paraId="33E624E2" w14:textId="77777777" w:rsidR="005F3F5A" w:rsidRPr="00EE7814" w:rsidRDefault="005F3F5A" w:rsidP="005F3F5A">
      <w:pPr>
        <w:pStyle w:val="1stIntroHeadings"/>
        <w:spacing w:line="240" w:lineRule="auto"/>
        <w:rPr>
          <w:rFonts w:ascii="Arial" w:hAnsi="Arial" w:cs="Arial"/>
          <w:sz w:val="20"/>
        </w:rPr>
      </w:pPr>
      <w:r w:rsidRPr="00EE7814">
        <w:rPr>
          <w:rFonts w:ascii="Arial" w:hAnsi="Arial" w:cs="Arial"/>
          <w:sz w:val="20"/>
        </w:rPr>
        <w:t>Background</w:t>
      </w:r>
    </w:p>
    <w:p w14:paraId="1F21C2CD" w14:textId="08BD4C92" w:rsidR="005F3F5A" w:rsidRPr="00611A16" w:rsidRDefault="00606113" w:rsidP="005F3F5A">
      <w:pPr>
        <w:pStyle w:val="ABackground"/>
        <w:spacing w:line="240" w:lineRule="auto"/>
        <w:rPr>
          <w:rFonts w:ascii="Arial" w:hAnsi="Arial" w:cs="Arial"/>
          <w:sz w:val="20"/>
        </w:rPr>
      </w:pPr>
      <w:bookmarkStart w:id="70" w:name="a80893"/>
      <w:r>
        <w:rPr>
          <w:rFonts w:ascii="Arial" w:hAnsi="Arial" w:cs="Arial"/>
          <w:sz w:val="20"/>
        </w:rPr>
        <w:t>Pursuant to a framework agreement between [</w:t>
      </w:r>
      <w:r w:rsidRPr="00EE7814">
        <w:rPr>
          <w:rFonts w:ascii="Arial" w:hAnsi="Arial" w:cs="Arial"/>
          <w:sz w:val="20"/>
        </w:rPr>
        <w:t>[</w:t>
      </w:r>
      <w:r w:rsidRPr="00EE7814">
        <w:rPr>
          <w:rFonts w:ascii="Arial" w:hAnsi="Arial" w:cs="Arial"/>
          <w:b/>
          <w:sz w:val="20"/>
        </w:rPr>
        <w:t>CREST NICHOLSON OPERATIONS LIMITED</w:t>
      </w:r>
      <w:r w:rsidRPr="00EE7814">
        <w:rPr>
          <w:rFonts w:ascii="Arial" w:hAnsi="Arial" w:cs="Arial"/>
          <w:sz w:val="20"/>
        </w:rPr>
        <w:t xml:space="preserve"> incorporated and registered in England and Wales with company number 1168311 whose registered office is at Crest House, Pyrcroft Road, Chertsey, Surrey KT16 9GN</w:t>
      </w:r>
      <w:r>
        <w:rPr>
          <w:rFonts w:ascii="Arial" w:hAnsi="Arial" w:cs="Arial"/>
          <w:sz w:val="20"/>
        </w:rPr>
        <w:t xml:space="preserve"> (the “</w:t>
      </w:r>
      <w:r w:rsidRPr="00606113">
        <w:rPr>
          <w:rFonts w:ascii="Arial" w:hAnsi="Arial" w:cs="Arial"/>
          <w:b/>
          <w:sz w:val="20"/>
        </w:rPr>
        <w:t>Client</w:t>
      </w:r>
      <w:r>
        <w:rPr>
          <w:rFonts w:ascii="Arial" w:hAnsi="Arial" w:cs="Arial"/>
          <w:sz w:val="20"/>
        </w:rPr>
        <w:t>”)</w:t>
      </w:r>
      <w:r w:rsidRPr="00EE7814">
        <w:rPr>
          <w:rFonts w:ascii="Arial" w:hAnsi="Arial" w:cs="Arial"/>
          <w:sz w:val="20"/>
        </w:rPr>
        <w:t>]</w:t>
      </w:r>
      <w:r>
        <w:rPr>
          <w:rFonts w:ascii="Arial" w:hAnsi="Arial" w:cs="Arial"/>
          <w:sz w:val="20"/>
        </w:rPr>
        <w:t xml:space="preserve"> [t</w:t>
      </w:r>
      <w:r w:rsidR="005F3F5A" w:rsidRPr="00EE7814">
        <w:rPr>
          <w:rFonts w:ascii="Arial" w:hAnsi="Arial" w:cs="Arial"/>
          <w:sz w:val="20"/>
        </w:rPr>
        <w:t>he Client</w:t>
      </w:r>
      <w:r>
        <w:rPr>
          <w:rFonts w:ascii="Arial" w:hAnsi="Arial" w:cs="Arial"/>
          <w:sz w:val="20"/>
        </w:rPr>
        <w:t>,]</w:t>
      </w:r>
      <w:r w:rsidR="005F3F5A" w:rsidRPr="00EE7814">
        <w:rPr>
          <w:rFonts w:ascii="Arial" w:hAnsi="Arial" w:cs="Arial"/>
          <w:sz w:val="20"/>
        </w:rPr>
        <w:t xml:space="preserve"> </w:t>
      </w:r>
      <w:r>
        <w:rPr>
          <w:rFonts w:ascii="Arial" w:hAnsi="Arial" w:cs="Arial"/>
          <w:sz w:val="20"/>
        </w:rPr>
        <w:t xml:space="preserve">dated </w:t>
      </w:r>
      <w:r w:rsidRPr="00611A16">
        <w:rPr>
          <w:rFonts w:ascii="Arial" w:hAnsi="Arial" w:cs="Arial"/>
          <w:sz w:val="20"/>
        </w:rPr>
        <w:t>[</w:t>
      </w:r>
      <w:r w:rsidRPr="00611A16">
        <w:rPr>
          <w:rFonts w:ascii="Arial" w:hAnsi="Arial" w:cs="Arial"/>
          <w:sz w:val="20"/>
        </w:rPr>
        <w:tab/>
      </w:r>
      <w:r w:rsidRPr="000F7D99">
        <w:rPr>
          <w:rFonts w:ascii="Arial" w:hAnsi="Arial" w:cs="Arial"/>
          <w:sz w:val="20"/>
        </w:rPr>
        <w:t>INSERT DATE FOR FRAMEWORK AGREEMENT</w:t>
      </w:r>
      <w:r w:rsidRPr="00611A16">
        <w:rPr>
          <w:rFonts w:ascii="Arial" w:hAnsi="Arial" w:cs="Arial"/>
          <w:sz w:val="20"/>
        </w:rPr>
        <w:t xml:space="preserve">] 2021 the Client </w:t>
      </w:r>
      <w:r w:rsidR="005F3F5A" w:rsidRPr="00611A16">
        <w:rPr>
          <w:rFonts w:ascii="Arial" w:hAnsi="Arial" w:cs="Arial"/>
          <w:sz w:val="20"/>
        </w:rPr>
        <w:t>has engaged the Consultant to perform the Services in relation to the Project.</w:t>
      </w:r>
      <w:bookmarkEnd w:id="70"/>
    </w:p>
    <w:p w14:paraId="6D3AFDFF" w14:textId="77777777" w:rsidR="005F3F5A" w:rsidRPr="00EE7814" w:rsidRDefault="005F3F5A" w:rsidP="005F3F5A">
      <w:pPr>
        <w:pStyle w:val="ABackground"/>
        <w:spacing w:line="240" w:lineRule="auto"/>
        <w:rPr>
          <w:rFonts w:ascii="Arial" w:hAnsi="Arial" w:cs="Arial"/>
          <w:sz w:val="20"/>
        </w:rPr>
      </w:pPr>
      <w:bookmarkStart w:id="71" w:name="a347926"/>
      <w:r w:rsidRPr="00611A16">
        <w:rPr>
          <w:rFonts w:ascii="Arial" w:hAnsi="Arial" w:cs="Arial"/>
          <w:sz w:val="20"/>
        </w:rPr>
        <w:t>The Beneficiary, as [</w:t>
      </w:r>
      <w:r w:rsidRPr="000F7D99">
        <w:rPr>
          <w:rFonts w:ascii="Arial" w:hAnsi="Arial" w:cs="Arial"/>
          <w:sz w:val="20"/>
          <w:shd w:val="clear" w:color="auto" w:fill="BFBFBF"/>
        </w:rPr>
        <w:t>NATURE OF BENEFICIARY'S INTEREST</w:t>
      </w:r>
      <w:r w:rsidRPr="00611A16">
        <w:rPr>
          <w:rFonts w:ascii="Arial" w:hAnsi="Arial" w:cs="Arial"/>
          <w:sz w:val="20"/>
        </w:rPr>
        <w:t>],</w:t>
      </w:r>
      <w:r w:rsidRPr="00EE7814">
        <w:rPr>
          <w:rFonts w:ascii="Arial" w:hAnsi="Arial" w:cs="Arial"/>
          <w:sz w:val="20"/>
        </w:rPr>
        <w:t xml:space="preserve"> has an interest in the Project.</w:t>
      </w:r>
      <w:bookmarkEnd w:id="71"/>
    </w:p>
    <w:p w14:paraId="0B2F2370" w14:textId="77777777" w:rsidR="005F3F5A" w:rsidRPr="00EE7814" w:rsidRDefault="005F3F5A" w:rsidP="005F3F5A">
      <w:pPr>
        <w:pStyle w:val="ABackground"/>
        <w:spacing w:line="240" w:lineRule="auto"/>
        <w:rPr>
          <w:rFonts w:ascii="Arial" w:hAnsi="Arial" w:cs="Arial"/>
          <w:sz w:val="20"/>
        </w:rPr>
      </w:pPr>
      <w:bookmarkStart w:id="72" w:name="a503787"/>
      <w:r w:rsidRPr="00EE7814">
        <w:rPr>
          <w:rFonts w:ascii="Arial" w:hAnsi="Arial" w:cs="Arial"/>
          <w:sz w:val="20"/>
        </w:rPr>
        <w:t>The Client requires the Consultant to enter into a collateral warranty in favour of the Beneficiary.</w:t>
      </w:r>
      <w:bookmarkEnd w:id="72"/>
    </w:p>
    <w:p w14:paraId="09F6024F" w14:textId="77777777" w:rsidR="005F3F5A" w:rsidRPr="00EE7814" w:rsidRDefault="005F3F5A" w:rsidP="005F3F5A">
      <w:pPr>
        <w:spacing w:before="120" w:after="120"/>
        <w:rPr>
          <w:b/>
          <w:bCs/>
          <w:szCs w:val="20"/>
        </w:rPr>
      </w:pPr>
      <w:r w:rsidRPr="00EE7814">
        <w:rPr>
          <w:b/>
          <w:bCs/>
          <w:szCs w:val="20"/>
        </w:rPr>
        <w:t>AGREED TERMS</w:t>
      </w:r>
    </w:p>
    <w:p w14:paraId="3DC3466C" w14:textId="77777777" w:rsidR="005F3F5A" w:rsidRPr="00EE7814" w:rsidRDefault="005F3F5A" w:rsidP="005F3F5A">
      <w:pPr>
        <w:spacing w:before="120" w:after="120"/>
        <w:rPr>
          <w:szCs w:val="20"/>
        </w:rPr>
      </w:pPr>
      <w:r w:rsidRPr="00EE7814">
        <w:rPr>
          <w:szCs w:val="20"/>
        </w:rPr>
        <w:t>1.</w:t>
      </w:r>
      <w:r w:rsidRPr="00EE7814">
        <w:rPr>
          <w:szCs w:val="20"/>
        </w:rPr>
        <w:tab/>
      </w:r>
      <w:r w:rsidRPr="00EE7814">
        <w:rPr>
          <w:b/>
          <w:bCs/>
          <w:szCs w:val="20"/>
        </w:rPr>
        <w:t>INTERPRETATION</w:t>
      </w:r>
      <w:r w:rsidRPr="00EE7814">
        <w:rPr>
          <w:szCs w:val="20"/>
        </w:rPr>
        <w:t xml:space="preserve"> </w:t>
      </w:r>
    </w:p>
    <w:p w14:paraId="07718025" w14:textId="77777777" w:rsidR="005F3F5A" w:rsidRPr="00EE7814" w:rsidRDefault="005F3F5A" w:rsidP="005F3F5A">
      <w:pPr>
        <w:spacing w:before="120" w:after="120"/>
        <w:rPr>
          <w:szCs w:val="20"/>
        </w:rPr>
      </w:pPr>
      <w:r w:rsidRPr="00EE7814">
        <w:rPr>
          <w:szCs w:val="20"/>
        </w:rPr>
        <w:t>The following definitions and rules of interpretation apply in this agreement.</w:t>
      </w:r>
    </w:p>
    <w:p w14:paraId="284DB5ED" w14:textId="77777777" w:rsidR="005F3F5A" w:rsidRPr="00EE7814" w:rsidRDefault="005F3F5A" w:rsidP="005F3F5A">
      <w:pPr>
        <w:spacing w:before="120" w:after="120"/>
        <w:rPr>
          <w:szCs w:val="20"/>
        </w:rPr>
      </w:pPr>
      <w:r w:rsidRPr="00EE7814">
        <w:rPr>
          <w:szCs w:val="20"/>
        </w:rPr>
        <w:t>1.1</w:t>
      </w:r>
      <w:r w:rsidRPr="00EE7814">
        <w:rPr>
          <w:szCs w:val="20"/>
        </w:rPr>
        <w:tab/>
        <w:t>Definitions:</w:t>
      </w:r>
    </w:p>
    <w:p w14:paraId="48491E90" w14:textId="77777777" w:rsidR="005F3F5A" w:rsidRPr="00EE7814" w:rsidRDefault="005F3F5A" w:rsidP="00836A82">
      <w:pPr>
        <w:spacing w:before="120" w:after="120"/>
        <w:ind w:left="567"/>
        <w:rPr>
          <w:szCs w:val="20"/>
        </w:rPr>
      </w:pPr>
      <w:r w:rsidRPr="00EE7814">
        <w:rPr>
          <w:b/>
          <w:bCs/>
          <w:szCs w:val="20"/>
        </w:rPr>
        <w:t>Business Day</w:t>
      </w:r>
      <w:r w:rsidRPr="00EE7814">
        <w:rPr>
          <w:szCs w:val="20"/>
        </w:rPr>
        <w:t>: a day other than a Saturday, Sunday or public holiday in England.</w:t>
      </w:r>
    </w:p>
    <w:p w14:paraId="38264F82" w14:textId="77777777" w:rsidR="005F3F5A" w:rsidRPr="00EE7814" w:rsidRDefault="005F3F5A" w:rsidP="00836A82">
      <w:pPr>
        <w:spacing w:before="120" w:after="120"/>
        <w:ind w:left="567"/>
        <w:rPr>
          <w:szCs w:val="20"/>
        </w:rPr>
      </w:pPr>
      <w:r w:rsidRPr="00EE7814">
        <w:rPr>
          <w:b/>
          <w:bCs/>
          <w:szCs w:val="20"/>
        </w:rPr>
        <w:t>CDM Regulations</w:t>
      </w:r>
      <w:r w:rsidRPr="00EE7814">
        <w:rPr>
          <w:szCs w:val="20"/>
        </w:rPr>
        <w:t>: the Construction (Design and Management) Regulations 2015 (SI 2015/51).</w:t>
      </w:r>
    </w:p>
    <w:p w14:paraId="30C4F5DC" w14:textId="77777777" w:rsidR="005F3F5A" w:rsidRPr="00EE7814" w:rsidRDefault="005F3F5A" w:rsidP="00836A82">
      <w:pPr>
        <w:spacing w:before="120" w:after="120"/>
        <w:ind w:left="567"/>
        <w:rPr>
          <w:szCs w:val="20"/>
        </w:rPr>
      </w:pPr>
      <w:r w:rsidRPr="00EE7814">
        <w:rPr>
          <w:b/>
          <w:bCs/>
          <w:szCs w:val="20"/>
        </w:rPr>
        <w:t>Construction Products Regulations</w:t>
      </w:r>
      <w:r w:rsidRPr="00EE7814">
        <w:rPr>
          <w:szCs w:val="20"/>
        </w:rPr>
        <w:t>: the Construction Products Regulations 2013 (SI 2013/1387), the Construction Products Regulation (305/2011/EU), the Construction Products Regulations 1991 (SI 1991/1620) and the Construction Products Directive (89/109/EC).</w:t>
      </w:r>
    </w:p>
    <w:p w14:paraId="6726CEE3" w14:textId="0220A7A3" w:rsidR="00836A82" w:rsidRPr="00836A82" w:rsidRDefault="00836A82" w:rsidP="00836A82">
      <w:pPr>
        <w:spacing w:before="120" w:after="120"/>
        <w:ind w:left="567"/>
        <w:rPr>
          <w:szCs w:val="20"/>
        </w:rPr>
      </w:pPr>
      <w:r w:rsidRPr="00836A82">
        <w:rPr>
          <w:b/>
          <w:bCs/>
          <w:szCs w:val="20"/>
        </w:rPr>
        <w:t>Delete</w:t>
      </w:r>
      <w:r>
        <w:rPr>
          <w:b/>
          <w:bCs/>
          <w:szCs w:val="20"/>
        </w:rPr>
        <w:t>rious:</w:t>
      </w:r>
      <w:r w:rsidRPr="00836A82">
        <w:rPr>
          <w:b/>
          <w:bCs/>
          <w:szCs w:val="20"/>
        </w:rPr>
        <w:t xml:space="preserve"> </w:t>
      </w:r>
      <w:r w:rsidRPr="00836A82">
        <w:rPr>
          <w:szCs w:val="20"/>
        </w:rPr>
        <w:t>substances, materials, processes or methods of working that are according to the latest UK construction industry guidance known at the time of  specification to be:</w:t>
      </w:r>
    </w:p>
    <w:p w14:paraId="3237B5B8" w14:textId="5EF04D4A" w:rsidR="00836A82" w:rsidRPr="00836A82" w:rsidRDefault="00836A82" w:rsidP="00836A82">
      <w:pPr>
        <w:pStyle w:val="ListParagraph"/>
        <w:numPr>
          <w:ilvl w:val="0"/>
          <w:numId w:val="69"/>
        </w:numPr>
        <w:spacing w:before="120" w:after="120"/>
        <w:ind w:left="1418" w:hanging="851"/>
        <w:rPr>
          <w:b/>
          <w:bCs/>
          <w:szCs w:val="20"/>
        </w:rPr>
      </w:pPr>
      <w:r w:rsidRPr="00836A82">
        <w:rPr>
          <w:szCs w:val="20"/>
        </w:rPr>
        <w:t>deleterious to or pose a hazard to health and safety; or</w:t>
      </w:r>
    </w:p>
    <w:p w14:paraId="43D204EC" w14:textId="77777777" w:rsidR="00836A82" w:rsidRPr="00836A82" w:rsidRDefault="00836A82" w:rsidP="00836A82">
      <w:pPr>
        <w:pStyle w:val="ListParagraph"/>
        <w:spacing w:before="120" w:after="120"/>
        <w:ind w:left="1418"/>
        <w:rPr>
          <w:b/>
          <w:bCs/>
          <w:szCs w:val="20"/>
        </w:rPr>
      </w:pPr>
    </w:p>
    <w:p w14:paraId="6B11CA70" w14:textId="43829591" w:rsidR="00836A82" w:rsidRPr="00836A82" w:rsidRDefault="00836A82" w:rsidP="00836A82">
      <w:pPr>
        <w:pStyle w:val="ListParagraph"/>
        <w:numPr>
          <w:ilvl w:val="0"/>
          <w:numId w:val="69"/>
        </w:numPr>
        <w:spacing w:before="120" w:after="120"/>
        <w:ind w:left="1418" w:hanging="851"/>
        <w:rPr>
          <w:b/>
          <w:bCs/>
          <w:szCs w:val="20"/>
        </w:rPr>
      </w:pPr>
      <w:r w:rsidRPr="00836A82">
        <w:rPr>
          <w:szCs w:val="20"/>
        </w:rPr>
        <w:t>likely to adversely affect performance or durability of the works or the completed works at the Site in the particular circumstances in which they are used;</w:t>
      </w:r>
    </w:p>
    <w:p w14:paraId="2F9D3EB1" w14:textId="77777777" w:rsidR="00836A82" w:rsidRPr="00836A82" w:rsidRDefault="00836A82" w:rsidP="00836A82">
      <w:pPr>
        <w:pStyle w:val="ListParagraph"/>
        <w:rPr>
          <w:b/>
          <w:bCs/>
          <w:szCs w:val="20"/>
        </w:rPr>
      </w:pPr>
    </w:p>
    <w:p w14:paraId="2D1BCDED" w14:textId="77777777" w:rsidR="00836A82" w:rsidRPr="00836A82" w:rsidRDefault="00836A82" w:rsidP="00836A82">
      <w:pPr>
        <w:pStyle w:val="ListParagraph"/>
        <w:numPr>
          <w:ilvl w:val="0"/>
          <w:numId w:val="69"/>
        </w:numPr>
        <w:spacing w:before="120" w:after="120"/>
        <w:ind w:left="1418" w:hanging="851"/>
        <w:rPr>
          <w:b/>
          <w:bCs/>
          <w:szCs w:val="20"/>
        </w:rPr>
      </w:pPr>
      <w:r w:rsidRPr="00836A82">
        <w:rPr>
          <w:szCs w:val="20"/>
        </w:rPr>
        <w:t>other substances, materials, processes or methods of working not in accordance with:</w:t>
      </w:r>
    </w:p>
    <w:p w14:paraId="1EB7BF30" w14:textId="77777777" w:rsidR="00836A82" w:rsidRPr="00836A82" w:rsidRDefault="00836A82" w:rsidP="00836A82">
      <w:pPr>
        <w:pStyle w:val="Heading4"/>
        <w:numPr>
          <w:ilvl w:val="0"/>
          <w:numId w:val="70"/>
        </w:numPr>
        <w:spacing w:before="0"/>
        <w:ind w:left="1985" w:hanging="567"/>
        <w:rPr>
          <w:i w:val="0"/>
          <w:szCs w:val="20"/>
        </w:rPr>
      </w:pPr>
      <w:r w:rsidRPr="00836A82">
        <w:rPr>
          <w:i w:val="0"/>
          <w:szCs w:val="20"/>
        </w:rPr>
        <w:t>British or (where applicable) European Standards;</w:t>
      </w:r>
    </w:p>
    <w:p w14:paraId="0A2E4FDC" w14:textId="77777777" w:rsidR="00836A82" w:rsidRPr="00836A82" w:rsidRDefault="00836A82" w:rsidP="00836A82">
      <w:pPr>
        <w:numPr>
          <w:ilvl w:val="0"/>
          <w:numId w:val="70"/>
        </w:numPr>
        <w:spacing w:before="100" w:beforeAutospacing="1" w:after="120"/>
        <w:ind w:left="1985" w:hanging="567"/>
        <w:jc w:val="left"/>
        <w:rPr>
          <w:szCs w:val="20"/>
          <w:lang w:eastAsia="en-GB"/>
        </w:rPr>
      </w:pPr>
      <w:r w:rsidRPr="002B79EC">
        <w:rPr>
          <w:szCs w:val="20"/>
          <w:lang w:eastAsia="en-GB"/>
        </w:rPr>
        <w:t>the Construction Products Regulations</w:t>
      </w:r>
      <w:r w:rsidRPr="00836A82">
        <w:rPr>
          <w:szCs w:val="20"/>
          <w:lang w:eastAsia="en-GB"/>
        </w:rPr>
        <w:t xml:space="preserve">; </w:t>
      </w:r>
    </w:p>
    <w:p w14:paraId="2DBA5FF9" w14:textId="77777777" w:rsidR="00836A82" w:rsidRPr="00836A82" w:rsidRDefault="00836A82" w:rsidP="00836A82">
      <w:pPr>
        <w:pStyle w:val="Heading4"/>
        <w:numPr>
          <w:ilvl w:val="0"/>
          <w:numId w:val="70"/>
        </w:numPr>
        <w:spacing w:before="0"/>
        <w:ind w:left="1985" w:hanging="567"/>
        <w:rPr>
          <w:i w:val="0"/>
          <w:szCs w:val="20"/>
        </w:rPr>
      </w:pPr>
      <w:r w:rsidRPr="00836A82">
        <w:rPr>
          <w:i w:val="0"/>
          <w:szCs w:val="20"/>
        </w:rPr>
        <w:lastRenderedPageBreak/>
        <w:t xml:space="preserve">codes of practice or applicable Agrément Certificates issued by the British Board of Agrément; </w:t>
      </w:r>
    </w:p>
    <w:p w14:paraId="62009E02" w14:textId="77777777" w:rsidR="00836A82" w:rsidRPr="00836A82" w:rsidRDefault="00836A82" w:rsidP="00836A82">
      <w:pPr>
        <w:pStyle w:val="Heading4"/>
        <w:numPr>
          <w:ilvl w:val="0"/>
          <w:numId w:val="70"/>
        </w:numPr>
        <w:spacing w:before="0"/>
        <w:ind w:left="1985" w:hanging="567"/>
        <w:rPr>
          <w:i w:val="0"/>
          <w:szCs w:val="20"/>
        </w:rPr>
      </w:pPr>
      <w:r w:rsidRPr="00836A82">
        <w:rPr>
          <w:i w:val="0"/>
          <w:szCs w:val="20"/>
        </w:rPr>
        <w:t>good building practice; or</w:t>
      </w:r>
    </w:p>
    <w:p w14:paraId="4CBAA8AA" w14:textId="77777777" w:rsidR="00836A82" w:rsidRPr="00836A82" w:rsidRDefault="00836A82" w:rsidP="00836A82">
      <w:pPr>
        <w:pStyle w:val="ListParagraph"/>
        <w:numPr>
          <w:ilvl w:val="0"/>
          <w:numId w:val="70"/>
        </w:numPr>
        <w:ind w:left="1985" w:hanging="567"/>
        <w:rPr>
          <w:b/>
          <w:bCs/>
          <w:szCs w:val="20"/>
        </w:rPr>
      </w:pPr>
      <w:r w:rsidRPr="00836A82">
        <w:rPr>
          <w:szCs w:val="20"/>
        </w:rPr>
        <w:t>the recommendations contained in the guide "Good Practice in the Selection of Construction Materials 2011" March 2011 (British Council for Offices) or the BRE Digest;</w:t>
      </w:r>
    </w:p>
    <w:p w14:paraId="2935F17D" w14:textId="7D40DD4F" w:rsidR="005F3F5A" w:rsidRPr="00EE7814" w:rsidRDefault="005F3F5A" w:rsidP="00836A82">
      <w:pPr>
        <w:spacing w:before="120" w:after="120"/>
        <w:ind w:left="567"/>
        <w:rPr>
          <w:szCs w:val="20"/>
        </w:rPr>
      </w:pPr>
      <w:r w:rsidRPr="00EE7814">
        <w:rPr>
          <w:b/>
          <w:bCs/>
          <w:szCs w:val="20"/>
        </w:rPr>
        <w:t>Material</w:t>
      </w:r>
      <w:r w:rsidRPr="00EE7814">
        <w:rPr>
          <w:szCs w:val="20"/>
        </w:rPr>
        <w:t>: all designs, drawings, models, plans, specifications, design details, photographs, brochures, reports, notes of meetings, CAD</w:t>
      </w:r>
      <w:r w:rsidR="001D2FDB">
        <w:rPr>
          <w:szCs w:val="20"/>
        </w:rPr>
        <w:t>/Revit</w:t>
      </w:r>
      <w:r w:rsidRPr="00EE7814">
        <w:rPr>
          <w:szCs w:val="20"/>
        </w:rPr>
        <w:t xml:space="preserve"> materials, calculations, data, databases,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157E0E52" w14:textId="77777777" w:rsidR="005F3F5A" w:rsidRPr="00EE7814" w:rsidRDefault="005F3F5A" w:rsidP="00836A82">
      <w:pPr>
        <w:spacing w:before="120" w:after="120"/>
        <w:ind w:left="567"/>
        <w:rPr>
          <w:szCs w:val="20"/>
        </w:rPr>
      </w:pPr>
      <w:r w:rsidRPr="00EE7814">
        <w:rPr>
          <w:b/>
          <w:bCs/>
          <w:szCs w:val="20"/>
        </w:rPr>
        <w:t>Permitted Uses</w:t>
      </w:r>
      <w:r w:rsidRPr="00EE7814">
        <w:rPr>
          <w:szCs w:val="20"/>
        </w:rPr>
        <w:t>: the design, construction, completion, reconstruction, modification, refurbishment, development, maintenance, facilities management, funding, disposal, letting, fitting-out, advertisement, decommissioning, demolition, reinstatement, extension, building information modelling and repair of the Project.</w:t>
      </w:r>
    </w:p>
    <w:p w14:paraId="1FF82553" w14:textId="77777777" w:rsidR="005F3F5A" w:rsidRPr="00EE7814" w:rsidRDefault="005F3F5A" w:rsidP="00836A82">
      <w:pPr>
        <w:spacing w:before="120" w:after="120"/>
        <w:ind w:left="567"/>
        <w:rPr>
          <w:szCs w:val="20"/>
        </w:rPr>
      </w:pPr>
      <w:r w:rsidRPr="00EE7814">
        <w:rPr>
          <w:b/>
          <w:bCs/>
          <w:szCs w:val="20"/>
        </w:rPr>
        <w:t>Professional Appointment</w:t>
      </w:r>
      <w:r w:rsidRPr="00EE7814">
        <w:rPr>
          <w:szCs w:val="20"/>
        </w:rPr>
        <w:t>: an agreement in writing dated [DATE] between the Consultant and [the Client OR [ORIGINAL CLIENT]].</w:t>
      </w:r>
    </w:p>
    <w:p w14:paraId="0DBCAA36" w14:textId="77777777" w:rsidR="005F3F5A" w:rsidRPr="00EE7814" w:rsidRDefault="005F3F5A" w:rsidP="00836A82">
      <w:pPr>
        <w:spacing w:before="120" w:after="120"/>
        <w:ind w:left="567"/>
        <w:rPr>
          <w:szCs w:val="20"/>
        </w:rPr>
      </w:pPr>
      <w:r w:rsidRPr="00EE7814">
        <w:rPr>
          <w:b/>
          <w:bCs/>
          <w:szCs w:val="20"/>
        </w:rPr>
        <w:t>Project</w:t>
      </w:r>
      <w:r w:rsidRPr="00EE7814">
        <w:rPr>
          <w:szCs w:val="20"/>
        </w:rPr>
        <w:t>: [DESCRIPTION OF PROJECT].</w:t>
      </w:r>
    </w:p>
    <w:p w14:paraId="19DA90EB" w14:textId="77777777" w:rsidR="005F3F5A" w:rsidRPr="00EE7814" w:rsidRDefault="005F3F5A" w:rsidP="00836A82">
      <w:pPr>
        <w:spacing w:before="120" w:after="120"/>
        <w:ind w:left="567"/>
        <w:rPr>
          <w:szCs w:val="20"/>
        </w:rPr>
      </w:pPr>
      <w:r w:rsidRPr="00EE7814">
        <w:rPr>
          <w:b/>
          <w:bCs/>
          <w:szCs w:val="20"/>
        </w:rPr>
        <w:t>Required Standard</w:t>
      </w:r>
      <w:r w:rsidRPr="00EE7814">
        <w:rPr>
          <w:szCs w:val="20"/>
        </w:rPr>
        <w:t>: all the reasonable skill, care and diligence to be expected of a qualified and experienced member of the Consultant's profession undertaking the Services on works similar in scope and character to the Project.</w:t>
      </w:r>
    </w:p>
    <w:p w14:paraId="70F63CCB" w14:textId="77777777" w:rsidR="005F3F5A" w:rsidRPr="00EE7814" w:rsidRDefault="005F3F5A" w:rsidP="00836A82">
      <w:pPr>
        <w:spacing w:before="120" w:after="120"/>
        <w:ind w:left="567"/>
        <w:rPr>
          <w:szCs w:val="20"/>
        </w:rPr>
      </w:pPr>
      <w:r w:rsidRPr="00EE7814">
        <w:rPr>
          <w:b/>
          <w:bCs/>
          <w:szCs w:val="20"/>
        </w:rPr>
        <w:t>Services</w:t>
      </w:r>
      <w:r w:rsidRPr="00EE7814">
        <w:rPr>
          <w:szCs w:val="20"/>
        </w:rPr>
        <w:t>: the services referred to in the Professional Appointment, performed by or on behalf of the Consultant under the Professional Appointment.</w:t>
      </w:r>
    </w:p>
    <w:p w14:paraId="28A8B769" w14:textId="77777777" w:rsidR="005F3F5A" w:rsidRPr="00EE7814" w:rsidRDefault="005F3F5A" w:rsidP="00836A82">
      <w:pPr>
        <w:spacing w:before="120" w:after="120"/>
        <w:ind w:left="567" w:hanging="567"/>
        <w:rPr>
          <w:szCs w:val="20"/>
        </w:rPr>
      </w:pPr>
      <w:r w:rsidRPr="00EE7814">
        <w:rPr>
          <w:szCs w:val="20"/>
        </w:rPr>
        <w:t>1.2</w:t>
      </w:r>
      <w:r w:rsidRPr="00EE7814">
        <w:rPr>
          <w:szCs w:val="20"/>
        </w:rPr>
        <w:tab/>
        <w:t>A person includes a natural person, corporate or unincorporated body (whether or not having separate legal personality).</w:t>
      </w:r>
    </w:p>
    <w:p w14:paraId="6B910F1C" w14:textId="77777777" w:rsidR="005F3F5A" w:rsidRPr="00EE7814" w:rsidRDefault="005F3F5A" w:rsidP="00836A82">
      <w:pPr>
        <w:spacing w:before="120" w:after="120"/>
        <w:ind w:left="567" w:hanging="567"/>
        <w:rPr>
          <w:szCs w:val="20"/>
        </w:rPr>
      </w:pPr>
      <w:r w:rsidRPr="00EE7814">
        <w:rPr>
          <w:szCs w:val="20"/>
        </w:rPr>
        <w:t>1.3</w:t>
      </w:r>
      <w:r w:rsidRPr="00EE7814">
        <w:rPr>
          <w:szCs w:val="20"/>
        </w:rPr>
        <w:tab/>
        <w:t>Unless the context otherwise requires, words in the singular shall include the plural and in the plural include the singular.</w:t>
      </w:r>
    </w:p>
    <w:p w14:paraId="36FD8874" w14:textId="77777777" w:rsidR="005F3F5A" w:rsidRPr="00EE7814" w:rsidRDefault="005F3F5A" w:rsidP="00836A82">
      <w:pPr>
        <w:spacing w:before="120" w:after="120"/>
        <w:ind w:left="567" w:hanging="567"/>
        <w:rPr>
          <w:szCs w:val="20"/>
        </w:rPr>
      </w:pPr>
      <w:r w:rsidRPr="00EE7814">
        <w:rPr>
          <w:szCs w:val="20"/>
        </w:rPr>
        <w:t>1.4</w:t>
      </w:r>
      <w:r w:rsidRPr="00EE7814">
        <w:rPr>
          <w:szCs w:val="20"/>
        </w:rPr>
        <w:tab/>
        <w:t>This agreement shall be binding on, and enure to the benefit of, the parties to this agreement and their respective personal representatives, successors and permitted assigns.</w:t>
      </w:r>
    </w:p>
    <w:p w14:paraId="3768978B" w14:textId="77777777" w:rsidR="005F3F5A" w:rsidRPr="00EE7814" w:rsidRDefault="005F3F5A" w:rsidP="00836A82">
      <w:pPr>
        <w:spacing w:before="120" w:after="120"/>
        <w:ind w:left="567" w:hanging="567"/>
        <w:rPr>
          <w:szCs w:val="20"/>
        </w:rPr>
      </w:pPr>
      <w:r w:rsidRPr="00EE7814">
        <w:rPr>
          <w:szCs w:val="20"/>
        </w:rPr>
        <w:t>1.5</w:t>
      </w:r>
      <w:r w:rsidRPr="00EE7814">
        <w:rPr>
          <w:szCs w:val="20"/>
        </w:rPr>
        <w:tab/>
        <w:t>A reference to a statute or statutory provision is a reference to it as amended, extended or re-enacted from time to time and shall include all subordinate legislation under that statute or statutory provision.</w:t>
      </w:r>
    </w:p>
    <w:p w14:paraId="428A7B53" w14:textId="77777777" w:rsidR="005F3F5A" w:rsidRPr="00EE7814" w:rsidRDefault="005F3F5A" w:rsidP="00836A82">
      <w:pPr>
        <w:spacing w:before="120" w:after="120"/>
        <w:ind w:left="567" w:hanging="567"/>
        <w:rPr>
          <w:szCs w:val="20"/>
        </w:rPr>
      </w:pPr>
      <w:r w:rsidRPr="00EE7814">
        <w:rPr>
          <w:szCs w:val="20"/>
        </w:rPr>
        <w:t>1.6</w:t>
      </w:r>
      <w:r w:rsidRPr="00EE7814">
        <w:rPr>
          <w:szCs w:val="20"/>
        </w:rPr>
        <w:tab/>
        <w:t>Any words following the terms including, include, in particular, for example or any similar expression shall be construed as illustrative and shall not limit the sense of the words, description, definition, phrase or term preceding those terms.</w:t>
      </w:r>
    </w:p>
    <w:p w14:paraId="55A9F219" w14:textId="77777777" w:rsidR="005F3F5A" w:rsidRPr="00EE7814" w:rsidRDefault="005F3F5A" w:rsidP="005F3F5A">
      <w:pPr>
        <w:spacing w:before="120" w:after="120"/>
        <w:rPr>
          <w:szCs w:val="20"/>
        </w:rPr>
      </w:pPr>
      <w:r w:rsidRPr="00EE7814">
        <w:rPr>
          <w:szCs w:val="20"/>
        </w:rPr>
        <w:t>2</w:t>
      </w:r>
      <w:r w:rsidRPr="00EE7814">
        <w:rPr>
          <w:b/>
          <w:bCs/>
          <w:szCs w:val="20"/>
        </w:rPr>
        <w:t>.</w:t>
      </w:r>
      <w:r w:rsidRPr="00EE7814">
        <w:rPr>
          <w:b/>
          <w:bCs/>
          <w:szCs w:val="20"/>
        </w:rPr>
        <w:tab/>
        <w:t>COMPLY WITH PROFESSIONAL APPOINTMENT</w:t>
      </w:r>
    </w:p>
    <w:p w14:paraId="73B985D7" w14:textId="77777777" w:rsidR="005F3F5A" w:rsidRPr="00EE7814" w:rsidRDefault="005F3F5A" w:rsidP="005F3F5A">
      <w:pPr>
        <w:spacing w:before="120" w:after="120"/>
        <w:rPr>
          <w:szCs w:val="20"/>
        </w:rPr>
      </w:pPr>
      <w:r w:rsidRPr="00EE7814">
        <w:rPr>
          <w:szCs w:val="20"/>
        </w:rPr>
        <w:t>2.1</w:t>
      </w:r>
      <w:r w:rsidRPr="00EE7814">
        <w:rPr>
          <w:szCs w:val="20"/>
        </w:rPr>
        <w:tab/>
        <w:t>The Consultant warrants to the Beneficiary that:</w:t>
      </w:r>
    </w:p>
    <w:p w14:paraId="003C41FE" w14:textId="0DBF5AC9" w:rsidR="005F3F5A" w:rsidRPr="00EE7814" w:rsidRDefault="005F3F5A" w:rsidP="00836A82">
      <w:pPr>
        <w:spacing w:before="120" w:after="120"/>
        <w:ind w:left="1418" w:hanging="851"/>
        <w:rPr>
          <w:szCs w:val="20"/>
        </w:rPr>
      </w:pPr>
      <w:r w:rsidRPr="00EE7814">
        <w:rPr>
          <w:szCs w:val="20"/>
        </w:rPr>
        <w:t>(a)</w:t>
      </w:r>
      <w:r w:rsidRPr="00EE7814">
        <w:rPr>
          <w:szCs w:val="20"/>
        </w:rPr>
        <w:tab/>
        <w:t>it has complied, and shall continue to comply, with its obligations und</w:t>
      </w:r>
      <w:r w:rsidR="00836A82">
        <w:rPr>
          <w:szCs w:val="20"/>
        </w:rPr>
        <w:t>er the Professional Appointment.</w:t>
      </w:r>
    </w:p>
    <w:p w14:paraId="22BC5EA7" w14:textId="77777777" w:rsidR="005F3F5A" w:rsidRPr="00EE7814" w:rsidRDefault="005F3F5A" w:rsidP="00606113">
      <w:pPr>
        <w:spacing w:before="120" w:after="120"/>
        <w:ind w:left="1418" w:hanging="851"/>
        <w:rPr>
          <w:szCs w:val="20"/>
        </w:rPr>
      </w:pPr>
      <w:r w:rsidRPr="00EE7814">
        <w:rPr>
          <w:szCs w:val="20"/>
        </w:rPr>
        <w:t>(b)</w:t>
      </w:r>
      <w:r w:rsidRPr="00EE7814">
        <w:rPr>
          <w:szCs w:val="20"/>
        </w:rPr>
        <w:tab/>
        <w:t>it has exercised and shall continue to exercise the Required Standard:</w:t>
      </w:r>
    </w:p>
    <w:p w14:paraId="2F87FB0C" w14:textId="77777777" w:rsidR="005F3F5A" w:rsidRPr="00EE7814" w:rsidRDefault="005F3F5A" w:rsidP="00836A82">
      <w:pPr>
        <w:spacing w:before="120" w:after="120"/>
        <w:ind w:left="2127" w:hanging="709"/>
        <w:rPr>
          <w:szCs w:val="20"/>
        </w:rPr>
      </w:pPr>
      <w:r w:rsidRPr="00EE7814">
        <w:rPr>
          <w:szCs w:val="20"/>
        </w:rPr>
        <w:t>(i)</w:t>
      </w:r>
      <w:r w:rsidRPr="00EE7814">
        <w:rPr>
          <w:szCs w:val="20"/>
        </w:rPr>
        <w:tab/>
        <w:t>when performing the Services;</w:t>
      </w:r>
    </w:p>
    <w:p w14:paraId="0EB6BD13" w14:textId="45CA2653" w:rsidR="005F3F5A" w:rsidRPr="00EE7814" w:rsidRDefault="005F3F5A" w:rsidP="00836A82">
      <w:pPr>
        <w:spacing w:before="120" w:after="120"/>
        <w:ind w:left="2127" w:hanging="709"/>
        <w:rPr>
          <w:szCs w:val="20"/>
        </w:rPr>
      </w:pPr>
      <w:r w:rsidRPr="00EE7814">
        <w:rPr>
          <w:szCs w:val="20"/>
        </w:rPr>
        <w:t>(ii)</w:t>
      </w:r>
      <w:r w:rsidRPr="00EE7814">
        <w:rPr>
          <w:szCs w:val="20"/>
        </w:rPr>
        <w:tab/>
      </w:r>
      <w:r w:rsidR="00B87080" w:rsidRPr="00B87080">
        <w:rPr>
          <w:szCs w:val="20"/>
        </w:rPr>
        <w:t>insofar as the Services require the Consultant to specify materials for use in an</w:t>
      </w:r>
      <w:r w:rsidR="006C2C77">
        <w:rPr>
          <w:szCs w:val="20"/>
        </w:rPr>
        <w:t>y</w:t>
      </w:r>
      <w:r w:rsidR="00B87080" w:rsidRPr="00B87080">
        <w:rPr>
          <w:szCs w:val="20"/>
        </w:rPr>
        <w:t xml:space="preserve"> works at the Site and/or the Consultant does so specify such materials, </w:t>
      </w:r>
      <w:r w:rsidRPr="00B87080">
        <w:rPr>
          <w:szCs w:val="20"/>
        </w:rPr>
        <w:t xml:space="preserve">not to specify for use anything in the Project, which is </w:t>
      </w:r>
      <w:r w:rsidR="00B87080" w:rsidRPr="00B87080">
        <w:rPr>
          <w:szCs w:val="20"/>
        </w:rPr>
        <w:t>known at the time of</w:t>
      </w:r>
      <w:r w:rsidR="00836A82" w:rsidRPr="00B87080">
        <w:rPr>
          <w:szCs w:val="20"/>
        </w:rPr>
        <w:t xml:space="preserve"> specification</w:t>
      </w:r>
      <w:r w:rsidR="00836A82" w:rsidRPr="00836A82">
        <w:rPr>
          <w:szCs w:val="20"/>
        </w:rPr>
        <w:t xml:space="preserve"> to be </w:t>
      </w:r>
      <w:r w:rsidRPr="00836A82">
        <w:rPr>
          <w:szCs w:val="20"/>
        </w:rPr>
        <w:t>Deleterious</w:t>
      </w:r>
      <w:r w:rsidR="00B87080">
        <w:rPr>
          <w:szCs w:val="20"/>
        </w:rPr>
        <w:t>.</w:t>
      </w:r>
    </w:p>
    <w:p w14:paraId="404F785D" w14:textId="77777777" w:rsidR="005F3F5A" w:rsidRPr="00EE7814" w:rsidRDefault="005F3F5A" w:rsidP="005F3F5A">
      <w:pPr>
        <w:spacing w:before="120" w:after="120"/>
        <w:rPr>
          <w:szCs w:val="20"/>
        </w:rPr>
      </w:pPr>
      <w:r w:rsidRPr="00EE7814">
        <w:rPr>
          <w:szCs w:val="20"/>
        </w:rPr>
        <w:t>2.2</w:t>
      </w:r>
      <w:r w:rsidRPr="00EE7814">
        <w:rPr>
          <w:szCs w:val="20"/>
        </w:rPr>
        <w:tab/>
        <w:t>In proceedings for breach of clause 2, the Consultant may:</w:t>
      </w:r>
    </w:p>
    <w:p w14:paraId="43C9503E" w14:textId="77777777" w:rsidR="005F3F5A" w:rsidRPr="00EE7814" w:rsidRDefault="005F3F5A" w:rsidP="00606113">
      <w:pPr>
        <w:spacing w:before="120" w:after="120"/>
        <w:ind w:left="1418" w:hanging="851"/>
        <w:rPr>
          <w:szCs w:val="20"/>
        </w:rPr>
      </w:pPr>
      <w:r w:rsidRPr="00EE7814">
        <w:rPr>
          <w:szCs w:val="20"/>
        </w:rPr>
        <w:lastRenderedPageBreak/>
        <w:t>(a)</w:t>
      </w:r>
      <w:r w:rsidRPr="00EE7814">
        <w:rPr>
          <w:szCs w:val="20"/>
        </w:rPr>
        <w:tab/>
        <w:t>rely on any limit of liability or other term of the Professional Appointment; and</w:t>
      </w:r>
    </w:p>
    <w:p w14:paraId="1D1826CE" w14:textId="77777777" w:rsidR="005F3F5A" w:rsidRPr="00EE7814" w:rsidRDefault="005F3F5A" w:rsidP="00606113">
      <w:pPr>
        <w:spacing w:before="120" w:after="120"/>
        <w:ind w:left="1418" w:hanging="851"/>
        <w:rPr>
          <w:szCs w:val="20"/>
        </w:rPr>
      </w:pPr>
      <w:r w:rsidRPr="00EE7814">
        <w:rPr>
          <w:szCs w:val="20"/>
        </w:rPr>
        <w:t>(b)</w:t>
      </w:r>
      <w:r w:rsidRPr="00EE7814">
        <w:rPr>
          <w:szCs w:val="20"/>
        </w:rPr>
        <w:tab/>
        <w:t>raise equivalent rights of defence as it would have had if the Beneficiary had been named as a joint client, with the Client, under the Professional Appointment.</w:t>
      </w:r>
    </w:p>
    <w:p w14:paraId="42955CDD" w14:textId="77777777" w:rsidR="005F3F5A" w:rsidRPr="00EE7814" w:rsidRDefault="005F3F5A" w:rsidP="00836A82">
      <w:pPr>
        <w:spacing w:before="120" w:after="120"/>
        <w:ind w:left="567" w:hanging="567"/>
        <w:rPr>
          <w:szCs w:val="20"/>
        </w:rPr>
      </w:pPr>
      <w:r w:rsidRPr="00EE7814">
        <w:rPr>
          <w:szCs w:val="20"/>
        </w:rPr>
        <w:t>2.3</w:t>
      </w:r>
      <w:r w:rsidRPr="00EE7814">
        <w:rPr>
          <w:szCs w:val="20"/>
        </w:rPr>
        <w:tab/>
        <w:t>The Consultant's duties or liabilities under this agreement shall not be negated or diminished by:</w:t>
      </w:r>
    </w:p>
    <w:p w14:paraId="771874AE" w14:textId="77777777" w:rsidR="005F3F5A" w:rsidRPr="00EE7814" w:rsidRDefault="005F3F5A" w:rsidP="00606113">
      <w:pPr>
        <w:spacing w:before="120" w:after="120"/>
        <w:ind w:left="1418" w:hanging="851"/>
        <w:rPr>
          <w:szCs w:val="20"/>
        </w:rPr>
      </w:pPr>
      <w:r w:rsidRPr="00EE7814">
        <w:rPr>
          <w:szCs w:val="20"/>
        </w:rPr>
        <w:t>(a)</w:t>
      </w:r>
      <w:r w:rsidRPr="00EE7814">
        <w:rPr>
          <w:szCs w:val="20"/>
        </w:rPr>
        <w:tab/>
        <w:t>any approval or inspection of:</w:t>
      </w:r>
    </w:p>
    <w:p w14:paraId="004134B8" w14:textId="77777777" w:rsidR="005F3F5A" w:rsidRPr="00EE7814" w:rsidRDefault="005F3F5A" w:rsidP="00836A82">
      <w:pPr>
        <w:spacing w:before="120" w:after="120"/>
        <w:ind w:left="2127" w:hanging="709"/>
        <w:rPr>
          <w:szCs w:val="20"/>
        </w:rPr>
      </w:pPr>
      <w:r w:rsidRPr="00EE7814">
        <w:rPr>
          <w:szCs w:val="20"/>
        </w:rPr>
        <w:t>(i)</w:t>
      </w:r>
      <w:r w:rsidRPr="00EE7814">
        <w:rPr>
          <w:szCs w:val="20"/>
        </w:rPr>
        <w:tab/>
        <w:t>the Project; or</w:t>
      </w:r>
    </w:p>
    <w:p w14:paraId="609033E9" w14:textId="77777777" w:rsidR="005F3F5A" w:rsidRPr="00EE7814" w:rsidRDefault="005F3F5A" w:rsidP="00836A82">
      <w:pPr>
        <w:spacing w:before="120" w:after="120"/>
        <w:ind w:left="2127" w:hanging="709"/>
        <w:rPr>
          <w:szCs w:val="20"/>
        </w:rPr>
      </w:pPr>
      <w:r w:rsidRPr="00EE7814">
        <w:rPr>
          <w:szCs w:val="20"/>
        </w:rPr>
        <w:t>(ii)</w:t>
      </w:r>
      <w:r w:rsidRPr="00EE7814">
        <w:rPr>
          <w:szCs w:val="20"/>
        </w:rPr>
        <w:tab/>
        <w:t>any designs or specifications for the Project; or</w:t>
      </w:r>
    </w:p>
    <w:p w14:paraId="17244CE9" w14:textId="77777777" w:rsidR="005F3F5A" w:rsidRPr="00EE7814" w:rsidRDefault="005F3F5A" w:rsidP="00606113">
      <w:pPr>
        <w:spacing w:before="120" w:after="120"/>
        <w:ind w:left="1418" w:hanging="851"/>
        <w:rPr>
          <w:szCs w:val="20"/>
        </w:rPr>
      </w:pPr>
      <w:r w:rsidRPr="00EE7814">
        <w:rPr>
          <w:szCs w:val="20"/>
        </w:rPr>
        <w:t>(b)</w:t>
      </w:r>
      <w:r w:rsidRPr="00EE7814">
        <w:rPr>
          <w:szCs w:val="20"/>
        </w:rPr>
        <w:tab/>
        <w:t>any testing of any work, goods, materials, plant or equipment; or</w:t>
      </w:r>
    </w:p>
    <w:p w14:paraId="66A751A5" w14:textId="77777777" w:rsidR="005F3F5A" w:rsidRPr="00EE7814" w:rsidRDefault="005F3F5A" w:rsidP="00606113">
      <w:pPr>
        <w:spacing w:before="120" w:after="120"/>
        <w:ind w:left="1418" w:hanging="851"/>
        <w:rPr>
          <w:szCs w:val="20"/>
        </w:rPr>
      </w:pPr>
      <w:r w:rsidRPr="00EE7814">
        <w:rPr>
          <w:szCs w:val="20"/>
        </w:rPr>
        <w:t>(c)</w:t>
      </w:r>
      <w:r w:rsidRPr="00EE7814">
        <w:rPr>
          <w:szCs w:val="20"/>
        </w:rPr>
        <w:tab/>
        <w:t>any omission to approve, inspect or test,</w:t>
      </w:r>
    </w:p>
    <w:p w14:paraId="3BF42053" w14:textId="77777777" w:rsidR="005F3F5A" w:rsidRPr="00EE7814" w:rsidRDefault="005F3F5A" w:rsidP="00B87080">
      <w:pPr>
        <w:spacing w:before="120" w:after="120"/>
        <w:ind w:left="851" w:firstLine="567"/>
        <w:rPr>
          <w:szCs w:val="20"/>
        </w:rPr>
      </w:pPr>
      <w:r w:rsidRPr="00EE7814">
        <w:rPr>
          <w:szCs w:val="20"/>
        </w:rPr>
        <w:t>by or on behalf of the Beneficiary or the Client.</w:t>
      </w:r>
    </w:p>
    <w:p w14:paraId="1F88F3E2" w14:textId="77777777" w:rsidR="005F3F5A" w:rsidRPr="00EE7814" w:rsidRDefault="005F3F5A" w:rsidP="00836A82">
      <w:pPr>
        <w:spacing w:before="120" w:after="120"/>
        <w:ind w:left="567" w:hanging="567"/>
        <w:rPr>
          <w:szCs w:val="20"/>
        </w:rPr>
      </w:pPr>
      <w:r w:rsidRPr="00EE7814">
        <w:rPr>
          <w:szCs w:val="20"/>
        </w:rPr>
        <w:t>2.4</w:t>
      </w:r>
      <w:r w:rsidRPr="00EE7814">
        <w:rPr>
          <w:szCs w:val="20"/>
        </w:rPr>
        <w:tab/>
        <w:t>This agreement shall not negate or diminish any other duty or liability otherwise owed to the Beneficiary by the Consultant.</w:t>
      </w:r>
    </w:p>
    <w:p w14:paraId="6400F5DF" w14:textId="612F365C" w:rsidR="005F3F5A" w:rsidRPr="00EE7814" w:rsidRDefault="005F3F5A" w:rsidP="005F3F5A">
      <w:pPr>
        <w:spacing w:before="120" w:after="120"/>
        <w:rPr>
          <w:b/>
          <w:bCs/>
          <w:szCs w:val="20"/>
        </w:rPr>
      </w:pPr>
      <w:r w:rsidRPr="00EE7814">
        <w:rPr>
          <w:b/>
          <w:bCs/>
          <w:szCs w:val="20"/>
        </w:rPr>
        <w:t>3.</w:t>
      </w:r>
      <w:r w:rsidRPr="00EE7814">
        <w:rPr>
          <w:b/>
          <w:bCs/>
          <w:szCs w:val="20"/>
        </w:rPr>
        <w:tab/>
        <w:t>[STEP-IN RIGHTS: CONSULTANT MAY NOT TERMINATE OR DISCONTINUE</w:t>
      </w:r>
    </w:p>
    <w:p w14:paraId="13E564E0" w14:textId="77777777" w:rsidR="005F3F5A" w:rsidRPr="00EE7814" w:rsidRDefault="005F3F5A" w:rsidP="005F3F5A">
      <w:pPr>
        <w:spacing w:before="120" w:after="120"/>
        <w:rPr>
          <w:szCs w:val="20"/>
        </w:rPr>
      </w:pPr>
      <w:r w:rsidRPr="00EE7814">
        <w:rPr>
          <w:szCs w:val="20"/>
        </w:rPr>
        <w:t>3.1</w:t>
      </w:r>
      <w:r w:rsidRPr="00EE7814">
        <w:rPr>
          <w:szCs w:val="20"/>
        </w:rPr>
        <w:tab/>
        <w:t>Subject to clause 3.5, the Consultant shall not exercise, or seek to exercise, any right to:</w:t>
      </w:r>
    </w:p>
    <w:p w14:paraId="625B9853" w14:textId="77777777" w:rsidR="005F3F5A" w:rsidRPr="00EE7814" w:rsidRDefault="005F3F5A" w:rsidP="00606113">
      <w:pPr>
        <w:spacing w:before="120" w:after="120"/>
        <w:ind w:left="1418" w:hanging="851"/>
        <w:rPr>
          <w:szCs w:val="20"/>
        </w:rPr>
      </w:pPr>
      <w:r w:rsidRPr="00EE7814">
        <w:rPr>
          <w:szCs w:val="20"/>
        </w:rPr>
        <w:t>(a)</w:t>
      </w:r>
      <w:r w:rsidRPr="00EE7814">
        <w:rPr>
          <w:szCs w:val="20"/>
        </w:rPr>
        <w:tab/>
        <w:t>terminate its employment under the Professional Appointment; or</w:t>
      </w:r>
    </w:p>
    <w:p w14:paraId="6EEF95C5" w14:textId="77777777" w:rsidR="005F3F5A" w:rsidRPr="00EE7814" w:rsidRDefault="005F3F5A" w:rsidP="00606113">
      <w:pPr>
        <w:spacing w:before="120" w:after="120"/>
        <w:ind w:left="1418" w:hanging="851"/>
        <w:rPr>
          <w:szCs w:val="20"/>
        </w:rPr>
      </w:pPr>
      <w:r w:rsidRPr="00EE7814">
        <w:rPr>
          <w:szCs w:val="20"/>
        </w:rPr>
        <w:t>(b)</w:t>
      </w:r>
      <w:r w:rsidRPr="00EE7814">
        <w:rPr>
          <w:szCs w:val="20"/>
        </w:rPr>
        <w:tab/>
        <w:t>discontinue performance of the Services,</w:t>
      </w:r>
    </w:p>
    <w:p w14:paraId="78519CCD" w14:textId="77777777" w:rsidR="005F3F5A" w:rsidRPr="00EE7814" w:rsidRDefault="005F3F5A" w:rsidP="00606113">
      <w:pPr>
        <w:spacing w:before="120" w:after="120"/>
        <w:ind w:left="567"/>
        <w:rPr>
          <w:szCs w:val="20"/>
        </w:rPr>
      </w:pPr>
      <w:r w:rsidRPr="00EE7814">
        <w:rPr>
          <w:szCs w:val="20"/>
        </w:rPr>
        <w:t>for any reason (including any breach on the part of the Client) without giving the Beneficiary at least ten Business Days' written notice of its intention to do so. Any notice from the Consultant shall specify the grounds for the Consultant's proposed termination or discontinuance.</w:t>
      </w:r>
    </w:p>
    <w:p w14:paraId="6DF95696" w14:textId="77777777" w:rsidR="005F3F5A" w:rsidRPr="00EE7814" w:rsidRDefault="005F3F5A" w:rsidP="00606113">
      <w:pPr>
        <w:spacing w:before="120" w:after="120"/>
        <w:ind w:left="567" w:hanging="567"/>
        <w:rPr>
          <w:szCs w:val="20"/>
        </w:rPr>
      </w:pPr>
      <w:r w:rsidRPr="00EE7814">
        <w:rPr>
          <w:szCs w:val="20"/>
        </w:rPr>
        <w:t>3.2</w:t>
      </w:r>
      <w:r w:rsidRPr="00EE7814">
        <w:rPr>
          <w:szCs w:val="20"/>
        </w:rPr>
        <w:tab/>
        <w:t>The Consultant's right to terminate its employment under the Professional Appointment, or to discontinue performance of the Services, shall cease if, within the period referred to in clause 3.1, the Beneficiary gives notice to the Consultant, copied to the Client:</w:t>
      </w:r>
    </w:p>
    <w:p w14:paraId="117BAAE9" w14:textId="77777777" w:rsidR="005F3F5A" w:rsidRPr="00EE7814" w:rsidRDefault="005F3F5A" w:rsidP="00606113">
      <w:pPr>
        <w:spacing w:before="120" w:after="120"/>
        <w:ind w:left="1127" w:hanging="560"/>
        <w:rPr>
          <w:szCs w:val="20"/>
        </w:rPr>
      </w:pPr>
      <w:r w:rsidRPr="00EE7814">
        <w:rPr>
          <w:szCs w:val="20"/>
        </w:rPr>
        <w:t>(a)</w:t>
      </w:r>
      <w:r w:rsidRPr="00EE7814">
        <w:rPr>
          <w:szCs w:val="20"/>
        </w:rPr>
        <w:tab/>
        <w:t>requiring the Consultant not to terminate its employment or not to discontinue performance of the Services under the Professional Appointment;</w:t>
      </w:r>
    </w:p>
    <w:p w14:paraId="50586E35" w14:textId="77777777" w:rsidR="005F3F5A" w:rsidRPr="00EE7814" w:rsidRDefault="005F3F5A" w:rsidP="00606113">
      <w:pPr>
        <w:spacing w:before="120" w:after="120"/>
        <w:ind w:left="1127" w:hanging="560"/>
        <w:rPr>
          <w:szCs w:val="20"/>
        </w:rPr>
      </w:pPr>
      <w:r w:rsidRPr="00EE7814">
        <w:rPr>
          <w:szCs w:val="20"/>
        </w:rPr>
        <w:t>(b)</w:t>
      </w:r>
      <w:r w:rsidRPr="00EE7814">
        <w:rPr>
          <w:szCs w:val="20"/>
        </w:rPr>
        <w:tab/>
        <w:t>acknowledging that the Beneficiary (or its nominee) will assume all the Client's obligations under the Professional Appointment; and</w:t>
      </w:r>
    </w:p>
    <w:p w14:paraId="6B88BE9E" w14:textId="77777777" w:rsidR="005F3F5A" w:rsidRPr="00EE7814" w:rsidRDefault="005F3F5A" w:rsidP="00606113">
      <w:pPr>
        <w:spacing w:before="120" w:after="120"/>
        <w:ind w:left="567"/>
        <w:rPr>
          <w:szCs w:val="20"/>
        </w:rPr>
      </w:pPr>
      <w:r w:rsidRPr="00EE7814">
        <w:rPr>
          <w:szCs w:val="20"/>
        </w:rPr>
        <w:t>(c)</w:t>
      </w:r>
      <w:r w:rsidRPr="00EE7814">
        <w:rPr>
          <w:szCs w:val="20"/>
        </w:rPr>
        <w:tab/>
        <w:t>undertaking that the Beneficiary or its nominee will pay to the Consultant:</w:t>
      </w:r>
    </w:p>
    <w:p w14:paraId="7805ABA8" w14:textId="77777777" w:rsidR="005F3F5A" w:rsidRPr="00EE7814" w:rsidRDefault="005F3F5A" w:rsidP="00606113">
      <w:pPr>
        <w:spacing w:before="120" w:after="120"/>
        <w:ind w:left="1701" w:hanging="567"/>
        <w:rPr>
          <w:szCs w:val="20"/>
        </w:rPr>
      </w:pPr>
      <w:r w:rsidRPr="00EE7814">
        <w:rPr>
          <w:szCs w:val="20"/>
        </w:rPr>
        <w:t>(i)</w:t>
      </w:r>
      <w:r w:rsidRPr="00EE7814">
        <w:rPr>
          <w:szCs w:val="20"/>
        </w:rPr>
        <w:tab/>
        <w:t>any sums due and payable to the Consultant under the Professional Appointment in future; and</w:t>
      </w:r>
    </w:p>
    <w:p w14:paraId="0C973A67" w14:textId="77777777" w:rsidR="005F3F5A" w:rsidRPr="00EE7814" w:rsidRDefault="005F3F5A" w:rsidP="00606113">
      <w:pPr>
        <w:spacing w:before="120" w:after="120"/>
        <w:ind w:left="1701" w:hanging="567"/>
        <w:rPr>
          <w:szCs w:val="20"/>
        </w:rPr>
      </w:pPr>
      <w:r w:rsidRPr="00EE7814">
        <w:rPr>
          <w:szCs w:val="20"/>
        </w:rPr>
        <w:t>(ii)</w:t>
      </w:r>
      <w:r w:rsidRPr="00EE7814">
        <w:rPr>
          <w:szCs w:val="20"/>
        </w:rPr>
        <w:tab/>
        <w:t>any sums then due and payable to the Consultant under the Professional Appointment that are unpaid.</w:t>
      </w:r>
    </w:p>
    <w:p w14:paraId="20A84A53" w14:textId="77777777" w:rsidR="005F3F5A" w:rsidRPr="00EE7814" w:rsidRDefault="005F3F5A" w:rsidP="00606113">
      <w:pPr>
        <w:spacing w:before="120" w:after="120"/>
        <w:ind w:left="567" w:hanging="567"/>
        <w:rPr>
          <w:szCs w:val="20"/>
        </w:rPr>
      </w:pPr>
      <w:r w:rsidRPr="00EE7814">
        <w:rPr>
          <w:szCs w:val="20"/>
        </w:rPr>
        <w:t>3.3</w:t>
      </w:r>
      <w:r w:rsidRPr="00EE7814">
        <w:rPr>
          <w:szCs w:val="20"/>
        </w:rPr>
        <w:tab/>
        <w:t>If the Beneficiary (or its nominee) serves notice on the Consultant under clause 3.3, then, from the date of service of the notice, the Professional Appointment shall continue in full force and effect, as if it had been entered into between the Consultant and the Beneficiary (to the exclusion of the Client).</w:t>
      </w:r>
    </w:p>
    <w:p w14:paraId="733821E0" w14:textId="77777777" w:rsidR="005F3F5A" w:rsidRPr="00EE7814" w:rsidRDefault="005F3F5A" w:rsidP="005F3F5A">
      <w:pPr>
        <w:spacing w:before="120" w:after="120"/>
        <w:rPr>
          <w:szCs w:val="20"/>
        </w:rPr>
      </w:pPr>
      <w:r w:rsidRPr="00EE7814">
        <w:rPr>
          <w:szCs w:val="20"/>
        </w:rPr>
        <w:t>3.4</w:t>
      </w:r>
      <w:r w:rsidRPr="00EE7814">
        <w:rPr>
          <w:szCs w:val="20"/>
        </w:rPr>
        <w:tab/>
        <w:t xml:space="preserve">In complying with clause 3, the Consultant </w:t>
      </w:r>
    </w:p>
    <w:p w14:paraId="4B787267" w14:textId="77777777" w:rsidR="005F3F5A" w:rsidRPr="00EE7814" w:rsidRDefault="005F3F5A" w:rsidP="00606113">
      <w:pPr>
        <w:spacing w:before="120" w:after="120"/>
        <w:ind w:left="993" w:hanging="426"/>
        <w:rPr>
          <w:szCs w:val="20"/>
        </w:rPr>
      </w:pPr>
      <w:r w:rsidRPr="00EE7814">
        <w:rPr>
          <w:szCs w:val="20"/>
        </w:rPr>
        <w:t>(a)</w:t>
      </w:r>
      <w:r w:rsidRPr="00EE7814">
        <w:rPr>
          <w:szCs w:val="20"/>
        </w:rPr>
        <w:tab/>
        <w:t>does not waive any breach of the Professional Appointment or default under the Professional Appointment by the Client; and</w:t>
      </w:r>
    </w:p>
    <w:p w14:paraId="66C9C623" w14:textId="77777777" w:rsidR="005F3F5A" w:rsidRPr="00EE7814" w:rsidRDefault="005F3F5A" w:rsidP="00606113">
      <w:pPr>
        <w:spacing w:before="120" w:after="120"/>
        <w:ind w:left="993" w:hanging="426"/>
        <w:rPr>
          <w:szCs w:val="20"/>
        </w:rPr>
      </w:pPr>
      <w:r w:rsidRPr="00EE7814">
        <w:rPr>
          <w:szCs w:val="20"/>
        </w:rPr>
        <w:t>(b)</w:t>
      </w:r>
      <w:r w:rsidRPr="00EE7814">
        <w:rPr>
          <w:szCs w:val="20"/>
        </w:rPr>
        <w:tab/>
        <w:t>may exercise its right to terminate its employment under the Professional Appointment, or discontinue performance of the Services, after the expiry of the notice period referred to in clause 3.1, unless the Consultant's right to terminate or discontinue has ceased under clause 3.2.</w:t>
      </w:r>
    </w:p>
    <w:p w14:paraId="65C31C0E" w14:textId="77777777" w:rsidR="005F3F5A" w:rsidRPr="00EE7814" w:rsidRDefault="005F3F5A" w:rsidP="005F3F5A">
      <w:pPr>
        <w:spacing w:before="120" w:after="120"/>
        <w:rPr>
          <w:szCs w:val="20"/>
        </w:rPr>
      </w:pPr>
      <w:r w:rsidRPr="00EE7814">
        <w:rPr>
          <w:szCs w:val="20"/>
        </w:rPr>
        <w:t>3.5</w:t>
      </w:r>
      <w:r w:rsidRPr="00EE7814">
        <w:rPr>
          <w:szCs w:val="20"/>
        </w:rPr>
        <w:tab/>
        <w:t>If:</w:t>
      </w:r>
    </w:p>
    <w:p w14:paraId="09184225" w14:textId="77777777" w:rsidR="005F3F5A" w:rsidRPr="00EE7814" w:rsidRDefault="005F3F5A" w:rsidP="00606113">
      <w:pPr>
        <w:spacing w:before="120" w:after="120"/>
        <w:ind w:left="993" w:hanging="426"/>
        <w:rPr>
          <w:szCs w:val="20"/>
        </w:rPr>
      </w:pPr>
      <w:r w:rsidRPr="00EE7814">
        <w:rPr>
          <w:szCs w:val="20"/>
        </w:rPr>
        <w:lastRenderedPageBreak/>
        <w:t>(a)</w:t>
      </w:r>
      <w:r w:rsidRPr="00EE7814">
        <w:rPr>
          <w:szCs w:val="20"/>
        </w:rPr>
        <w:tab/>
        <w:t>the Consultant enters into another agreement with a third party or grants third party rights to a third party concerning the Project at the request of the Client; and</w:t>
      </w:r>
    </w:p>
    <w:p w14:paraId="02AE3EFE" w14:textId="77777777" w:rsidR="005F3F5A" w:rsidRPr="00EE7814" w:rsidRDefault="005F3F5A" w:rsidP="00606113">
      <w:pPr>
        <w:spacing w:before="120" w:after="120"/>
        <w:ind w:left="993" w:hanging="426"/>
        <w:rPr>
          <w:szCs w:val="20"/>
        </w:rPr>
      </w:pPr>
      <w:r w:rsidRPr="00EE7814">
        <w:rPr>
          <w:szCs w:val="20"/>
        </w:rPr>
        <w:t>(b)</w:t>
      </w:r>
      <w:r w:rsidRPr="00EE7814">
        <w:rPr>
          <w:szCs w:val="20"/>
        </w:rPr>
        <w:tab/>
        <w:t>that agreement or those third party rights include similar step-in rights to those in clause 3 or clause 4,</w:t>
      </w:r>
    </w:p>
    <w:p w14:paraId="71B33691" w14:textId="77777777" w:rsidR="005F3F5A" w:rsidRPr="00EE7814" w:rsidRDefault="005F3F5A" w:rsidP="00B87080">
      <w:pPr>
        <w:spacing w:before="120" w:after="120"/>
        <w:ind w:left="993"/>
        <w:rPr>
          <w:szCs w:val="20"/>
        </w:rPr>
      </w:pPr>
      <w:r w:rsidRPr="00EE7814">
        <w:rPr>
          <w:szCs w:val="20"/>
        </w:rPr>
        <w:t>then, on that third party's (or that third party's nominee's) exercise of those step-in rights:</w:t>
      </w:r>
    </w:p>
    <w:p w14:paraId="03413D89" w14:textId="77777777" w:rsidR="005F3F5A" w:rsidRPr="00EE7814" w:rsidRDefault="005F3F5A" w:rsidP="00606113">
      <w:pPr>
        <w:spacing w:before="120" w:after="120"/>
        <w:ind w:left="567"/>
        <w:rPr>
          <w:szCs w:val="20"/>
        </w:rPr>
      </w:pPr>
      <w:r w:rsidRPr="00EE7814">
        <w:rPr>
          <w:szCs w:val="20"/>
        </w:rPr>
        <w:t>(c)</w:t>
      </w:r>
      <w:r w:rsidRPr="00EE7814">
        <w:rPr>
          <w:szCs w:val="20"/>
        </w:rPr>
        <w:tab/>
        <w:t>the Consultant shall no longer be bound by clause 3.1 and clause 3.2; and</w:t>
      </w:r>
    </w:p>
    <w:p w14:paraId="78E267B0" w14:textId="77777777" w:rsidR="005F3F5A" w:rsidRPr="00EE7814" w:rsidRDefault="005F3F5A" w:rsidP="00606113">
      <w:pPr>
        <w:spacing w:before="120" w:after="120"/>
        <w:ind w:left="567"/>
        <w:rPr>
          <w:szCs w:val="20"/>
        </w:rPr>
      </w:pPr>
      <w:r w:rsidRPr="00EE7814">
        <w:rPr>
          <w:szCs w:val="20"/>
        </w:rPr>
        <w:t>(d)</w:t>
      </w:r>
      <w:r w:rsidRPr="00EE7814">
        <w:rPr>
          <w:szCs w:val="20"/>
        </w:rPr>
        <w:tab/>
        <w:t>the Beneficiary may no longer exercise its rights under clause 3 or clause 4.]</w:t>
      </w:r>
    </w:p>
    <w:p w14:paraId="20B0D09D" w14:textId="77777777" w:rsidR="005F3F5A" w:rsidRPr="00EE7814" w:rsidRDefault="005F3F5A" w:rsidP="005F3F5A">
      <w:pPr>
        <w:spacing w:before="120" w:after="120"/>
        <w:rPr>
          <w:b/>
          <w:bCs/>
          <w:szCs w:val="20"/>
        </w:rPr>
      </w:pPr>
      <w:r w:rsidRPr="00EE7814">
        <w:rPr>
          <w:b/>
          <w:bCs/>
          <w:szCs w:val="20"/>
        </w:rPr>
        <w:t>4.</w:t>
      </w:r>
      <w:r w:rsidRPr="00EE7814">
        <w:rPr>
          <w:b/>
          <w:bCs/>
          <w:szCs w:val="20"/>
        </w:rPr>
        <w:tab/>
        <w:t>[STEP-IN RIGHTS: BENEFICIARY MAY STEP-IN</w:t>
      </w:r>
    </w:p>
    <w:p w14:paraId="3A3FE363" w14:textId="77777777" w:rsidR="005F3F5A" w:rsidRPr="00EE7814" w:rsidRDefault="005F3F5A" w:rsidP="00606113">
      <w:pPr>
        <w:spacing w:before="120" w:after="120"/>
        <w:ind w:left="567" w:hanging="567"/>
        <w:rPr>
          <w:szCs w:val="20"/>
        </w:rPr>
      </w:pPr>
      <w:r w:rsidRPr="00EE7814">
        <w:rPr>
          <w:szCs w:val="20"/>
        </w:rPr>
        <w:t>4.1</w:t>
      </w:r>
      <w:r w:rsidRPr="00EE7814">
        <w:rPr>
          <w:szCs w:val="20"/>
        </w:rPr>
        <w:tab/>
        <w:t>Subject to clause 3.5 and without affecting clause 3.1, if the Beneficiary serves a notice on the Consultant, copied to the Client, that:</w:t>
      </w:r>
    </w:p>
    <w:p w14:paraId="40032A53" w14:textId="77777777" w:rsidR="005F3F5A" w:rsidRPr="00EE7814" w:rsidRDefault="005F3F5A" w:rsidP="00606113">
      <w:pPr>
        <w:spacing w:before="120" w:after="120"/>
        <w:ind w:left="993" w:hanging="426"/>
        <w:rPr>
          <w:szCs w:val="20"/>
        </w:rPr>
      </w:pPr>
      <w:r w:rsidRPr="00EE7814">
        <w:rPr>
          <w:szCs w:val="20"/>
        </w:rPr>
        <w:t>(a)</w:t>
      </w:r>
      <w:r w:rsidRPr="00EE7814">
        <w:rPr>
          <w:szCs w:val="20"/>
        </w:rPr>
        <w:tab/>
        <w:t>confirms that the Beneficiary wishes to step-in to the Professional Appointment; and</w:t>
      </w:r>
    </w:p>
    <w:p w14:paraId="547B986E" w14:textId="77777777" w:rsidR="005F3F5A" w:rsidRPr="00EE7814" w:rsidRDefault="005F3F5A" w:rsidP="00606113">
      <w:pPr>
        <w:spacing w:before="120" w:after="120"/>
        <w:ind w:left="993" w:hanging="426"/>
        <w:rPr>
          <w:szCs w:val="20"/>
        </w:rPr>
      </w:pPr>
      <w:r w:rsidRPr="00EE7814">
        <w:rPr>
          <w:szCs w:val="20"/>
        </w:rPr>
        <w:t>(b)</w:t>
      </w:r>
      <w:r w:rsidRPr="00EE7814">
        <w:rPr>
          <w:szCs w:val="20"/>
        </w:rPr>
        <w:tab/>
        <w:t>complies with the requirements for a Beneficiary's notice under clause 3.2,</w:t>
      </w:r>
    </w:p>
    <w:p w14:paraId="24938B7B" w14:textId="77777777" w:rsidR="005F3F5A" w:rsidRPr="00EE7814" w:rsidRDefault="005F3F5A" w:rsidP="00606113">
      <w:pPr>
        <w:spacing w:before="120" w:after="120"/>
        <w:ind w:left="567"/>
        <w:rPr>
          <w:szCs w:val="20"/>
        </w:rPr>
      </w:pPr>
      <w:r w:rsidRPr="00EE7814">
        <w:rPr>
          <w:szCs w:val="20"/>
        </w:rPr>
        <w:t>then, from the date of service of the notice, the Professional Appointment shall continue in full force and effect, as if it had been entered into between the Consultant and the Beneficiary (or its nominee), to the exclusion of the Client.</w:t>
      </w:r>
    </w:p>
    <w:p w14:paraId="4B5AA727" w14:textId="77777777" w:rsidR="005F3F5A" w:rsidRPr="00EE7814" w:rsidRDefault="005F3F5A" w:rsidP="00606113">
      <w:pPr>
        <w:spacing w:before="120" w:after="120"/>
        <w:ind w:left="567" w:hanging="567"/>
        <w:rPr>
          <w:szCs w:val="20"/>
        </w:rPr>
      </w:pPr>
      <w:r w:rsidRPr="00EE7814">
        <w:rPr>
          <w:szCs w:val="20"/>
        </w:rPr>
        <w:t>4.2</w:t>
      </w:r>
      <w:r w:rsidRPr="00EE7814">
        <w:rPr>
          <w:szCs w:val="20"/>
        </w:rPr>
        <w:tab/>
        <w:t>In complying with clause 4 the Consultant does not waive any breach of the Professional Appointment or default under the Professional Appointment by the Client.]</w:t>
      </w:r>
    </w:p>
    <w:p w14:paraId="6FCB6938" w14:textId="77777777" w:rsidR="005F3F5A" w:rsidRPr="00EE7814" w:rsidRDefault="005F3F5A" w:rsidP="005F3F5A">
      <w:pPr>
        <w:spacing w:before="120" w:after="120"/>
        <w:rPr>
          <w:b/>
          <w:bCs/>
          <w:szCs w:val="20"/>
        </w:rPr>
      </w:pPr>
      <w:r w:rsidRPr="00EE7814">
        <w:rPr>
          <w:b/>
          <w:bCs/>
          <w:szCs w:val="20"/>
        </w:rPr>
        <w:t>5.</w:t>
      </w:r>
      <w:r w:rsidRPr="00EE7814">
        <w:rPr>
          <w:b/>
          <w:bCs/>
          <w:szCs w:val="20"/>
        </w:rPr>
        <w:tab/>
        <w:t xml:space="preserve">[STEP-IN RIGHTS: CONSULTANT'S POSITION </w:t>
      </w:r>
    </w:p>
    <w:p w14:paraId="69907251" w14:textId="77777777" w:rsidR="005F3F5A" w:rsidRPr="00EE7814" w:rsidRDefault="005F3F5A" w:rsidP="00606113">
      <w:pPr>
        <w:spacing w:before="120" w:after="120"/>
        <w:ind w:left="567" w:hanging="567"/>
        <w:rPr>
          <w:szCs w:val="20"/>
        </w:rPr>
      </w:pPr>
      <w:r w:rsidRPr="00EE7814">
        <w:rPr>
          <w:szCs w:val="20"/>
        </w:rPr>
        <w:t>5.1</w:t>
      </w:r>
      <w:r w:rsidRPr="00EE7814">
        <w:rPr>
          <w:szCs w:val="20"/>
        </w:rPr>
        <w:tab/>
        <w:t>The Consultant shall not incur any liability to the Client by acting in accordance with clause 3 or clause 4.]</w:t>
      </w:r>
    </w:p>
    <w:p w14:paraId="268F5145" w14:textId="772D07E1" w:rsidR="006C2C77" w:rsidRPr="00EE7814" w:rsidRDefault="005F3F5A" w:rsidP="005F3F5A">
      <w:pPr>
        <w:spacing w:before="120" w:after="120"/>
        <w:rPr>
          <w:b/>
          <w:bCs/>
          <w:szCs w:val="20"/>
        </w:rPr>
      </w:pPr>
      <w:r w:rsidRPr="00EE7814">
        <w:rPr>
          <w:b/>
          <w:bCs/>
          <w:szCs w:val="20"/>
        </w:rPr>
        <w:t>6.</w:t>
      </w:r>
      <w:r w:rsidRPr="00EE7814">
        <w:rPr>
          <w:b/>
          <w:bCs/>
          <w:szCs w:val="20"/>
        </w:rPr>
        <w:tab/>
        <w:t>[STEP-IN RIGHTS: BENEFICIARY'S GUARANTEE</w:t>
      </w:r>
    </w:p>
    <w:p w14:paraId="400F8D90" w14:textId="73301E6D" w:rsidR="005F3F5A" w:rsidRPr="00EE7814" w:rsidRDefault="006C2C77" w:rsidP="000F7D99">
      <w:pPr>
        <w:spacing w:before="120" w:after="120"/>
        <w:ind w:left="567" w:hanging="567"/>
        <w:rPr>
          <w:szCs w:val="20"/>
        </w:rPr>
      </w:pPr>
      <w:r>
        <w:rPr>
          <w:szCs w:val="20"/>
        </w:rPr>
        <w:t xml:space="preserve">6.1 </w:t>
      </w:r>
      <w:r>
        <w:rPr>
          <w:szCs w:val="20"/>
        </w:rPr>
        <w:tab/>
      </w:r>
      <w:r w:rsidR="005F3F5A" w:rsidRPr="00EE7814">
        <w:rPr>
          <w:szCs w:val="20"/>
        </w:rPr>
        <w:t>If a Beneficiary's notice under clause 3 or clause 4 refers to the Beneficiary's nominee, the Beneficiary shall be liable to the Consultant, as guarantor, for the payment of any sums due and payable from time to time to the Consultant from the Beneficiary's nominee.]</w:t>
      </w:r>
    </w:p>
    <w:p w14:paraId="2FB6965E" w14:textId="77777777" w:rsidR="005F3F5A" w:rsidRPr="00EE7814" w:rsidRDefault="005F3F5A" w:rsidP="005F3F5A">
      <w:pPr>
        <w:spacing w:before="120" w:after="120"/>
        <w:rPr>
          <w:b/>
          <w:bCs/>
          <w:szCs w:val="20"/>
        </w:rPr>
      </w:pPr>
      <w:r w:rsidRPr="00EE7814">
        <w:rPr>
          <w:b/>
          <w:bCs/>
          <w:szCs w:val="20"/>
        </w:rPr>
        <w:t>7.</w:t>
      </w:r>
      <w:r w:rsidRPr="00EE7814">
        <w:rPr>
          <w:b/>
          <w:bCs/>
          <w:szCs w:val="20"/>
        </w:rPr>
        <w:tab/>
        <w:t>COPYRIGHT</w:t>
      </w:r>
    </w:p>
    <w:p w14:paraId="0AB371D0" w14:textId="77777777" w:rsidR="005F3F5A" w:rsidRPr="00EE7814" w:rsidRDefault="005F3F5A" w:rsidP="00606113">
      <w:pPr>
        <w:spacing w:before="120" w:after="120"/>
        <w:ind w:left="567" w:hanging="567"/>
        <w:rPr>
          <w:szCs w:val="20"/>
        </w:rPr>
      </w:pPr>
      <w:r w:rsidRPr="00EE7814">
        <w:rPr>
          <w:szCs w:val="20"/>
        </w:rPr>
        <w:t>7.1</w:t>
      </w:r>
      <w:r w:rsidRPr="00EE7814">
        <w:rPr>
          <w:szCs w:val="20"/>
        </w:rPr>
        <w:tab/>
        <w:t>The Consultant grants to the Beneficiary, with immediate effect, an irrevocable, non-exclusive, non-terminable, royalty-free licence to copy and make full use of any Material prepared by, or on behalf of, the Consultant for any purpose relating to the Project, including any of the Permitted Uses.</w:t>
      </w:r>
    </w:p>
    <w:p w14:paraId="2121EDFD" w14:textId="77777777" w:rsidR="005F3F5A" w:rsidRPr="00EE7814" w:rsidRDefault="005F3F5A" w:rsidP="00606113">
      <w:pPr>
        <w:spacing w:before="120" w:after="120"/>
        <w:ind w:left="567" w:hanging="567"/>
        <w:rPr>
          <w:szCs w:val="20"/>
        </w:rPr>
      </w:pPr>
      <w:r w:rsidRPr="00EE7814">
        <w:rPr>
          <w:szCs w:val="20"/>
        </w:rPr>
        <w:t>7.2</w:t>
      </w:r>
      <w:r w:rsidRPr="00EE7814">
        <w:rPr>
          <w:szCs w:val="20"/>
        </w:rPr>
        <w:tab/>
        <w:t>This licence allows the Beneficiary to use the Material in connection with any extension of the Project, but not to reproduce the designs contained in the Material in any such extension.</w:t>
      </w:r>
    </w:p>
    <w:p w14:paraId="2DB3C9F2" w14:textId="77777777" w:rsidR="005F3F5A" w:rsidRPr="00EE7814" w:rsidRDefault="005F3F5A" w:rsidP="005F3F5A">
      <w:pPr>
        <w:spacing w:before="120" w:after="120"/>
        <w:rPr>
          <w:szCs w:val="20"/>
        </w:rPr>
      </w:pPr>
      <w:r w:rsidRPr="00EE7814">
        <w:rPr>
          <w:szCs w:val="20"/>
        </w:rPr>
        <w:t>7.3</w:t>
      </w:r>
      <w:r w:rsidRPr="00EE7814">
        <w:rPr>
          <w:szCs w:val="20"/>
        </w:rPr>
        <w:tab/>
        <w:t xml:space="preserve">This licence carries the right to grant sub-licences.  </w:t>
      </w:r>
    </w:p>
    <w:p w14:paraId="655703E1" w14:textId="77777777" w:rsidR="005F3F5A" w:rsidRPr="00EE7814" w:rsidRDefault="005F3F5A" w:rsidP="00606113">
      <w:pPr>
        <w:spacing w:before="120" w:after="120"/>
        <w:ind w:left="567" w:hanging="567"/>
        <w:rPr>
          <w:szCs w:val="20"/>
        </w:rPr>
      </w:pPr>
      <w:r w:rsidRPr="00EE7814">
        <w:rPr>
          <w:szCs w:val="20"/>
        </w:rPr>
        <w:t>7.4</w:t>
      </w:r>
      <w:r w:rsidRPr="00EE7814">
        <w:rPr>
          <w:szCs w:val="20"/>
        </w:rPr>
        <w:tab/>
        <w:t>The Consultant shall not be liable for use of the Material for any purpose other than that for which it was prepared and/or provided.</w:t>
      </w:r>
    </w:p>
    <w:p w14:paraId="563CCD11" w14:textId="77777777" w:rsidR="005F3F5A" w:rsidRPr="00EE7814" w:rsidRDefault="005F3F5A" w:rsidP="00606113">
      <w:pPr>
        <w:spacing w:before="120" w:after="120"/>
        <w:ind w:left="567" w:hanging="567"/>
        <w:rPr>
          <w:szCs w:val="20"/>
        </w:rPr>
      </w:pPr>
      <w:r w:rsidRPr="00EE7814">
        <w:rPr>
          <w:szCs w:val="20"/>
        </w:rPr>
        <w:t>7.5</w:t>
      </w:r>
      <w:r w:rsidRPr="00EE7814">
        <w:rPr>
          <w:szCs w:val="20"/>
        </w:rPr>
        <w:tab/>
        <w:t>The Beneficiary may request copies of some or all of the Material from the Consultant. On the Beneficiary's payment of the Consultant's reasonable charges for providing the copies, the Consultant shall provide the copies to the Beneficiary.</w:t>
      </w:r>
    </w:p>
    <w:p w14:paraId="7593E874" w14:textId="77777777" w:rsidR="005F3F5A" w:rsidRPr="00EE7814" w:rsidRDefault="005F3F5A" w:rsidP="005F3F5A">
      <w:pPr>
        <w:spacing w:before="120" w:after="120"/>
        <w:rPr>
          <w:b/>
          <w:bCs/>
          <w:szCs w:val="20"/>
        </w:rPr>
      </w:pPr>
      <w:r w:rsidRPr="00EE7814">
        <w:rPr>
          <w:b/>
          <w:bCs/>
          <w:szCs w:val="20"/>
        </w:rPr>
        <w:t>8.</w:t>
      </w:r>
      <w:r w:rsidRPr="00EE7814">
        <w:rPr>
          <w:b/>
          <w:bCs/>
          <w:szCs w:val="20"/>
        </w:rPr>
        <w:tab/>
        <w:t>PROFESSIONAL INDEMNITY INSURANCE</w:t>
      </w:r>
    </w:p>
    <w:p w14:paraId="46499DD4" w14:textId="6B453F89" w:rsidR="005F3F5A" w:rsidRPr="00EE7814" w:rsidRDefault="005F3F5A" w:rsidP="00606113">
      <w:pPr>
        <w:spacing w:before="120" w:after="120"/>
        <w:ind w:left="567" w:hanging="567"/>
        <w:rPr>
          <w:szCs w:val="20"/>
        </w:rPr>
      </w:pPr>
      <w:r w:rsidRPr="00EE7814">
        <w:rPr>
          <w:szCs w:val="20"/>
        </w:rPr>
        <w:t>8.1</w:t>
      </w:r>
      <w:r w:rsidRPr="00EE7814">
        <w:rPr>
          <w:szCs w:val="20"/>
        </w:rPr>
        <w:tab/>
        <w:t>The Consultant shall</w:t>
      </w:r>
      <w:r w:rsidR="00734C1A">
        <w:rPr>
          <w:szCs w:val="20"/>
        </w:rPr>
        <w:t xml:space="preserve">, </w:t>
      </w:r>
      <w:r w:rsidR="00734C1A" w:rsidRPr="00EE7814">
        <w:rPr>
          <w:szCs w:val="20"/>
        </w:rPr>
        <w:t>provided that such insurance is available at commercially reasonable rates and terms</w:t>
      </w:r>
      <w:r w:rsidR="00734C1A">
        <w:rPr>
          <w:szCs w:val="20"/>
        </w:rPr>
        <w:t>,</w:t>
      </w:r>
      <w:r w:rsidRPr="00EE7814">
        <w:rPr>
          <w:szCs w:val="20"/>
        </w:rPr>
        <w:t xml:space="preserve"> maintain professional indemnity insurance for an amount of </w:t>
      </w:r>
      <w:r w:rsidR="00606113">
        <w:rPr>
          <w:szCs w:val="20"/>
        </w:rPr>
        <w:t>no less than</w:t>
      </w:r>
      <w:r w:rsidRPr="00EE7814">
        <w:rPr>
          <w:szCs w:val="20"/>
        </w:rPr>
        <w:t xml:space="preserve"> </w:t>
      </w:r>
      <w:r w:rsidR="00606113" w:rsidRPr="001A7008">
        <w:rPr>
          <w:szCs w:val="20"/>
        </w:rPr>
        <w:t>[£[  ]</w:t>
      </w:r>
      <w:r w:rsidRPr="001A7008">
        <w:rPr>
          <w:szCs w:val="20"/>
        </w:rPr>
        <w:t xml:space="preserve">,000,000 TO BE DETERMINED BASED ON WHAT WAS IN ORIGINAL APPOINTMENT DOCUMENT FOR THE SERVICES] </w:t>
      </w:r>
      <w:r w:rsidR="00606113" w:rsidRPr="001A7008">
        <w:rPr>
          <w:szCs w:val="20"/>
        </w:rPr>
        <w:t>[for each and every claim]  [for any one claim]  [for any occurrence or series of occurrences arising out of each and every event] [for any one claim and in all] [in the annual aggregate] [in the annual aggregate with X [automatic] reinstatements]</w:t>
      </w:r>
      <w:r w:rsidRPr="001A7008">
        <w:rPr>
          <w:szCs w:val="20"/>
        </w:rPr>
        <w:t xml:space="preserve"> </w:t>
      </w:r>
      <w:r w:rsidR="00734C1A" w:rsidRPr="001A7008">
        <w:t>[(but in the aggregate in relation to pollution and contamination)]</w:t>
      </w:r>
      <w:r w:rsidR="00734C1A" w:rsidRPr="00734C1A">
        <w:t xml:space="preserve"> </w:t>
      </w:r>
      <w:r w:rsidRPr="00EE7814">
        <w:rPr>
          <w:szCs w:val="20"/>
        </w:rPr>
        <w:t xml:space="preserve">for </w:t>
      </w:r>
      <w:r w:rsidRPr="00B87080">
        <w:rPr>
          <w:szCs w:val="20"/>
        </w:rPr>
        <w:t xml:space="preserve">a period beginning on the date of this agreement and ending 12 years </w:t>
      </w:r>
      <w:r w:rsidR="00B87080" w:rsidRPr="00B87080">
        <w:rPr>
          <w:szCs w:val="20"/>
        </w:rPr>
        <w:lastRenderedPageBreak/>
        <w:t>from the earlier of: (1) termination of the Professional Appointment; and (2) completion of the Client’s works in relation to the Project</w:t>
      </w:r>
      <w:r w:rsidRPr="00EE7814">
        <w:rPr>
          <w:szCs w:val="20"/>
        </w:rPr>
        <w:t>. The Consultant shall maintain that professional indemnity insurance:</w:t>
      </w:r>
    </w:p>
    <w:p w14:paraId="1138B93E" w14:textId="0D1F4F84" w:rsidR="005F3F5A" w:rsidRPr="00EE7814" w:rsidRDefault="005F3F5A" w:rsidP="00606113">
      <w:pPr>
        <w:spacing w:before="120" w:after="120"/>
        <w:ind w:firstLine="567"/>
        <w:rPr>
          <w:szCs w:val="20"/>
        </w:rPr>
      </w:pPr>
      <w:r w:rsidRPr="00EE7814">
        <w:rPr>
          <w:szCs w:val="20"/>
        </w:rPr>
        <w:t>(a)</w:t>
      </w:r>
      <w:r w:rsidRPr="00EE7814">
        <w:rPr>
          <w:szCs w:val="20"/>
        </w:rPr>
        <w:tab/>
        <w:t>with reputable insurers lawfully carrying on insurance business in the UK;</w:t>
      </w:r>
      <w:r w:rsidR="00734C1A">
        <w:rPr>
          <w:szCs w:val="20"/>
        </w:rPr>
        <w:t xml:space="preserve"> and</w:t>
      </w:r>
    </w:p>
    <w:p w14:paraId="4827303A" w14:textId="53292BA0" w:rsidR="005F3F5A" w:rsidRPr="00EE7814" w:rsidRDefault="005F3F5A" w:rsidP="00606113">
      <w:pPr>
        <w:spacing w:before="120" w:after="120"/>
        <w:ind w:left="1127" w:hanging="560"/>
        <w:rPr>
          <w:szCs w:val="20"/>
        </w:rPr>
      </w:pPr>
      <w:r w:rsidRPr="00EE7814">
        <w:rPr>
          <w:szCs w:val="20"/>
        </w:rPr>
        <w:t>(b)</w:t>
      </w:r>
      <w:r w:rsidRPr="00EE7814">
        <w:rPr>
          <w:szCs w:val="20"/>
        </w:rPr>
        <w:tab/>
        <w:t xml:space="preserve">on customary and usual terms and conditions prevailing for the time being in the </w:t>
      </w:r>
      <w:r w:rsidR="00734C1A">
        <w:rPr>
          <w:szCs w:val="20"/>
        </w:rPr>
        <w:t>insurance market.</w:t>
      </w:r>
    </w:p>
    <w:p w14:paraId="612D3208" w14:textId="159438C1" w:rsidR="005F3F5A" w:rsidRPr="00EE7814" w:rsidRDefault="005F3F5A" w:rsidP="00606113">
      <w:pPr>
        <w:spacing w:before="120" w:after="120"/>
        <w:ind w:left="567" w:hanging="567"/>
        <w:rPr>
          <w:szCs w:val="20"/>
        </w:rPr>
      </w:pPr>
      <w:r w:rsidRPr="00EE7814">
        <w:rPr>
          <w:szCs w:val="20"/>
        </w:rPr>
        <w:t>8.</w:t>
      </w:r>
      <w:r w:rsidR="006C2C77">
        <w:rPr>
          <w:szCs w:val="20"/>
        </w:rPr>
        <w:t>2</w:t>
      </w:r>
      <w:r w:rsidRPr="00EE7814">
        <w:rPr>
          <w:szCs w:val="20"/>
        </w:rPr>
        <w:tab/>
        <w:t>The Consultant shall immediately inform the Beneficiary if the Consultant's required professional indemnity insurance ceases to be available at commercially reasonable rates and terms, so that the Consultant and the Beneficiary can discuss how best to protect the respective positions of the Beneficiary and the Consultant regarding the Project without that insurance.</w:t>
      </w:r>
    </w:p>
    <w:p w14:paraId="62E1B212" w14:textId="7251FAE2" w:rsidR="005F3F5A" w:rsidRPr="00EE7814" w:rsidRDefault="005F3F5A" w:rsidP="00606113">
      <w:pPr>
        <w:spacing w:before="120" w:after="120"/>
        <w:ind w:left="567" w:hanging="567"/>
        <w:rPr>
          <w:szCs w:val="20"/>
        </w:rPr>
      </w:pPr>
      <w:r w:rsidRPr="00EE7814">
        <w:rPr>
          <w:szCs w:val="20"/>
        </w:rPr>
        <w:t>8.</w:t>
      </w:r>
      <w:r w:rsidR="006C2C77">
        <w:rPr>
          <w:szCs w:val="20"/>
        </w:rPr>
        <w:t>3</w:t>
      </w:r>
      <w:r w:rsidRPr="00EE7814">
        <w:rPr>
          <w:szCs w:val="20"/>
        </w:rPr>
        <w:tab/>
        <w:t>Whenever the Beneficiary reasonably requests, the Consultant shall send the Beneficiary evidence that the Consultant's professional indemnity insurance is in force.</w:t>
      </w:r>
    </w:p>
    <w:p w14:paraId="07793868" w14:textId="77777777" w:rsidR="005F3F5A" w:rsidRPr="00EE7814" w:rsidRDefault="005F3F5A" w:rsidP="005F3F5A">
      <w:pPr>
        <w:spacing w:before="120" w:after="120"/>
        <w:rPr>
          <w:b/>
          <w:bCs/>
          <w:szCs w:val="20"/>
        </w:rPr>
      </w:pPr>
      <w:r w:rsidRPr="00EE7814">
        <w:rPr>
          <w:b/>
          <w:bCs/>
          <w:szCs w:val="20"/>
        </w:rPr>
        <w:t>9.</w:t>
      </w:r>
      <w:r w:rsidRPr="00EE7814">
        <w:rPr>
          <w:b/>
          <w:bCs/>
          <w:szCs w:val="20"/>
        </w:rPr>
        <w:tab/>
        <w:t>LIABILITY PERIOD</w:t>
      </w:r>
    </w:p>
    <w:p w14:paraId="5075956B" w14:textId="624DF8B5" w:rsidR="005F3F5A" w:rsidRPr="00EE7814" w:rsidRDefault="006C2C77" w:rsidP="000F7D99">
      <w:pPr>
        <w:spacing w:before="120" w:after="120"/>
        <w:ind w:left="567" w:hanging="567"/>
        <w:rPr>
          <w:szCs w:val="20"/>
        </w:rPr>
      </w:pPr>
      <w:r>
        <w:rPr>
          <w:szCs w:val="20"/>
        </w:rPr>
        <w:t>9.1</w:t>
      </w:r>
      <w:r>
        <w:rPr>
          <w:szCs w:val="20"/>
        </w:rPr>
        <w:tab/>
      </w:r>
      <w:r w:rsidR="005F3F5A" w:rsidRPr="00EE7814">
        <w:rPr>
          <w:szCs w:val="20"/>
        </w:rPr>
        <w:t xml:space="preserve">No legal action may commence under this agreement after 12 years from </w:t>
      </w:r>
      <w:r w:rsidR="00734C1A" w:rsidRPr="00B87080">
        <w:rPr>
          <w:szCs w:val="20"/>
        </w:rPr>
        <w:t>the earlier of: (1) termination of the Professional Appointment; and (2) completion of the Client’s works in relation to the Project</w:t>
      </w:r>
      <w:r w:rsidR="005F3F5A" w:rsidRPr="00EE7814">
        <w:rPr>
          <w:szCs w:val="20"/>
        </w:rPr>
        <w:t>.</w:t>
      </w:r>
    </w:p>
    <w:p w14:paraId="49F20715" w14:textId="77777777" w:rsidR="005F3F5A" w:rsidRPr="00EE7814" w:rsidRDefault="005F3F5A" w:rsidP="005F3F5A">
      <w:pPr>
        <w:spacing w:before="120" w:after="120"/>
        <w:rPr>
          <w:b/>
          <w:bCs/>
          <w:szCs w:val="20"/>
        </w:rPr>
      </w:pPr>
      <w:r w:rsidRPr="00EE7814">
        <w:rPr>
          <w:b/>
          <w:bCs/>
          <w:szCs w:val="20"/>
        </w:rPr>
        <w:t>10.</w:t>
      </w:r>
      <w:r w:rsidRPr="00EE7814">
        <w:rPr>
          <w:b/>
          <w:bCs/>
          <w:szCs w:val="20"/>
        </w:rPr>
        <w:tab/>
        <w:t>ASSIGNMENT</w:t>
      </w:r>
    </w:p>
    <w:p w14:paraId="650688F8" w14:textId="77777777" w:rsidR="005F3F5A" w:rsidRPr="00EE7814" w:rsidRDefault="005F3F5A" w:rsidP="00606113">
      <w:pPr>
        <w:spacing w:before="120" w:after="120"/>
        <w:ind w:left="567" w:hanging="567"/>
        <w:rPr>
          <w:szCs w:val="20"/>
        </w:rPr>
      </w:pPr>
      <w:r w:rsidRPr="00EE7814">
        <w:rPr>
          <w:szCs w:val="20"/>
        </w:rPr>
        <w:t>10.1</w:t>
      </w:r>
      <w:r w:rsidRPr="00EE7814">
        <w:rPr>
          <w:szCs w:val="20"/>
        </w:rPr>
        <w:tab/>
        <w:t>The Beneficiary may assign the benefit of this agreement on two occasions to any person without the consent of the Consultant:</w:t>
      </w:r>
    </w:p>
    <w:p w14:paraId="46C171DA" w14:textId="77777777" w:rsidR="005F3F5A" w:rsidRPr="00EE7814" w:rsidRDefault="005F3F5A" w:rsidP="00606113">
      <w:pPr>
        <w:spacing w:before="120" w:after="120"/>
        <w:ind w:firstLine="567"/>
        <w:rPr>
          <w:szCs w:val="20"/>
        </w:rPr>
      </w:pPr>
      <w:r w:rsidRPr="00EE7814">
        <w:rPr>
          <w:szCs w:val="20"/>
        </w:rPr>
        <w:t>(i)</w:t>
      </w:r>
      <w:r w:rsidRPr="00EE7814">
        <w:rPr>
          <w:szCs w:val="20"/>
        </w:rPr>
        <w:tab/>
        <w:t>by way of security (including any reassignment on redemption of security); or</w:t>
      </w:r>
    </w:p>
    <w:p w14:paraId="06399748" w14:textId="77777777" w:rsidR="005F3F5A" w:rsidRPr="00EE7814" w:rsidRDefault="005F3F5A" w:rsidP="00606113">
      <w:pPr>
        <w:spacing w:before="120" w:after="120"/>
        <w:ind w:left="1127" w:hanging="560"/>
        <w:rPr>
          <w:szCs w:val="20"/>
        </w:rPr>
      </w:pPr>
      <w:r w:rsidRPr="00EE7814">
        <w:rPr>
          <w:szCs w:val="20"/>
        </w:rPr>
        <w:t>(ii)</w:t>
      </w:r>
      <w:r w:rsidRPr="00EE7814">
        <w:rPr>
          <w:szCs w:val="20"/>
        </w:rPr>
        <w:tab/>
        <w:t>to and from subsidiary or other associated companies within the same group of companies as the Beneficiary.</w:t>
      </w:r>
    </w:p>
    <w:p w14:paraId="6A6D6BE3" w14:textId="5368AEB4" w:rsidR="005F3F5A" w:rsidRDefault="005F3F5A" w:rsidP="005F3F5A">
      <w:pPr>
        <w:spacing w:before="120" w:after="120"/>
        <w:rPr>
          <w:szCs w:val="20"/>
        </w:rPr>
      </w:pPr>
      <w:r w:rsidRPr="00EE7814">
        <w:rPr>
          <w:szCs w:val="20"/>
        </w:rPr>
        <w:t>10.2</w:t>
      </w:r>
      <w:r w:rsidRPr="00EE7814">
        <w:rPr>
          <w:szCs w:val="20"/>
        </w:rPr>
        <w:tab/>
        <w:t xml:space="preserve">The Beneficiary shall notify the Consultant and the Client of any assignment. </w:t>
      </w:r>
    </w:p>
    <w:p w14:paraId="72031CDC" w14:textId="7E154191" w:rsidR="001A7008" w:rsidRPr="00EE7814" w:rsidRDefault="001A7008" w:rsidP="001A7008">
      <w:pPr>
        <w:spacing w:before="120" w:after="120"/>
        <w:ind w:left="567" w:hanging="567"/>
        <w:rPr>
          <w:szCs w:val="20"/>
        </w:rPr>
      </w:pPr>
      <w:r>
        <w:rPr>
          <w:szCs w:val="20"/>
        </w:rPr>
        <w:t>10.3</w:t>
      </w:r>
      <w:r>
        <w:rPr>
          <w:szCs w:val="20"/>
        </w:rPr>
        <w:tab/>
      </w:r>
      <w:r>
        <w:t xml:space="preserve">The Consultant shall not contend that any person to whom the benefit of this </w:t>
      </w:r>
      <w:r w:rsidRPr="00EE7814">
        <w:rPr>
          <w:szCs w:val="20"/>
        </w:rPr>
        <w:t xml:space="preserve">agreement </w:t>
      </w:r>
      <w:r>
        <w:t xml:space="preserve">is assigned under clause 10.1 may not recover any sum under this </w:t>
      </w:r>
      <w:r w:rsidRPr="00EE7814">
        <w:rPr>
          <w:szCs w:val="20"/>
        </w:rPr>
        <w:t xml:space="preserve">agreement </w:t>
      </w:r>
      <w:r>
        <w:t xml:space="preserve">because that person is an assignee and not a named party to this </w:t>
      </w:r>
      <w:r w:rsidRPr="00EE7814">
        <w:rPr>
          <w:szCs w:val="20"/>
        </w:rPr>
        <w:t>agreement</w:t>
      </w:r>
      <w:r>
        <w:rPr>
          <w:szCs w:val="20"/>
        </w:rPr>
        <w:t>.</w:t>
      </w:r>
    </w:p>
    <w:p w14:paraId="02D0CF4A" w14:textId="77777777" w:rsidR="005F3F5A" w:rsidRPr="00EE7814" w:rsidRDefault="005F3F5A" w:rsidP="005F3F5A">
      <w:pPr>
        <w:spacing w:before="120" w:after="120"/>
        <w:rPr>
          <w:b/>
          <w:bCs/>
          <w:szCs w:val="20"/>
        </w:rPr>
      </w:pPr>
      <w:r w:rsidRPr="00EE7814">
        <w:rPr>
          <w:b/>
          <w:bCs/>
          <w:szCs w:val="20"/>
        </w:rPr>
        <w:t>11.</w:t>
      </w:r>
      <w:r w:rsidRPr="00EE7814">
        <w:rPr>
          <w:b/>
          <w:bCs/>
          <w:szCs w:val="20"/>
        </w:rPr>
        <w:tab/>
        <w:t>NOTICES</w:t>
      </w:r>
    </w:p>
    <w:p w14:paraId="1FAD0BF9" w14:textId="42DF9059" w:rsidR="005F3F5A" w:rsidRPr="00EE7814" w:rsidRDefault="005F3F5A" w:rsidP="00606113">
      <w:pPr>
        <w:spacing w:before="120" w:after="120"/>
        <w:ind w:left="567" w:hanging="567"/>
        <w:rPr>
          <w:szCs w:val="20"/>
        </w:rPr>
      </w:pPr>
      <w:r w:rsidRPr="00EE7814">
        <w:rPr>
          <w:szCs w:val="20"/>
        </w:rPr>
        <w:t>11.1</w:t>
      </w:r>
      <w:r w:rsidRPr="00EE7814">
        <w:rPr>
          <w:szCs w:val="20"/>
        </w:rPr>
        <w:tab/>
        <w:t xml:space="preserve">Any notice provided for in accordance with this agreement shall be deemed to be duly given if it is delivered by hand at, or sent be </w:t>
      </w:r>
      <w:r w:rsidR="00734C1A">
        <w:rPr>
          <w:szCs w:val="20"/>
        </w:rPr>
        <w:t>special delivery</w:t>
      </w:r>
      <w:r w:rsidRPr="00EE7814">
        <w:rPr>
          <w:szCs w:val="20"/>
        </w:rPr>
        <w:t xml:space="preserve"> post to the party named therein at, the address of such party shown in this agreement, and if sent by </w:t>
      </w:r>
      <w:r w:rsidR="00734C1A">
        <w:rPr>
          <w:szCs w:val="20"/>
        </w:rPr>
        <w:t>special delivery</w:t>
      </w:r>
      <w:r w:rsidRPr="00EE7814">
        <w:rPr>
          <w:szCs w:val="20"/>
        </w:rPr>
        <w:t xml:space="preserve"> post shall be deemed to have been received not later than two working days after the same shall have been posted.</w:t>
      </w:r>
    </w:p>
    <w:p w14:paraId="4CB10AE1" w14:textId="77777777" w:rsidR="005F3F5A" w:rsidRPr="00EE7814" w:rsidRDefault="005F3F5A" w:rsidP="005F3F5A">
      <w:pPr>
        <w:spacing w:before="120" w:after="120"/>
        <w:rPr>
          <w:b/>
          <w:bCs/>
          <w:szCs w:val="20"/>
        </w:rPr>
      </w:pPr>
      <w:r w:rsidRPr="00EE7814">
        <w:rPr>
          <w:b/>
          <w:bCs/>
          <w:szCs w:val="20"/>
        </w:rPr>
        <w:t>12.</w:t>
      </w:r>
      <w:r w:rsidRPr="00EE7814">
        <w:rPr>
          <w:b/>
          <w:bCs/>
          <w:szCs w:val="20"/>
        </w:rPr>
        <w:tab/>
        <w:t>THIRD PARTY RIGHTS</w:t>
      </w:r>
    </w:p>
    <w:p w14:paraId="3EFB25CA" w14:textId="50CFC281" w:rsidR="005F3F5A" w:rsidRPr="00EE7814" w:rsidRDefault="006C2C77" w:rsidP="000F7D99">
      <w:pPr>
        <w:spacing w:before="120" w:after="120"/>
        <w:ind w:left="567" w:hanging="567"/>
        <w:rPr>
          <w:szCs w:val="20"/>
        </w:rPr>
      </w:pPr>
      <w:r>
        <w:rPr>
          <w:szCs w:val="20"/>
        </w:rPr>
        <w:t>12.1</w:t>
      </w:r>
      <w:r>
        <w:rPr>
          <w:szCs w:val="20"/>
        </w:rPr>
        <w:tab/>
      </w:r>
      <w:r w:rsidR="005F3F5A" w:rsidRPr="00EE7814">
        <w:rPr>
          <w:szCs w:val="20"/>
        </w:rPr>
        <w:t>A person who is not a party to this agreement shall not have any rights under the Contracts (Rights of Third Parties) Act 1999 to enforce any term of this agreement.</w:t>
      </w:r>
    </w:p>
    <w:p w14:paraId="43E59E3C" w14:textId="77777777" w:rsidR="005F3F5A" w:rsidRPr="00EE7814" w:rsidRDefault="005F3F5A" w:rsidP="005F3F5A">
      <w:pPr>
        <w:spacing w:before="120" w:after="120"/>
        <w:rPr>
          <w:b/>
          <w:bCs/>
          <w:szCs w:val="20"/>
        </w:rPr>
      </w:pPr>
      <w:r w:rsidRPr="00EE7814">
        <w:rPr>
          <w:b/>
          <w:bCs/>
          <w:szCs w:val="20"/>
        </w:rPr>
        <w:t>13.</w:t>
      </w:r>
      <w:r w:rsidRPr="00EE7814">
        <w:rPr>
          <w:b/>
          <w:bCs/>
          <w:szCs w:val="20"/>
        </w:rPr>
        <w:tab/>
        <w:t>GOVERNING LAW AND JURISDICTION</w:t>
      </w:r>
    </w:p>
    <w:p w14:paraId="5AF43432" w14:textId="5918E4E9" w:rsidR="005F3F5A" w:rsidRPr="00EE7814" w:rsidRDefault="006C2C77" w:rsidP="000F7D99">
      <w:pPr>
        <w:spacing w:before="120" w:after="120"/>
        <w:ind w:left="567" w:hanging="567"/>
        <w:rPr>
          <w:szCs w:val="20"/>
        </w:rPr>
      </w:pPr>
      <w:r>
        <w:rPr>
          <w:szCs w:val="20"/>
        </w:rPr>
        <w:t>13.1</w:t>
      </w:r>
      <w:r>
        <w:rPr>
          <w:szCs w:val="20"/>
        </w:rPr>
        <w:tab/>
      </w:r>
      <w:r w:rsidR="005F3F5A" w:rsidRPr="00EE7814">
        <w:rPr>
          <w:szCs w:val="20"/>
        </w:rPr>
        <w:t>This agreement shall be governed by and construed in accordance with the law of England and the part submit to the jurisdiction of the courts of England and Wales.</w:t>
      </w:r>
    </w:p>
    <w:p w14:paraId="51D56818" w14:textId="36BC2F7D" w:rsidR="005F3F5A" w:rsidRDefault="005F3F5A" w:rsidP="005F3F5A">
      <w:pPr>
        <w:spacing w:after="0"/>
        <w:jc w:val="left"/>
        <w:rPr>
          <w:sz w:val="22"/>
          <w:szCs w:val="22"/>
        </w:rPr>
      </w:pPr>
    </w:p>
    <w:p w14:paraId="6C76A52D" w14:textId="37DBEE62" w:rsidR="00EE7814" w:rsidRDefault="00EE7814" w:rsidP="005F3F5A">
      <w:pPr>
        <w:spacing w:after="0"/>
        <w:jc w:val="left"/>
        <w:rPr>
          <w:sz w:val="22"/>
          <w:szCs w:val="22"/>
        </w:rPr>
      </w:pPr>
      <w:r>
        <w:rPr>
          <w:sz w:val="22"/>
          <w:szCs w:val="22"/>
        </w:rPr>
        <w:t>[EXECUTION BLOCKS TO BE ADDED ON ENGROSSMENT]</w:t>
      </w:r>
    </w:p>
    <w:p w14:paraId="686A84B0" w14:textId="4C7AEB35" w:rsidR="005F3F5A" w:rsidRPr="00B13EFC" w:rsidRDefault="005F3F5A" w:rsidP="005F3F5A">
      <w:pPr>
        <w:spacing w:after="0"/>
        <w:jc w:val="left"/>
        <w:rPr>
          <w:b/>
          <w:sz w:val="22"/>
          <w:szCs w:val="22"/>
          <w:lang w:eastAsia="en-CA"/>
        </w:rPr>
      </w:pPr>
    </w:p>
    <w:p w14:paraId="3EACEB29" w14:textId="167E8808" w:rsidR="00734C1A" w:rsidRDefault="001031D5" w:rsidP="00734C1A">
      <w:pPr>
        <w:spacing w:after="0"/>
        <w:jc w:val="center"/>
        <w:rPr>
          <w:sz w:val="22"/>
          <w:szCs w:val="22"/>
        </w:rPr>
      </w:pPr>
      <w:r>
        <w:rPr>
          <w:b/>
          <w:sz w:val="22"/>
          <w:szCs w:val="22"/>
        </w:rPr>
        <w:t>SCHEDULE 6</w:t>
      </w:r>
      <w:r w:rsidR="00734C1A" w:rsidRPr="00734C1A">
        <w:rPr>
          <w:b/>
          <w:sz w:val="22"/>
          <w:szCs w:val="22"/>
        </w:rPr>
        <w:br/>
        <w:t>TEMPLATE LETTER OF RELIANCE</w:t>
      </w:r>
    </w:p>
    <w:p w14:paraId="551A6243" w14:textId="70388AD7" w:rsidR="00734C1A" w:rsidRDefault="00734C1A" w:rsidP="00734C1A">
      <w:pPr>
        <w:spacing w:after="0"/>
        <w:rPr>
          <w:sz w:val="22"/>
          <w:szCs w:val="22"/>
        </w:rPr>
      </w:pPr>
    </w:p>
    <w:p w14:paraId="44334687" w14:textId="77777777" w:rsidR="00734C1A" w:rsidRPr="00734C1A" w:rsidRDefault="00734C1A" w:rsidP="00734C1A">
      <w:pPr>
        <w:spacing w:after="0"/>
        <w:rPr>
          <w:sz w:val="22"/>
          <w:szCs w:val="22"/>
          <w:lang w:eastAsia="en-CA"/>
        </w:rPr>
      </w:pPr>
    </w:p>
    <w:p w14:paraId="6B82E930" w14:textId="77777777" w:rsidR="00734C1A" w:rsidRPr="00D5172B" w:rsidRDefault="00734C1A" w:rsidP="00734C1A">
      <w:pPr>
        <w:shd w:val="clear" w:color="auto" w:fill="FFFFFF"/>
        <w:spacing w:before="1606"/>
        <w:ind w:left="22"/>
        <w:contextualSpacing/>
        <w:rPr>
          <w:b/>
          <w:i/>
        </w:rPr>
      </w:pPr>
      <w:r w:rsidRPr="00D5172B">
        <w:rPr>
          <w:b/>
          <w:i/>
        </w:rPr>
        <w:t>[Address of Beneficiary]</w:t>
      </w:r>
    </w:p>
    <w:p w14:paraId="1838D598" w14:textId="77777777" w:rsidR="00734C1A" w:rsidRPr="00D5172B" w:rsidRDefault="00734C1A" w:rsidP="00734C1A">
      <w:pPr>
        <w:shd w:val="clear" w:color="auto" w:fill="FFFFFF"/>
        <w:spacing w:before="1606"/>
        <w:ind w:left="22"/>
        <w:contextualSpacing/>
      </w:pPr>
    </w:p>
    <w:p w14:paraId="5766E522" w14:textId="77777777" w:rsidR="00734C1A" w:rsidRDefault="00734C1A" w:rsidP="00734C1A">
      <w:pPr>
        <w:shd w:val="clear" w:color="auto" w:fill="FFFFFF"/>
        <w:spacing w:before="1606"/>
        <w:ind w:left="22"/>
        <w:contextualSpacing/>
      </w:pPr>
    </w:p>
    <w:p w14:paraId="21713D0B" w14:textId="77777777" w:rsidR="00734C1A" w:rsidRPr="00FA6420" w:rsidRDefault="00734C1A" w:rsidP="00734C1A">
      <w:pPr>
        <w:shd w:val="clear" w:color="auto" w:fill="FFFFFF"/>
        <w:spacing w:before="1606"/>
        <w:ind w:left="22"/>
        <w:contextualSpacing/>
        <w:rPr>
          <w:i/>
        </w:rPr>
      </w:pPr>
      <w:r w:rsidRPr="00FA6420">
        <w:rPr>
          <w:i/>
        </w:rPr>
        <w:t>[date]</w:t>
      </w:r>
    </w:p>
    <w:p w14:paraId="103F93DC" w14:textId="77777777" w:rsidR="00734C1A" w:rsidRDefault="00734C1A" w:rsidP="00734C1A">
      <w:pPr>
        <w:shd w:val="clear" w:color="auto" w:fill="FFFFFF"/>
        <w:spacing w:before="1606"/>
        <w:ind w:left="22"/>
        <w:contextualSpacing/>
      </w:pPr>
    </w:p>
    <w:p w14:paraId="72180F9F" w14:textId="77777777" w:rsidR="00734C1A" w:rsidRDefault="00734C1A" w:rsidP="00734C1A">
      <w:pPr>
        <w:shd w:val="clear" w:color="auto" w:fill="FFFFFF"/>
        <w:spacing w:before="1606"/>
        <w:ind w:left="22"/>
        <w:contextualSpacing/>
      </w:pPr>
    </w:p>
    <w:p w14:paraId="201C4984" w14:textId="77777777" w:rsidR="00734C1A" w:rsidRDefault="00734C1A" w:rsidP="00734C1A">
      <w:pPr>
        <w:shd w:val="clear" w:color="auto" w:fill="FFFFFF"/>
        <w:spacing w:before="1606"/>
        <w:ind w:left="22"/>
        <w:contextualSpacing/>
      </w:pPr>
    </w:p>
    <w:p w14:paraId="783CFF14" w14:textId="77777777" w:rsidR="00734C1A" w:rsidRDefault="00734C1A" w:rsidP="00734C1A">
      <w:pPr>
        <w:shd w:val="clear" w:color="auto" w:fill="FFFFFF"/>
        <w:spacing w:before="1606"/>
        <w:ind w:left="22"/>
        <w:contextualSpacing/>
      </w:pPr>
    </w:p>
    <w:p w14:paraId="57128FF6" w14:textId="77777777" w:rsidR="00734C1A" w:rsidRPr="00D5172B" w:rsidRDefault="00734C1A" w:rsidP="00734C1A">
      <w:pPr>
        <w:shd w:val="clear" w:color="auto" w:fill="FFFFFF"/>
        <w:spacing w:before="1606"/>
        <w:ind w:left="22"/>
        <w:contextualSpacing/>
      </w:pPr>
      <w:r w:rsidRPr="00D5172B">
        <w:t>Dear Sirs</w:t>
      </w:r>
    </w:p>
    <w:p w14:paraId="7E29A735" w14:textId="77777777" w:rsidR="00734C1A" w:rsidRPr="00D5172B" w:rsidRDefault="00734C1A" w:rsidP="00734C1A">
      <w:pPr>
        <w:shd w:val="clear" w:color="auto" w:fill="FFFFFF"/>
        <w:tabs>
          <w:tab w:val="left" w:pos="2923"/>
        </w:tabs>
        <w:spacing w:before="475"/>
        <w:ind w:left="22"/>
      </w:pPr>
      <w:r w:rsidRPr="00D5172B">
        <w:rPr>
          <w:b/>
          <w:bCs/>
        </w:rPr>
        <w:t xml:space="preserve">[                          ] ("the </w:t>
      </w:r>
      <w:r>
        <w:rPr>
          <w:b/>
          <w:bCs/>
        </w:rPr>
        <w:t>[</w:t>
      </w:r>
      <w:r w:rsidRPr="00D5172B">
        <w:rPr>
          <w:b/>
          <w:bCs/>
        </w:rPr>
        <w:t>Property</w:t>
      </w:r>
      <w:r>
        <w:rPr>
          <w:b/>
          <w:bCs/>
        </w:rPr>
        <w:t>][Development]</w:t>
      </w:r>
      <w:r w:rsidRPr="00D5172B">
        <w:rPr>
          <w:b/>
          <w:bCs/>
        </w:rPr>
        <w:t>")</w:t>
      </w:r>
    </w:p>
    <w:p w14:paraId="1F008A1A" w14:textId="77777777" w:rsidR="00734C1A" w:rsidRDefault="00734C1A" w:rsidP="00734C1A">
      <w:pPr>
        <w:shd w:val="clear" w:color="auto" w:fill="FFFFFF"/>
        <w:tabs>
          <w:tab w:val="left" w:pos="6530"/>
        </w:tabs>
        <w:spacing w:before="238"/>
        <w:ind w:left="14"/>
      </w:pPr>
      <w:r w:rsidRPr="00D5172B">
        <w:t xml:space="preserve">We confirm that we have been appointed by </w:t>
      </w:r>
      <w:r w:rsidRPr="00D5172B">
        <w:rPr>
          <w:b/>
        </w:rPr>
        <w:t>[</w:t>
      </w:r>
      <w:r w:rsidRPr="00D5172B">
        <w:t xml:space="preserve">                </w:t>
      </w:r>
      <w:r w:rsidRPr="00D5172B">
        <w:rPr>
          <w:b/>
        </w:rPr>
        <w:t>]</w:t>
      </w:r>
      <w:r w:rsidRPr="00D5172B">
        <w:t xml:space="preserve"> ("</w:t>
      </w:r>
      <w:r w:rsidRPr="00D5172B">
        <w:rPr>
          <w:b/>
        </w:rPr>
        <w:t>the</w:t>
      </w:r>
      <w:r w:rsidRPr="00D5172B">
        <w:t xml:space="preserve"> </w:t>
      </w:r>
      <w:r w:rsidRPr="00D5172B">
        <w:rPr>
          <w:b/>
        </w:rPr>
        <w:t>Client</w:t>
      </w:r>
      <w:r w:rsidRPr="00D5172B">
        <w:t xml:space="preserve">”) to prepare </w:t>
      </w:r>
    </w:p>
    <w:p w14:paraId="72BEC602" w14:textId="77777777" w:rsidR="00734C1A" w:rsidRDefault="00734C1A" w:rsidP="00734C1A">
      <w:pPr>
        <w:shd w:val="clear" w:color="auto" w:fill="FFFFFF"/>
        <w:tabs>
          <w:tab w:val="left" w:pos="6530"/>
        </w:tabs>
        <w:spacing w:before="238"/>
        <w:ind w:left="14"/>
      </w:pPr>
      <w:r w:rsidRPr="00D5172B">
        <w:rPr>
          <w:b/>
        </w:rPr>
        <w:t>[</w:t>
      </w:r>
      <w:r w:rsidRPr="00D5172B">
        <w:t>details of reports including reference numbers</w:t>
      </w:r>
      <w:r w:rsidRPr="00D5172B">
        <w:rPr>
          <w:b/>
        </w:rPr>
        <w:t>]</w:t>
      </w:r>
      <w:r w:rsidRPr="00D5172B">
        <w:t xml:space="preserve"> </w:t>
      </w:r>
    </w:p>
    <w:p w14:paraId="1BBF2E45" w14:textId="77777777" w:rsidR="00734C1A" w:rsidRPr="00D5172B" w:rsidRDefault="00734C1A" w:rsidP="00734C1A">
      <w:pPr>
        <w:shd w:val="clear" w:color="auto" w:fill="FFFFFF"/>
        <w:tabs>
          <w:tab w:val="left" w:pos="6530"/>
        </w:tabs>
        <w:spacing w:before="238"/>
        <w:ind w:left="14"/>
      </w:pPr>
      <w:r w:rsidRPr="00D5172B">
        <w:t>("</w:t>
      </w:r>
      <w:r w:rsidRPr="00D5172B">
        <w:rPr>
          <w:b/>
        </w:rPr>
        <w:t>the Reports</w:t>
      </w:r>
      <w:r w:rsidRPr="00D5172B">
        <w:t xml:space="preserve">") in relation to the </w:t>
      </w:r>
      <w:r w:rsidRPr="00586576">
        <w:rPr>
          <w:b/>
          <w:i/>
        </w:rPr>
        <w:t>[Property][Development]</w:t>
      </w:r>
      <w:r w:rsidRPr="00D5172B">
        <w:t>, in connection with the proposed redevelopment of the Property.</w:t>
      </w:r>
    </w:p>
    <w:p w14:paraId="105EC424" w14:textId="77777777" w:rsidR="00734C1A" w:rsidRPr="00D5172B" w:rsidRDefault="00734C1A" w:rsidP="00734C1A">
      <w:pPr>
        <w:shd w:val="clear" w:color="auto" w:fill="FFFFFF"/>
        <w:spacing w:before="238" w:line="230" w:lineRule="exact"/>
        <w:ind w:left="22" w:right="14"/>
      </w:pPr>
      <w:r w:rsidRPr="00D5172B">
        <w:t xml:space="preserve">We understand that you intend to </w:t>
      </w:r>
      <w:r w:rsidRPr="00FA6420">
        <w:rPr>
          <w:b/>
          <w:i/>
        </w:rPr>
        <w:t>[provide finance for the Development]</w:t>
      </w:r>
      <w:r w:rsidRPr="00C90D9C">
        <w:rPr>
          <w:b/>
          <w:i/>
        </w:rPr>
        <w:t>[purchase the Property]</w:t>
      </w:r>
      <w:r w:rsidRPr="00D5172B">
        <w:t xml:space="preserve"> and should you do so, in consideration of</w:t>
      </w:r>
      <w:r>
        <w:t xml:space="preserve"> the payment of TEN</w:t>
      </w:r>
      <w:r w:rsidRPr="00D5172B">
        <w:t xml:space="preserve"> POUND</w:t>
      </w:r>
      <w:r>
        <w:t>S</w:t>
      </w:r>
      <w:r w:rsidRPr="00D5172B">
        <w:t xml:space="preserve"> (£1</w:t>
      </w:r>
      <w:r>
        <w:t>0</w:t>
      </w:r>
      <w:r w:rsidRPr="00D5172B">
        <w:t>.00) (receipt of which is hereby acknowledged) we unequivocally undertake and confirm the following:-</w:t>
      </w:r>
    </w:p>
    <w:p w14:paraId="1E975FF6" w14:textId="77777777" w:rsidR="00734C1A" w:rsidRPr="00D5172B" w:rsidRDefault="00734C1A" w:rsidP="00734C1A">
      <w:pPr>
        <w:widowControl w:val="0"/>
        <w:numPr>
          <w:ilvl w:val="0"/>
          <w:numId w:val="71"/>
        </w:numPr>
        <w:shd w:val="clear" w:color="auto" w:fill="FFFFFF"/>
        <w:tabs>
          <w:tab w:val="left" w:pos="396"/>
        </w:tabs>
        <w:spacing w:before="238" w:after="0" w:line="230" w:lineRule="exact"/>
        <w:ind w:left="396" w:hanging="367"/>
        <w:rPr>
          <w:spacing w:val="-8"/>
        </w:rPr>
      </w:pPr>
      <w:r w:rsidRPr="00D5172B">
        <w:t>We warrant and undertake that in preparing the Reports we have exercised the level of skill and care which may reasonably be expected of a properly qualified and competent consultant experienced in preparing reports of similar scope and complexity to the Reports, and we agree that we owe a duty of care to you in respect of such matters and in using the Reports you may rely upon our professional skill and care</w:t>
      </w:r>
      <w:r w:rsidRPr="00FA6420">
        <w:t xml:space="preserve"> with the same effect as if the Reports were originally addressed directly to you and your permitted assigns</w:t>
      </w:r>
    </w:p>
    <w:p w14:paraId="304933C3" w14:textId="77777777" w:rsidR="00734C1A" w:rsidRPr="00D5172B" w:rsidRDefault="00734C1A" w:rsidP="00734C1A">
      <w:pPr>
        <w:widowControl w:val="0"/>
        <w:numPr>
          <w:ilvl w:val="0"/>
          <w:numId w:val="71"/>
        </w:numPr>
        <w:shd w:val="clear" w:color="auto" w:fill="FFFFFF"/>
        <w:tabs>
          <w:tab w:val="left" w:pos="396"/>
        </w:tabs>
        <w:spacing w:before="216" w:after="0" w:line="238" w:lineRule="exact"/>
        <w:ind w:left="396" w:right="14" w:hanging="367"/>
        <w:rPr>
          <w:spacing w:val="-11"/>
        </w:rPr>
      </w:pPr>
      <w:r w:rsidRPr="00D5172B">
        <w:t xml:space="preserve">You may use the Reports for all purposes in relation to your </w:t>
      </w:r>
      <w:r>
        <w:t xml:space="preserve">interest in the </w:t>
      </w:r>
      <w:r w:rsidRPr="00FA6420">
        <w:rPr>
          <w:b/>
          <w:i/>
        </w:rPr>
        <w:t>[Property][Development]</w:t>
      </w:r>
      <w:r w:rsidRPr="00D5172B">
        <w:t>.</w:t>
      </w:r>
    </w:p>
    <w:p w14:paraId="0353A00D" w14:textId="1B1D4C32" w:rsidR="00734C1A" w:rsidRPr="00D5172B" w:rsidRDefault="00734C1A" w:rsidP="00734C1A">
      <w:pPr>
        <w:widowControl w:val="0"/>
        <w:numPr>
          <w:ilvl w:val="0"/>
          <w:numId w:val="71"/>
        </w:numPr>
        <w:shd w:val="clear" w:color="auto" w:fill="FFFFFF"/>
        <w:tabs>
          <w:tab w:val="left" w:pos="396"/>
        </w:tabs>
        <w:spacing w:before="223" w:after="0" w:line="230" w:lineRule="exact"/>
        <w:ind w:left="397" w:right="6" w:hanging="369"/>
        <w:rPr>
          <w:spacing w:val="-11"/>
        </w:rPr>
      </w:pPr>
      <w:r w:rsidRPr="00D5172B">
        <w:t xml:space="preserve">We hereby grant you </w:t>
      </w:r>
      <w:r w:rsidRPr="00D5172B">
        <w:rPr>
          <w:spacing w:val="-8"/>
        </w:rPr>
        <w:t xml:space="preserve">an irrevocable, royalty free non-exclusive licence to use and reproduce the Reports and any designs, calculations, specifications or drawings contained therein. </w:t>
      </w:r>
      <w:r w:rsidRPr="00FA6420">
        <w:rPr>
          <w:spacing w:val="-8"/>
        </w:rPr>
        <w:t>Such licence shall include the right to grant sub-licences in th</w:t>
      </w:r>
      <w:r>
        <w:rPr>
          <w:spacing w:val="-8"/>
        </w:rPr>
        <w:t>e terms of this licence</w:t>
      </w:r>
      <w:r w:rsidRPr="00FA6420">
        <w:rPr>
          <w:spacing w:val="-8"/>
        </w:rPr>
        <w:t xml:space="preserve"> without our consent. </w:t>
      </w:r>
      <w:r w:rsidRPr="00D5172B">
        <w:rPr>
          <w:spacing w:val="-8"/>
        </w:rPr>
        <w:t xml:space="preserve">Such licence shall be transferable to third parties </w:t>
      </w:r>
      <w:r w:rsidRPr="00FA6420">
        <w:rPr>
          <w:spacing w:val="-8"/>
        </w:rPr>
        <w:t xml:space="preserve"> without our consent</w:t>
      </w:r>
      <w:r>
        <w:rPr>
          <w:spacing w:val="-8"/>
        </w:rPr>
        <w:t xml:space="preserve"> </w:t>
      </w:r>
      <w:r w:rsidRPr="00D5172B">
        <w:rPr>
          <w:spacing w:val="-8"/>
        </w:rPr>
        <w:t xml:space="preserve">and you, and your successors in title assigns and appointees, hereby acknowledge that we shall not be liable for any use of the Reports for any purpose other than that for which the same were prepared. </w:t>
      </w:r>
      <w:r w:rsidRPr="00D5172B">
        <w:t>Upon your request we will give you or persons authorised by you access to the Re</w:t>
      </w:r>
      <w:r>
        <w:t>ports and will provide copies on payment</w:t>
      </w:r>
      <w:r w:rsidRPr="00D5172B">
        <w:t xml:space="preserve"> </w:t>
      </w:r>
      <w:r>
        <w:t>of our</w:t>
      </w:r>
      <w:r w:rsidRPr="00D5172B">
        <w:t xml:space="preserve"> reasonable </w:t>
      </w:r>
      <w:r>
        <w:t>copying charges.</w:t>
      </w:r>
    </w:p>
    <w:p w14:paraId="3A2FCEE4" w14:textId="12D25EC0" w:rsidR="00734C1A" w:rsidRPr="00A76357" w:rsidRDefault="00734C1A" w:rsidP="00734C1A">
      <w:pPr>
        <w:widowControl w:val="0"/>
        <w:numPr>
          <w:ilvl w:val="0"/>
          <w:numId w:val="71"/>
        </w:numPr>
        <w:shd w:val="clear" w:color="auto" w:fill="FFFFFF"/>
        <w:tabs>
          <w:tab w:val="left" w:pos="396"/>
        </w:tabs>
        <w:spacing w:before="216" w:after="0" w:line="238" w:lineRule="exact"/>
        <w:ind w:left="396" w:right="14" w:hanging="367"/>
        <w:rPr>
          <w:i/>
        </w:rPr>
      </w:pPr>
      <w:r>
        <w:t>T</w:t>
      </w:r>
      <w:r w:rsidRPr="00C90D9C">
        <w:t>he rights benefits and entitlements conferred on you by this letter may, in respect of the Property, be assigned twice only without our consent, and thereafter with our consent, such consent not to be unreasonably withheld or delayed</w:t>
      </w:r>
      <w:r w:rsidRPr="00D5172B">
        <w:t>.</w:t>
      </w:r>
      <w:r>
        <w:t xml:space="preserve">  </w:t>
      </w:r>
      <w:r w:rsidR="00F51331">
        <w:t xml:space="preserve">We will not contend that any person to whom the </w:t>
      </w:r>
      <w:r w:rsidR="00F51331" w:rsidRPr="00C90D9C">
        <w:t xml:space="preserve">benefits and entitlements conferred on you by </w:t>
      </w:r>
      <w:r w:rsidR="00F51331">
        <w:t xml:space="preserve">this </w:t>
      </w:r>
      <w:r w:rsidR="00F51331">
        <w:rPr>
          <w:szCs w:val="20"/>
        </w:rPr>
        <w:t>letter</w:t>
      </w:r>
      <w:r w:rsidR="00F51331" w:rsidRPr="00EE7814">
        <w:rPr>
          <w:szCs w:val="20"/>
        </w:rPr>
        <w:t xml:space="preserve"> </w:t>
      </w:r>
      <w:r w:rsidR="00F51331">
        <w:t>is assigned may not recover any sum under letter</w:t>
      </w:r>
      <w:r w:rsidR="00F51331" w:rsidRPr="00EE7814">
        <w:rPr>
          <w:szCs w:val="20"/>
        </w:rPr>
        <w:t xml:space="preserve"> </w:t>
      </w:r>
      <w:r w:rsidR="00F51331">
        <w:t>because that person is an assignee and not the named address of this letter.</w:t>
      </w:r>
    </w:p>
    <w:p w14:paraId="5720D533" w14:textId="5AA35BFC" w:rsidR="00734C1A" w:rsidRDefault="00734C1A" w:rsidP="00734C1A">
      <w:pPr>
        <w:widowControl w:val="0"/>
        <w:numPr>
          <w:ilvl w:val="0"/>
          <w:numId w:val="71"/>
        </w:numPr>
        <w:shd w:val="clear" w:color="auto" w:fill="FFFFFF"/>
        <w:tabs>
          <w:tab w:val="left" w:pos="396"/>
        </w:tabs>
        <w:spacing w:before="230" w:after="0" w:line="230" w:lineRule="exact"/>
        <w:ind w:left="400" w:hanging="367"/>
      </w:pPr>
      <w:r w:rsidRPr="00D5172B">
        <w:t>We currently maintain in force professional indemnity insurance without any unusual excesses or exclusions taken out with reputable insurers carrying on business in the United Kingdom sufficient to cover our liabilities which may arise out of the Reports to a limit of not less than £</w:t>
      </w:r>
      <w:r w:rsidRPr="00D5172B">
        <w:rPr>
          <w:b/>
        </w:rPr>
        <w:t>[</w:t>
      </w:r>
      <w:r w:rsidRPr="00D5172B">
        <w:t xml:space="preserve">    </w:t>
      </w:r>
      <w:r w:rsidRPr="00D5172B">
        <w:rPr>
          <w:b/>
        </w:rPr>
        <w:t>]</w:t>
      </w:r>
      <w:r w:rsidRPr="00D5172B">
        <w:t>,000,000</w:t>
      </w:r>
      <w:r>
        <w:t xml:space="preserve"> </w:t>
      </w:r>
      <w:r w:rsidRPr="00F51331">
        <w:rPr>
          <w:szCs w:val="20"/>
        </w:rPr>
        <w:t>[for each and every claim]  [for any one claim]  [for any occurrence or series of occurrences arising out of each and every event] [for any one claim and in all] [in the annual aggregate] [in the annual aggregate with X [automatic] reinstatements]</w:t>
      </w:r>
      <w:r w:rsidRPr="00F51331">
        <w:t xml:space="preserve"> [(but in the aggregate in relation to pollution and contamination)]</w:t>
      </w:r>
      <w:r w:rsidRPr="00734C1A">
        <w:t xml:space="preserve"> </w:t>
      </w:r>
      <w:r w:rsidRPr="00D5172B">
        <w:t>and we confirm that we shall maintain such insurance for a period of 12 years after the date of th</w:t>
      </w:r>
      <w:r>
        <w:t xml:space="preserve">e Reports </w:t>
      </w:r>
      <w:r w:rsidRPr="00200F3D">
        <w:t xml:space="preserve">provided such insurance is available on commercially reasonable </w:t>
      </w:r>
      <w:r>
        <w:t xml:space="preserve">rates and terms. </w:t>
      </w:r>
      <w:r w:rsidRPr="00200F3D">
        <w:t xml:space="preserve">For the avoidance of doubt payments of any increased or additional premiums required by insurers by reason of </w:t>
      </w:r>
      <w:r>
        <w:t>our</w:t>
      </w:r>
      <w:r w:rsidRPr="00200F3D">
        <w:t xml:space="preserve"> own claims record or other acts, omissions, matters or things peculiar to </w:t>
      </w:r>
      <w:r>
        <w:t>us</w:t>
      </w:r>
      <w:r w:rsidRPr="00200F3D">
        <w:t xml:space="preserve"> will be deemed</w:t>
      </w:r>
      <w:r>
        <w:t xml:space="preserve"> </w:t>
      </w:r>
      <w:r w:rsidRPr="00200F3D">
        <w:t xml:space="preserve">to be within the </w:t>
      </w:r>
      <w:r>
        <w:t>our</w:t>
      </w:r>
      <w:r w:rsidRPr="00200F3D">
        <w:t xml:space="preserve"> obligations</w:t>
      </w:r>
      <w:r>
        <w:t xml:space="preserve">. </w:t>
      </w:r>
      <w:r w:rsidRPr="00200F3D">
        <w:t xml:space="preserve">If for any period such insurance is not available on commercially reasonable </w:t>
      </w:r>
      <w:r>
        <w:t xml:space="preserve">rates and </w:t>
      </w:r>
      <w:r w:rsidRPr="00200F3D">
        <w:t xml:space="preserve">terms we shall obtain in respect of such period such reduced level of professional indemnity insurance as is </w:t>
      </w:r>
      <w:r w:rsidRPr="00200F3D">
        <w:lastRenderedPageBreak/>
        <w:t>available and as would be fair and reasonable in the circumstances for us to obtain</w:t>
      </w:r>
    </w:p>
    <w:p w14:paraId="219FE43D" w14:textId="77777777" w:rsidR="00734C1A" w:rsidRPr="00D5172B" w:rsidRDefault="00734C1A" w:rsidP="00734C1A">
      <w:pPr>
        <w:widowControl w:val="0"/>
        <w:numPr>
          <w:ilvl w:val="0"/>
          <w:numId w:val="71"/>
        </w:numPr>
        <w:shd w:val="clear" w:color="auto" w:fill="FFFFFF"/>
        <w:tabs>
          <w:tab w:val="left" w:pos="396"/>
        </w:tabs>
        <w:spacing w:before="230" w:after="0" w:line="230" w:lineRule="exact"/>
        <w:ind w:left="400" w:hanging="367"/>
      </w:pPr>
      <w:r w:rsidRPr="00200F3D">
        <w:t xml:space="preserve">As and when we are requested to do so by you, we shall provide you with a copy of a letter from our insurance brokers as evidence that </w:t>
      </w:r>
      <w:r>
        <w:t>our</w:t>
      </w:r>
      <w:r w:rsidRPr="00200F3D">
        <w:t xml:space="preserve"> professional indemnity insurance is being maintained and is in force.</w:t>
      </w:r>
    </w:p>
    <w:p w14:paraId="0E03C26B" w14:textId="77777777" w:rsidR="00734C1A" w:rsidRDefault="00734C1A" w:rsidP="00734C1A">
      <w:pPr>
        <w:widowControl w:val="0"/>
        <w:numPr>
          <w:ilvl w:val="0"/>
          <w:numId w:val="71"/>
        </w:numPr>
        <w:shd w:val="clear" w:color="auto" w:fill="FFFFFF"/>
        <w:tabs>
          <w:tab w:val="left" w:pos="396"/>
        </w:tabs>
        <w:spacing w:before="230" w:after="0" w:line="230" w:lineRule="exact"/>
        <w:ind w:left="400" w:hanging="367"/>
      </w:pPr>
      <w:r w:rsidRPr="00D5172B">
        <w:t>You hereby agree that no proceedings shall be commenced against us under the terms of this letter more tha</w:t>
      </w:r>
      <w:r>
        <w:t>n 12 years after the date of the Reports</w:t>
      </w:r>
      <w:r w:rsidRPr="00D5172B">
        <w:t>.</w:t>
      </w:r>
    </w:p>
    <w:p w14:paraId="41463692" w14:textId="77777777" w:rsidR="00734C1A" w:rsidRPr="00F50174" w:rsidRDefault="00734C1A" w:rsidP="00734C1A">
      <w:pPr>
        <w:numPr>
          <w:ilvl w:val="0"/>
          <w:numId w:val="71"/>
        </w:numPr>
        <w:shd w:val="clear" w:color="auto" w:fill="FFFFFF"/>
        <w:tabs>
          <w:tab w:val="left" w:pos="396"/>
        </w:tabs>
        <w:spacing w:before="200" w:after="60"/>
        <w:ind w:left="400" w:hanging="367"/>
      </w:pPr>
      <w:r w:rsidRPr="00F50174">
        <w:t>This letter shall be governed and construed in accordance with English law and the English courts shall have exclusive jurisdiction with regard to all matters arising from it.</w:t>
      </w:r>
    </w:p>
    <w:p w14:paraId="3DA8659E" w14:textId="30E0BC24" w:rsidR="00734C1A" w:rsidRDefault="00734C1A" w:rsidP="00734C1A">
      <w:pPr>
        <w:shd w:val="clear" w:color="auto" w:fill="FFFFFF"/>
        <w:tabs>
          <w:tab w:val="left" w:pos="396"/>
        </w:tabs>
        <w:spacing w:before="230" w:line="230" w:lineRule="exact"/>
        <w:ind w:left="400"/>
      </w:pPr>
      <w:r>
        <w:t>[EXECUTION BLOCK TO BE ADDED ON ENGROSSMENT]</w:t>
      </w:r>
    </w:p>
    <w:p w14:paraId="004F2B6E" w14:textId="77777777" w:rsidR="00734C1A" w:rsidRDefault="00734C1A" w:rsidP="00734C1A">
      <w:pPr>
        <w:shd w:val="clear" w:color="auto" w:fill="FFFFFF"/>
        <w:spacing w:before="245"/>
      </w:pPr>
    </w:p>
    <w:p w14:paraId="59713737" w14:textId="3448DB6F" w:rsidR="005F3F5A" w:rsidRDefault="005F3F5A" w:rsidP="00291D96">
      <w:pPr>
        <w:pStyle w:val="Schedule1L1"/>
        <w:rPr>
          <w:sz w:val="22"/>
          <w:szCs w:val="22"/>
        </w:rPr>
      </w:pPr>
      <w:r w:rsidRPr="00B13EFC">
        <w:rPr>
          <w:sz w:val="22"/>
          <w:szCs w:val="22"/>
        </w:rPr>
        <w:lastRenderedPageBreak/>
        <w:t xml:space="preserve">SCHEDULE </w:t>
      </w:r>
      <w:r w:rsidR="001031D5">
        <w:rPr>
          <w:sz w:val="22"/>
          <w:szCs w:val="22"/>
        </w:rPr>
        <w:t>7</w:t>
      </w:r>
      <w:r w:rsidRPr="00B13EFC">
        <w:rPr>
          <w:sz w:val="22"/>
          <w:szCs w:val="22"/>
        </w:rPr>
        <w:br/>
      </w:r>
      <w:r>
        <w:rPr>
          <w:sz w:val="22"/>
          <w:szCs w:val="22"/>
        </w:rPr>
        <w:t>TEMPLATE DEED OF NOVATION</w:t>
      </w:r>
    </w:p>
    <w:p w14:paraId="67602CAB" w14:textId="77777777" w:rsidR="005F3F5A" w:rsidRDefault="005F3F5A" w:rsidP="005F3F5A">
      <w:pPr>
        <w:pStyle w:val="Schedule1L2"/>
      </w:pPr>
    </w:p>
    <w:p w14:paraId="6F9E8757" w14:textId="77777777" w:rsidR="005F3F5A" w:rsidRDefault="005F3F5A" w:rsidP="005F3F5A">
      <w:pPr>
        <w:pStyle w:val="Schedule1L2"/>
      </w:pPr>
    </w:p>
    <w:p w14:paraId="2FBB1209" w14:textId="77777777" w:rsidR="005F3F5A" w:rsidRDefault="005F3F5A" w:rsidP="005F3F5A">
      <w:pPr>
        <w:pStyle w:val="Schedule1L2"/>
      </w:pPr>
    </w:p>
    <w:p w14:paraId="36AFBFCF" w14:textId="77777777" w:rsidR="005F3F5A" w:rsidRDefault="005F3F5A" w:rsidP="005F3F5A">
      <w:pPr>
        <w:pStyle w:val="Schedule1L2"/>
      </w:pPr>
    </w:p>
    <w:p w14:paraId="0F5E2831" w14:textId="77777777" w:rsidR="005F3F5A" w:rsidRDefault="005F3F5A" w:rsidP="005F3F5A">
      <w:pPr>
        <w:pStyle w:val="Schedule1L2"/>
      </w:pPr>
    </w:p>
    <w:p w14:paraId="2A3897EC" w14:textId="77777777" w:rsidR="005F3F5A" w:rsidRPr="00524954" w:rsidRDefault="005F3F5A" w:rsidP="005F3F5A">
      <w:pPr>
        <w:spacing w:before="120" w:after="120"/>
        <w:jc w:val="center"/>
        <w:rPr>
          <w:b/>
          <w:smallCaps/>
          <w:sz w:val="22"/>
          <w:szCs w:val="22"/>
        </w:rPr>
      </w:pPr>
      <w:r>
        <w:rPr>
          <w:b/>
          <w:smallCaps/>
          <w:sz w:val="22"/>
          <w:szCs w:val="22"/>
        </w:rPr>
        <w:t>DEED OF NOVATION</w:t>
      </w:r>
    </w:p>
    <w:p w14:paraId="58291472" w14:textId="77777777" w:rsidR="005F3F5A" w:rsidRPr="00524954" w:rsidRDefault="005F3F5A" w:rsidP="005F3F5A">
      <w:pPr>
        <w:spacing w:before="120" w:after="120"/>
        <w:jc w:val="center"/>
        <w:rPr>
          <w:sz w:val="22"/>
          <w:szCs w:val="22"/>
        </w:rPr>
      </w:pPr>
      <w:r w:rsidRPr="00524954">
        <w:rPr>
          <w:sz w:val="22"/>
          <w:szCs w:val="22"/>
        </w:rPr>
        <w:t>relating to a development at [</w:t>
      </w:r>
      <w:r w:rsidRPr="00524954">
        <w:rPr>
          <w:sz w:val="22"/>
          <w:szCs w:val="22"/>
          <w:shd w:val="clear" w:color="auto" w:fill="BFBFBF"/>
        </w:rPr>
        <w:tab/>
      </w:r>
      <w:r w:rsidRPr="00524954">
        <w:rPr>
          <w:sz w:val="22"/>
          <w:szCs w:val="22"/>
          <w:shd w:val="clear" w:color="auto" w:fill="BFBFBF"/>
        </w:rPr>
        <w:tab/>
      </w:r>
      <w:r w:rsidRPr="00524954">
        <w:rPr>
          <w:sz w:val="22"/>
          <w:szCs w:val="22"/>
          <w:shd w:val="clear" w:color="auto" w:fill="BFBFBF"/>
        </w:rPr>
        <w:tab/>
      </w:r>
      <w:r w:rsidRPr="00524954">
        <w:rPr>
          <w:sz w:val="22"/>
          <w:szCs w:val="22"/>
          <w:shd w:val="clear" w:color="auto" w:fill="BFBFBF"/>
        </w:rPr>
        <w:tab/>
      </w:r>
      <w:r w:rsidRPr="00524954">
        <w:rPr>
          <w:sz w:val="22"/>
          <w:szCs w:val="22"/>
        </w:rPr>
        <w:t>]</w:t>
      </w:r>
    </w:p>
    <w:p w14:paraId="3B023FD7" w14:textId="77777777" w:rsidR="005F3F5A" w:rsidRPr="00524954" w:rsidRDefault="005F3F5A" w:rsidP="005F3F5A">
      <w:pPr>
        <w:spacing w:before="120" w:after="120"/>
        <w:jc w:val="center"/>
        <w:rPr>
          <w:sz w:val="22"/>
          <w:szCs w:val="22"/>
        </w:rPr>
      </w:pPr>
    </w:p>
    <w:p w14:paraId="6058008F" w14:textId="77777777" w:rsidR="005F3F5A" w:rsidRPr="00524954" w:rsidRDefault="005F3F5A" w:rsidP="005F3F5A">
      <w:pPr>
        <w:spacing w:before="120" w:after="120"/>
        <w:jc w:val="center"/>
        <w:rPr>
          <w:sz w:val="22"/>
          <w:szCs w:val="22"/>
        </w:rPr>
      </w:pPr>
    </w:p>
    <w:p w14:paraId="2B1A458B" w14:textId="77777777" w:rsidR="005F3F5A" w:rsidRPr="00524954" w:rsidRDefault="005F3F5A" w:rsidP="005F3F5A">
      <w:pPr>
        <w:spacing w:before="120" w:after="120"/>
        <w:jc w:val="center"/>
        <w:rPr>
          <w:sz w:val="22"/>
          <w:szCs w:val="22"/>
        </w:rPr>
      </w:pPr>
      <w:r w:rsidRPr="00524954">
        <w:rPr>
          <w:sz w:val="22"/>
          <w:szCs w:val="22"/>
        </w:rPr>
        <w:t>between</w:t>
      </w:r>
    </w:p>
    <w:p w14:paraId="29EAA5F0" w14:textId="77777777" w:rsidR="005F3F5A" w:rsidRPr="00524954" w:rsidRDefault="005F3F5A" w:rsidP="005F3F5A">
      <w:pPr>
        <w:spacing w:before="120" w:after="120"/>
        <w:jc w:val="center"/>
        <w:rPr>
          <w:sz w:val="22"/>
          <w:szCs w:val="22"/>
        </w:rPr>
      </w:pPr>
    </w:p>
    <w:p w14:paraId="29ECA3C2" w14:textId="77777777" w:rsidR="005F3F5A" w:rsidRPr="00524954" w:rsidRDefault="005F3F5A" w:rsidP="005F3F5A">
      <w:pPr>
        <w:spacing w:before="120"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5F3F5A" w:rsidRPr="00524954" w14:paraId="2AB8EBE5" w14:textId="77777777" w:rsidTr="00131E8E">
        <w:trPr>
          <w:trHeight w:val="507"/>
          <w:jc w:val="center"/>
        </w:trPr>
        <w:tc>
          <w:tcPr>
            <w:tcW w:w="6946" w:type="dxa"/>
            <w:tcBorders>
              <w:top w:val="nil"/>
              <w:left w:val="nil"/>
              <w:bottom w:val="nil"/>
              <w:right w:val="nil"/>
            </w:tcBorders>
          </w:tcPr>
          <w:p w14:paraId="76530C76" w14:textId="77777777" w:rsidR="005F3F5A" w:rsidRPr="00524954" w:rsidRDefault="005F3F5A" w:rsidP="00131E8E">
            <w:pPr>
              <w:tabs>
                <w:tab w:val="left" w:pos="360"/>
              </w:tabs>
              <w:adjustRightInd w:val="0"/>
              <w:spacing w:before="120" w:after="120"/>
              <w:ind w:left="360" w:hanging="360"/>
              <w:jc w:val="center"/>
              <w:rPr>
                <w:rFonts w:eastAsia="Arial"/>
                <w:b/>
                <w:bCs/>
                <w:sz w:val="22"/>
                <w:szCs w:val="22"/>
                <w:lang w:eastAsia="en-GB"/>
              </w:rPr>
            </w:pPr>
            <w:r w:rsidRPr="00524954">
              <w:rPr>
                <w:rFonts w:eastAsia="Arial"/>
                <w:b/>
                <w:bCs/>
                <w:sz w:val="22"/>
                <w:szCs w:val="22"/>
                <w:lang w:eastAsia="en-GB"/>
              </w:rPr>
              <w:t>[</w:t>
            </w:r>
            <w:r>
              <w:rPr>
                <w:rFonts w:eastAsia="Arial"/>
                <w:b/>
                <w:bCs/>
                <w:sz w:val="22"/>
                <w:szCs w:val="22"/>
                <w:lang w:eastAsia="en-GB"/>
              </w:rPr>
              <w:t>NEW CO]</w:t>
            </w:r>
          </w:p>
          <w:p w14:paraId="6B11F38A" w14:textId="77777777" w:rsidR="005F3F5A" w:rsidRPr="00524954" w:rsidRDefault="005F3F5A" w:rsidP="00131E8E">
            <w:pPr>
              <w:adjustRightInd w:val="0"/>
              <w:spacing w:before="120" w:after="120"/>
              <w:jc w:val="center"/>
              <w:rPr>
                <w:rFonts w:eastAsia="Arial"/>
                <w:b/>
                <w:bCs/>
                <w:sz w:val="22"/>
                <w:szCs w:val="22"/>
                <w:lang w:eastAsia="en-GB"/>
              </w:rPr>
            </w:pPr>
          </w:p>
        </w:tc>
      </w:tr>
      <w:tr w:rsidR="005F3F5A" w:rsidRPr="00524954" w14:paraId="60B26D0B" w14:textId="77777777" w:rsidTr="00131E8E">
        <w:trPr>
          <w:trHeight w:val="504"/>
          <w:jc w:val="center"/>
        </w:trPr>
        <w:tc>
          <w:tcPr>
            <w:tcW w:w="6946" w:type="dxa"/>
            <w:tcBorders>
              <w:top w:val="nil"/>
              <w:left w:val="nil"/>
              <w:bottom w:val="nil"/>
              <w:right w:val="nil"/>
            </w:tcBorders>
          </w:tcPr>
          <w:p w14:paraId="133E8649" w14:textId="77777777" w:rsidR="005F3F5A" w:rsidRPr="00524954" w:rsidRDefault="005F3F5A" w:rsidP="00131E8E">
            <w:pPr>
              <w:adjustRightInd w:val="0"/>
              <w:spacing w:before="120" w:after="120"/>
              <w:jc w:val="center"/>
              <w:rPr>
                <w:rFonts w:eastAsia="Arial"/>
                <w:b/>
                <w:sz w:val="22"/>
                <w:szCs w:val="22"/>
                <w:lang w:eastAsia="en-GB"/>
              </w:rPr>
            </w:pPr>
            <w:r w:rsidRPr="000F7D99">
              <w:rPr>
                <w:rFonts w:eastAsia="Arial"/>
                <w:b/>
                <w:sz w:val="22"/>
                <w:szCs w:val="22"/>
                <w:highlight w:val="yellow"/>
                <w:lang w:eastAsia="en-GB"/>
              </w:rPr>
              <w:t>[NAME OF CONSULTANT]</w:t>
            </w:r>
            <w:r w:rsidRPr="000F7D99">
              <w:rPr>
                <w:rFonts w:eastAsia="Arial"/>
                <w:sz w:val="22"/>
                <w:szCs w:val="22"/>
                <w:highlight w:val="yellow"/>
                <w:lang w:eastAsia="en-GB"/>
              </w:rPr>
              <w:t>]</w:t>
            </w:r>
          </w:p>
        </w:tc>
      </w:tr>
      <w:tr w:rsidR="005F3F5A" w:rsidRPr="00524954" w14:paraId="11EC839F" w14:textId="77777777" w:rsidTr="00131E8E">
        <w:trPr>
          <w:trHeight w:val="504"/>
          <w:jc w:val="center"/>
        </w:trPr>
        <w:tc>
          <w:tcPr>
            <w:tcW w:w="6946" w:type="dxa"/>
            <w:tcBorders>
              <w:top w:val="nil"/>
              <w:left w:val="nil"/>
              <w:bottom w:val="nil"/>
              <w:right w:val="nil"/>
            </w:tcBorders>
          </w:tcPr>
          <w:p w14:paraId="380E269F" w14:textId="77777777" w:rsidR="005F3F5A" w:rsidRPr="00524954" w:rsidRDefault="005F3F5A" w:rsidP="00131E8E">
            <w:pPr>
              <w:adjustRightInd w:val="0"/>
              <w:spacing w:before="120" w:after="120"/>
              <w:jc w:val="center"/>
              <w:rPr>
                <w:rFonts w:eastAsia="Arial"/>
                <w:sz w:val="22"/>
                <w:szCs w:val="22"/>
                <w:lang w:eastAsia="en-GB"/>
              </w:rPr>
            </w:pPr>
            <w:r w:rsidRPr="00524954">
              <w:rPr>
                <w:rFonts w:eastAsia="Arial"/>
                <w:sz w:val="22"/>
                <w:szCs w:val="22"/>
                <w:lang w:eastAsia="en-GB"/>
              </w:rPr>
              <w:t>and</w:t>
            </w:r>
          </w:p>
        </w:tc>
      </w:tr>
      <w:tr w:rsidR="005F3F5A" w:rsidRPr="00524954" w14:paraId="51168D17" w14:textId="77777777" w:rsidTr="00131E8E">
        <w:trPr>
          <w:trHeight w:val="504"/>
          <w:jc w:val="center"/>
        </w:trPr>
        <w:tc>
          <w:tcPr>
            <w:tcW w:w="6946" w:type="dxa"/>
            <w:tcBorders>
              <w:top w:val="nil"/>
              <w:left w:val="nil"/>
              <w:bottom w:val="nil"/>
              <w:right w:val="nil"/>
            </w:tcBorders>
          </w:tcPr>
          <w:p w14:paraId="398226C8" w14:textId="1427C8E4" w:rsidR="005F3F5A" w:rsidRPr="00524954" w:rsidRDefault="00551F60" w:rsidP="00551F60">
            <w:pPr>
              <w:adjustRightInd w:val="0"/>
              <w:spacing w:before="120" w:after="120"/>
              <w:jc w:val="center"/>
              <w:rPr>
                <w:rFonts w:eastAsia="Arial"/>
                <w:b/>
                <w:bCs/>
                <w:sz w:val="22"/>
                <w:szCs w:val="22"/>
                <w:lang w:eastAsia="en-GB"/>
              </w:rPr>
            </w:pPr>
            <w:r>
              <w:rPr>
                <w:rFonts w:eastAsia="Arial"/>
                <w:b/>
                <w:bCs/>
                <w:sz w:val="22"/>
                <w:szCs w:val="22"/>
                <w:lang w:eastAsia="en-GB"/>
              </w:rPr>
              <w:t>[NAME OF CLIENT IN SERVICES ORDER]</w:t>
            </w:r>
          </w:p>
        </w:tc>
      </w:tr>
    </w:tbl>
    <w:p w14:paraId="692F7B4D" w14:textId="77777777" w:rsidR="005F3F5A" w:rsidRPr="00524954" w:rsidRDefault="005F3F5A" w:rsidP="005F3F5A">
      <w:pPr>
        <w:spacing w:before="120" w:after="120"/>
        <w:rPr>
          <w:sz w:val="22"/>
          <w:szCs w:val="22"/>
        </w:rPr>
        <w:sectPr w:rsidR="005F3F5A" w:rsidRPr="00524954">
          <w:headerReference w:type="even" r:id="rId36"/>
          <w:headerReference w:type="default" r:id="rId37"/>
          <w:footerReference w:type="even" r:id="rId38"/>
          <w:footerReference w:type="default" r:id="rId39"/>
          <w:headerReference w:type="first" r:id="rId40"/>
          <w:footerReference w:type="first" r:id="rId41"/>
          <w:pgSz w:w="11907" w:h="16840"/>
          <w:pgMar w:top="1440" w:right="1800" w:bottom="1440" w:left="1800" w:header="720" w:footer="720" w:gutter="0"/>
          <w:cols w:space="708"/>
          <w:docGrid w:linePitch="360"/>
        </w:sectPr>
      </w:pPr>
    </w:p>
    <w:p w14:paraId="5D9A31E8" w14:textId="77777777" w:rsidR="005F3F5A" w:rsidRPr="00D9609A" w:rsidRDefault="005F3F5A" w:rsidP="005F3F5A">
      <w:pPr>
        <w:pStyle w:val="Schedule1L2"/>
      </w:pPr>
    </w:p>
    <w:p w14:paraId="7F797190" w14:textId="77777777" w:rsidR="005F3F5A" w:rsidRPr="00D9609A" w:rsidRDefault="005F3F5A" w:rsidP="005F3F5A">
      <w:pPr>
        <w:jc w:val="center"/>
        <w:rPr>
          <w:b/>
          <w:bCs/>
          <w:szCs w:val="20"/>
        </w:rPr>
      </w:pPr>
      <w:bookmarkStart w:id="73" w:name="_Toc520873796"/>
      <w:bookmarkStart w:id="74" w:name="_Toc509739116"/>
      <w:bookmarkStart w:id="75" w:name="_Toc509650853"/>
      <w:r w:rsidRPr="00D9609A">
        <w:rPr>
          <w:b/>
          <w:bCs/>
          <w:szCs w:val="20"/>
        </w:rPr>
        <w:t>City of London Law Society</w:t>
      </w:r>
    </w:p>
    <w:p w14:paraId="71068ACF" w14:textId="291E5680" w:rsidR="005F3F5A" w:rsidRPr="00D9609A" w:rsidRDefault="005F3F5A" w:rsidP="005F3F5A">
      <w:pPr>
        <w:jc w:val="center"/>
        <w:rPr>
          <w:b/>
          <w:bCs/>
          <w:szCs w:val="20"/>
        </w:rPr>
      </w:pPr>
      <w:r w:rsidRPr="00D9609A">
        <w:rPr>
          <w:b/>
          <w:bCs/>
          <w:szCs w:val="20"/>
        </w:rPr>
        <w:t>Standard Form Novation Agreement</w:t>
      </w:r>
      <w:bookmarkEnd w:id="73"/>
      <w:bookmarkEnd w:id="74"/>
      <w:bookmarkEnd w:id="75"/>
    </w:p>
    <w:p w14:paraId="23081DD0" w14:textId="494F20A8" w:rsidR="005F3F5A" w:rsidRPr="00D9609A" w:rsidRDefault="005F3F5A" w:rsidP="005F3F5A">
      <w:pPr>
        <w:rPr>
          <w:spacing w:val="-2"/>
          <w:szCs w:val="20"/>
        </w:rPr>
      </w:pPr>
      <w:r w:rsidRPr="00D9609A">
        <w:rPr>
          <w:b/>
          <w:spacing w:val="-2"/>
          <w:szCs w:val="20"/>
          <w:u w:val="single"/>
        </w:rPr>
        <w:t>THIS AGREEMENT</w:t>
      </w:r>
      <w:r w:rsidRPr="00D9609A">
        <w:rPr>
          <w:spacing w:val="-2"/>
          <w:szCs w:val="20"/>
        </w:rPr>
        <w:t xml:space="preserve"> is made the               day of                                </w:t>
      </w:r>
      <w:r w:rsidR="001D5085">
        <w:rPr>
          <w:spacing w:val="-2"/>
          <w:szCs w:val="20"/>
        </w:rPr>
        <w:t>20[  ]</w:t>
      </w:r>
    </w:p>
    <w:p w14:paraId="21F9759D" w14:textId="77777777" w:rsidR="005F3F5A" w:rsidRPr="00D9609A" w:rsidRDefault="005F3F5A" w:rsidP="005F3F5A">
      <w:pPr>
        <w:rPr>
          <w:spacing w:val="-2"/>
          <w:szCs w:val="20"/>
        </w:rPr>
      </w:pPr>
      <w:r w:rsidRPr="00D9609A">
        <w:rPr>
          <w:b/>
          <w:spacing w:val="-2"/>
          <w:szCs w:val="20"/>
          <w:u w:val="single"/>
        </w:rPr>
        <w:t>BETWEEN</w:t>
      </w:r>
      <w:r w:rsidRPr="00D9609A">
        <w:rPr>
          <w:spacing w:val="-2"/>
          <w:szCs w:val="20"/>
        </w:rPr>
        <w:t>:-</w:t>
      </w:r>
    </w:p>
    <w:p w14:paraId="7D178BC1" w14:textId="5531AD32" w:rsidR="005F3F5A" w:rsidRPr="00D9609A" w:rsidRDefault="00611A16" w:rsidP="005F3F5A">
      <w:pPr>
        <w:pStyle w:val="ListNumber4"/>
        <w:tabs>
          <w:tab w:val="clear" w:pos="360"/>
          <w:tab w:val="num" w:pos="851"/>
        </w:tabs>
        <w:ind w:left="851" w:hanging="851"/>
        <w:contextualSpacing w:val="0"/>
        <w:jc w:val="left"/>
        <w:rPr>
          <w:spacing w:val="-2"/>
          <w:szCs w:val="20"/>
        </w:rPr>
      </w:pPr>
      <w:r>
        <w:rPr>
          <w:bCs/>
          <w:szCs w:val="20"/>
        </w:rPr>
        <w:t xml:space="preserve">1. </w:t>
      </w:r>
      <w:r w:rsidR="005F3F5A" w:rsidRPr="00D9609A">
        <w:rPr>
          <w:bCs/>
          <w:szCs w:val="20"/>
        </w:rPr>
        <w:t>[</w:t>
      </w:r>
      <w:r w:rsidR="005F3F5A" w:rsidRPr="00D9609A">
        <w:rPr>
          <w:bCs/>
          <w:szCs w:val="20"/>
        </w:rPr>
        <w:tab/>
      </w:r>
      <w:r w:rsidR="005F3F5A" w:rsidRPr="00D9609A">
        <w:rPr>
          <w:bCs/>
          <w:szCs w:val="20"/>
        </w:rPr>
        <w:tab/>
      </w:r>
      <w:r w:rsidR="005F3F5A" w:rsidRPr="00D9609A">
        <w:rPr>
          <w:bCs/>
          <w:szCs w:val="20"/>
        </w:rPr>
        <w:tab/>
      </w:r>
      <w:r w:rsidR="005F3F5A" w:rsidRPr="00D9609A">
        <w:rPr>
          <w:bCs/>
          <w:szCs w:val="20"/>
        </w:rPr>
        <w:tab/>
      </w:r>
      <w:r w:rsidR="005F3F5A" w:rsidRPr="00D9609A">
        <w:rPr>
          <w:bCs/>
          <w:szCs w:val="20"/>
        </w:rPr>
        <w:tab/>
        <w:t xml:space="preserve">] </w:t>
      </w:r>
      <w:r w:rsidR="005F3F5A" w:rsidRPr="00D9609A">
        <w:rPr>
          <w:szCs w:val="20"/>
        </w:rPr>
        <w:t>whose registered office is at [</w:t>
      </w:r>
      <w:r w:rsidR="005F3F5A" w:rsidRPr="00D9609A">
        <w:rPr>
          <w:szCs w:val="20"/>
        </w:rPr>
        <w:tab/>
      </w:r>
      <w:r w:rsidR="005F3F5A" w:rsidRPr="00D9609A">
        <w:rPr>
          <w:szCs w:val="20"/>
        </w:rPr>
        <w:tab/>
      </w:r>
      <w:r w:rsidR="005F3F5A" w:rsidRPr="00D9609A">
        <w:rPr>
          <w:szCs w:val="20"/>
        </w:rPr>
        <w:tab/>
      </w:r>
      <w:r w:rsidR="005F3F5A" w:rsidRPr="00D9609A">
        <w:rPr>
          <w:szCs w:val="20"/>
        </w:rPr>
        <w:tab/>
      </w:r>
      <w:r w:rsidR="005F3F5A" w:rsidRPr="00D9609A">
        <w:rPr>
          <w:szCs w:val="20"/>
        </w:rPr>
        <w:tab/>
      </w:r>
      <w:r w:rsidR="005F3F5A" w:rsidRPr="00D9609A">
        <w:rPr>
          <w:szCs w:val="20"/>
        </w:rPr>
        <w:tab/>
        <w:t xml:space="preserve">] </w:t>
      </w:r>
      <w:r w:rsidR="005F3F5A" w:rsidRPr="00D9609A">
        <w:rPr>
          <w:spacing w:val="-2"/>
          <w:szCs w:val="20"/>
        </w:rPr>
        <w:t xml:space="preserve">(“the NewCo”); </w:t>
      </w:r>
    </w:p>
    <w:p w14:paraId="0B5976B5" w14:textId="0051F2A3" w:rsidR="005F3F5A" w:rsidRPr="00D9609A" w:rsidRDefault="00611A16" w:rsidP="005F3F5A">
      <w:pPr>
        <w:pStyle w:val="ListNumber4"/>
        <w:tabs>
          <w:tab w:val="clear" w:pos="360"/>
          <w:tab w:val="num" w:pos="851"/>
        </w:tabs>
        <w:ind w:left="851" w:hanging="851"/>
        <w:contextualSpacing w:val="0"/>
        <w:jc w:val="left"/>
        <w:rPr>
          <w:spacing w:val="-2"/>
          <w:szCs w:val="20"/>
        </w:rPr>
      </w:pPr>
      <w:r>
        <w:rPr>
          <w:spacing w:val="-2"/>
          <w:szCs w:val="20"/>
        </w:rPr>
        <w:t>2.</w:t>
      </w:r>
      <w:r w:rsidR="005F3F5A" w:rsidRPr="00D9609A">
        <w:rPr>
          <w:spacing w:val="-2"/>
          <w:szCs w:val="20"/>
        </w:rPr>
        <w:t>[</w:t>
      </w:r>
      <w:r w:rsidR="001D5085" w:rsidRPr="001D5085">
        <w:rPr>
          <w:i/>
          <w:spacing w:val="-2"/>
          <w:szCs w:val="20"/>
        </w:rPr>
        <w:t>Insert details of Client named in relevant Services Order</w:t>
      </w:r>
      <w:r w:rsidR="005F3F5A" w:rsidRPr="00D9609A">
        <w:rPr>
          <w:spacing w:val="-2"/>
          <w:szCs w:val="20"/>
        </w:rPr>
        <w:t xml:space="preserve">] whose registered office is at </w:t>
      </w:r>
      <w:r w:rsidR="005F3F5A" w:rsidRPr="00D9609A">
        <w:rPr>
          <w:szCs w:val="20"/>
        </w:rPr>
        <w:t>[</w:t>
      </w:r>
      <w:r w:rsidR="005F3F5A" w:rsidRPr="00D9609A">
        <w:rPr>
          <w:szCs w:val="20"/>
        </w:rPr>
        <w:tab/>
      </w:r>
      <w:r w:rsidR="005F3F5A" w:rsidRPr="00D9609A">
        <w:rPr>
          <w:szCs w:val="20"/>
        </w:rPr>
        <w:tab/>
      </w:r>
      <w:r w:rsidR="005F3F5A" w:rsidRPr="00D9609A">
        <w:rPr>
          <w:szCs w:val="20"/>
        </w:rPr>
        <w:tab/>
      </w:r>
      <w:r w:rsidR="005F3F5A" w:rsidRPr="00D9609A">
        <w:rPr>
          <w:szCs w:val="20"/>
        </w:rPr>
        <w:tab/>
      </w:r>
      <w:r w:rsidR="005F3F5A" w:rsidRPr="00D9609A">
        <w:rPr>
          <w:szCs w:val="20"/>
        </w:rPr>
        <w:tab/>
      </w:r>
      <w:r w:rsidR="005F3F5A" w:rsidRPr="00D9609A">
        <w:rPr>
          <w:szCs w:val="20"/>
        </w:rPr>
        <w:tab/>
        <w:t xml:space="preserve">] </w:t>
      </w:r>
      <w:r w:rsidR="005F3F5A" w:rsidRPr="00D9609A">
        <w:rPr>
          <w:spacing w:val="-2"/>
          <w:szCs w:val="20"/>
        </w:rPr>
        <w:t>(“the Client”); and</w:t>
      </w:r>
    </w:p>
    <w:p w14:paraId="022BC085" w14:textId="4992CC65" w:rsidR="005F3F5A" w:rsidRPr="00D9609A" w:rsidRDefault="00611A16" w:rsidP="005F3F5A">
      <w:pPr>
        <w:pStyle w:val="ListNumber4"/>
        <w:tabs>
          <w:tab w:val="clear" w:pos="360"/>
          <w:tab w:val="num" w:pos="851"/>
        </w:tabs>
        <w:ind w:left="851" w:hanging="851"/>
        <w:contextualSpacing w:val="0"/>
        <w:jc w:val="left"/>
        <w:rPr>
          <w:spacing w:val="-2"/>
          <w:szCs w:val="20"/>
        </w:rPr>
      </w:pPr>
      <w:r>
        <w:rPr>
          <w:bCs/>
          <w:szCs w:val="20"/>
        </w:rPr>
        <w:t>3.</w:t>
      </w:r>
      <w:r w:rsidR="005F3F5A" w:rsidRPr="00D9609A">
        <w:rPr>
          <w:bCs/>
          <w:szCs w:val="20"/>
        </w:rPr>
        <w:t>[</w:t>
      </w:r>
      <w:r w:rsidR="001D5085" w:rsidRPr="000F7D99">
        <w:rPr>
          <w:bCs/>
          <w:i/>
          <w:szCs w:val="20"/>
          <w:highlight w:val="yellow"/>
        </w:rPr>
        <w:t>Insert details of Consultant</w:t>
      </w:r>
      <w:r w:rsidR="005F3F5A" w:rsidRPr="000F7D99">
        <w:rPr>
          <w:bCs/>
          <w:szCs w:val="20"/>
          <w:highlight w:val="yellow"/>
        </w:rPr>
        <w:t xml:space="preserve">] </w:t>
      </w:r>
      <w:r w:rsidR="005F3F5A" w:rsidRPr="000F7D99">
        <w:rPr>
          <w:szCs w:val="20"/>
          <w:highlight w:val="yellow"/>
        </w:rPr>
        <w:t xml:space="preserve">whose </w:t>
      </w:r>
      <w:r w:rsidR="005F3F5A" w:rsidRPr="000F7D99">
        <w:rPr>
          <w:spacing w:val="-2"/>
          <w:szCs w:val="20"/>
          <w:highlight w:val="yellow"/>
        </w:rPr>
        <w:t>registered</w:t>
      </w:r>
      <w:r w:rsidR="005F3F5A" w:rsidRPr="000F7D99">
        <w:rPr>
          <w:szCs w:val="20"/>
          <w:highlight w:val="yellow"/>
        </w:rPr>
        <w:t xml:space="preserve"> office is at [</w:t>
      </w:r>
      <w:r w:rsidR="005F3F5A" w:rsidRPr="000F7D99">
        <w:rPr>
          <w:szCs w:val="20"/>
          <w:highlight w:val="yellow"/>
        </w:rPr>
        <w:tab/>
      </w:r>
      <w:r w:rsidR="005F3F5A" w:rsidRPr="000F7D99">
        <w:rPr>
          <w:szCs w:val="20"/>
          <w:highlight w:val="yellow"/>
        </w:rPr>
        <w:tab/>
      </w:r>
      <w:r w:rsidR="005F3F5A" w:rsidRPr="000F7D99">
        <w:rPr>
          <w:szCs w:val="20"/>
          <w:highlight w:val="yellow"/>
        </w:rPr>
        <w:tab/>
      </w:r>
      <w:r w:rsidR="005F3F5A" w:rsidRPr="000F7D99">
        <w:rPr>
          <w:szCs w:val="20"/>
          <w:highlight w:val="yellow"/>
        </w:rPr>
        <w:tab/>
      </w:r>
      <w:r w:rsidR="005F3F5A" w:rsidRPr="000F7D99">
        <w:rPr>
          <w:szCs w:val="20"/>
          <w:highlight w:val="yellow"/>
        </w:rPr>
        <w:tab/>
      </w:r>
      <w:r w:rsidR="005F3F5A" w:rsidRPr="000F7D99">
        <w:rPr>
          <w:szCs w:val="20"/>
          <w:highlight w:val="yellow"/>
        </w:rPr>
        <w:tab/>
        <w:t xml:space="preserve">] </w:t>
      </w:r>
      <w:r w:rsidR="005F3F5A" w:rsidRPr="000F7D99">
        <w:rPr>
          <w:spacing w:val="-2"/>
          <w:szCs w:val="20"/>
          <w:highlight w:val="yellow"/>
        </w:rPr>
        <w:t>(“the Consultant”).</w:t>
      </w:r>
    </w:p>
    <w:p w14:paraId="63855BB9" w14:textId="77777777" w:rsidR="005F3F5A" w:rsidRPr="00D9609A" w:rsidRDefault="005F3F5A" w:rsidP="0036225E">
      <w:pPr>
        <w:rPr>
          <w:spacing w:val="-2"/>
          <w:szCs w:val="20"/>
        </w:rPr>
      </w:pPr>
      <w:r w:rsidRPr="00D9609A">
        <w:rPr>
          <w:b/>
          <w:spacing w:val="-2"/>
          <w:szCs w:val="20"/>
          <w:u w:val="single"/>
        </w:rPr>
        <w:t>WHEREAS</w:t>
      </w:r>
      <w:r w:rsidRPr="00D9609A">
        <w:rPr>
          <w:spacing w:val="-2"/>
          <w:szCs w:val="20"/>
        </w:rPr>
        <w:t>:-</w:t>
      </w:r>
    </w:p>
    <w:p w14:paraId="0E1CA4E6" w14:textId="2699EE0C" w:rsidR="005F3F5A" w:rsidRPr="00D9609A" w:rsidRDefault="005F3F5A" w:rsidP="0036225E">
      <w:pPr>
        <w:pStyle w:val="ListNumber5"/>
        <w:tabs>
          <w:tab w:val="clear" w:pos="360"/>
          <w:tab w:val="left" w:pos="851"/>
        </w:tabs>
        <w:ind w:left="850" w:hanging="850"/>
        <w:contextualSpacing w:val="0"/>
        <w:rPr>
          <w:szCs w:val="20"/>
        </w:rPr>
      </w:pPr>
      <w:r w:rsidRPr="00D9609A">
        <w:rPr>
          <w:spacing w:val="-2"/>
          <w:szCs w:val="20"/>
        </w:rPr>
        <w:t>(A)</w:t>
      </w:r>
      <w:r w:rsidR="00131E8E" w:rsidRPr="00D9609A">
        <w:rPr>
          <w:spacing w:val="-2"/>
          <w:szCs w:val="20"/>
        </w:rPr>
        <w:tab/>
      </w:r>
      <w:r w:rsidR="001D5085">
        <w:rPr>
          <w:szCs w:val="20"/>
        </w:rPr>
        <w:t>Pursuant to a Framework Agreement between the Client and the Consultant, t</w:t>
      </w:r>
      <w:r w:rsidRPr="00D9609A">
        <w:rPr>
          <w:szCs w:val="20"/>
        </w:rPr>
        <w:t>he Client has appointed the Consultant to provide consultant services (“the Services”) by an agreement dated [</w:t>
      </w:r>
      <w:r w:rsidR="001D5085" w:rsidRPr="001D5085">
        <w:rPr>
          <w:i/>
          <w:szCs w:val="20"/>
        </w:rPr>
        <w:t>Insert date from Services Order</w:t>
      </w:r>
      <w:r w:rsidRPr="00D9609A">
        <w:rPr>
          <w:szCs w:val="20"/>
        </w:rPr>
        <w:t>] (“the Appointment”).</w:t>
      </w:r>
    </w:p>
    <w:p w14:paraId="7BEECA1E" w14:textId="791F6ADF" w:rsidR="005F3F5A" w:rsidRPr="00D9609A" w:rsidRDefault="005F3F5A" w:rsidP="0036225E">
      <w:pPr>
        <w:pStyle w:val="ListNumber5"/>
        <w:tabs>
          <w:tab w:val="clear" w:pos="360"/>
          <w:tab w:val="left" w:pos="851"/>
        </w:tabs>
        <w:ind w:left="851" w:hanging="851"/>
        <w:contextualSpacing w:val="0"/>
        <w:rPr>
          <w:szCs w:val="20"/>
        </w:rPr>
      </w:pPr>
      <w:r w:rsidRPr="00D9609A">
        <w:rPr>
          <w:szCs w:val="20"/>
        </w:rPr>
        <w:t xml:space="preserve">(B) </w:t>
      </w:r>
      <w:r w:rsidR="00131E8E" w:rsidRPr="00D9609A">
        <w:rPr>
          <w:szCs w:val="20"/>
        </w:rPr>
        <w:tab/>
      </w:r>
      <w:r w:rsidRPr="00D9609A">
        <w:rPr>
          <w:szCs w:val="20"/>
        </w:rPr>
        <w:t>The Client has appointed the Newco under a contract (“the Contract”) to [design and construct certain works as therein described (“the Works”)] / [</w:t>
      </w:r>
      <w:r w:rsidRPr="001D5085">
        <w:rPr>
          <w:i/>
          <w:szCs w:val="20"/>
        </w:rPr>
        <w:t>the Client is disposing of its interest in the Project</w:t>
      </w:r>
      <w:r w:rsidRPr="00D9609A">
        <w:rPr>
          <w:szCs w:val="20"/>
        </w:rPr>
        <w:t xml:space="preserve">] [ </w:t>
      </w:r>
      <w:r w:rsidRPr="001D5085">
        <w:rPr>
          <w:i/>
          <w:szCs w:val="20"/>
        </w:rPr>
        <w:t>insert description as necessary</w:t>
      </w:r>
      <w:r w:rsidRPr="00D9609A">
        <w:rPr>
          <w:szCs w:val="20"/>
        </w:rPr>
        <w:t>] and has requested that and the Consultant has agreed to enter into a novation of the Appointment in the form of this Deed.</w:t>
      </w:r>
    </w:p>
    <w:p w14:paraId="12CCD471" w14:textId="7A42E896" w:rsidR="005F3F5A" w:rsidRPr="00D9609A" w:rsidRDefault="00131E8E" w:rsidP="0036225E">
      <w:pPr>
        <w:pStyle w:val="ListNumber5"/>
        <w:tabs>
          <w:tab w:val="clear" w:pos="360"/>
          <w:tab w:val="left" w:pos="851"/>
        </w:tabs>
        <w:ind w:left="851" w:hanging="851"/>
        <w:contextualSpacing w:val="0"/>
        <w:rPr>
          <w:szCs w:val="20"/>
        </w:rPr>
      </w:pPr>
      <w:r w:rsidRPr="00D9609A">
        <w:rPr>
          <w:szCs w:val="20"/>
        </w:rPr>
        <w:t>(c)</w:t>
      </w:r>
      <w:r w:rsidRPr="00D9609A">
        <w:rPr>
          <w:szCs w:val="20"/>
        </w:rPr>
        <w:tab/>
      </w:r>
      <w:r w:rsidR="005F3F5A" w:rsidRPr="00D9609A">
        <w:rPr>
          <w:szCs w:val="20"/>
        </w:rPr>
        <w:t>The Client, Consultant and Newco have agreed that from the date of this Agreement the Newco shall assume the obligations of the Client and that the Consultant shall perform its obligations under the Appointment in favour of the Newco and that the Client and the Consultant shall each release the other from any obligations owed by the other to them under the Appointment.</w:t>
      </w:r>
    </w:p>
    <w:p w14:paraId="02D15483" w14:textId="320A561B" w:rsidR="005F3F5A" w:rsidRPr="00D9609A" w:rsidRDefault="005F3F5A" w:rsidP="005F3F5A">
      <w:pPr>
        <w:rPr>
          <w:spacing w:val="-2"/>
          <w:szCs w:val="20"/>
        </w:rPr>
      </w:pPr>
      <w:r w:rsidRPr="00D9609A">
        <w:rPr>
          <w:b/>
          <w:spacing w:val="-2"/>
          <w:szCs w:val="20"/>
          <w:u w:val="single"/>
        </w:rPr>
        <w:t>NOW IT IS HEREBY AGREED</w:t>
      </w:r>
      <w:r w:rsidRPr="00D9609A">
        <w:rPr>
          <w:spacing w:val="-2"/>
          <w:szCs w:val="20"/>
        </w:rPr>
        <w:t xml:space="preserve"> as follows:-</w:t>
      </w:r>
    </w:p>
    <w:p w14:paraId="33A3D29F" w14:textId="77777777" w:rsidR="005F3F5A" w:rsidRPr="00D9609A" w:rsidRDefault="005F3F5A" w:rsidP="005F3F5A">
      <w:pPr>
        <w:pStyle w:val="CMSHeadL2"/>
        <w:rPr>
          <w:rFonts w:ascii="Arial" w:hAnsi="Arial" w:cs="Arial"/>
          <w:sz w:val="20"/>
          <w:szCs w:val="20"/>
        </w:rPr>
      </w:pPr>
      <w:r w:rsidRPr="00D9609A">
        <w:rPr>
          <w:rFonts w:ascii="Arial" w:hAnsi="Arial" w:cs="Arial"/>
          <w:sz w:val="20"/>
          <w:szCs w:val="20"/>
        </w:rPr>
        <w:t>Novation</w:t>
      </w:r>
    </w:p>
    <w:p w14:paraId="2ED3FDF9" w14:textId="77777777" w:rsidR="005F3F5A" w:rsidRPr="00D9609A" w:rsidRDefault="005F3F5A" w:rsidP="0036225E">
      <w:pPr>
        <w:pStyle w:val="CMSHeadL3"/>
        <w:jc w:val="both"/>
        <w:rPr>
          <w:rFonts w:ascii="Arial" w:hAnsi="Arial" w:cs="Arial"/>
          <w:sz w:val="20"/>
          <w:szCs w:val="20"/>
        </w:rPr>
      </w:pPr>
      <w:r w:rsidRPr="00D9609A">
        <w:rPr>
          <w:rFonts w:ascii="Arial" w:hAnsi="Arial" w:cs="Arial"/>
          <w:sz w:val="20"/>
          <w:szCs w:val="20"/>
        </w:rPr>
        <w:t>The Client hereby releases and discharges the Consultant from any and all obligations and liabilities owed to the Client under the Appointment.</w:t>
      </w:r>
    </w:p>
    <w:p w14:paraId="15C30CA1" w14:textId="77777777" w:rsidR="005F3F5A" w:rsidRPr="00D9609A" w:rsidRDefault="005F3F5A" w:rsidP="0036225E">
      <w:pPr>
        <w:pStyle w:val="CMSHeadL3"/>
        <w:jc w:val="both"/>
        <w:rPr>
          <w:rFonts w:ascii="Arial" w:hAnsi="Arial" w:cs="Arial"/>
          <w:sz w:val="20"/>
          <w:szCs w:val="20"/>
        </w:rPr>
      </w:pPr>
      <w:r w:rsidRPr="00D9609A">
        <w:rPr>
          <w:rFonts w:ascii="Arial" w:hAnsi="Arial" w:cs="Arial"/>
          <w:sz w:val="20"/>
          <w:szCs w:val="20"/>
        </w:rPr>
        <w:t xml:space="preserve">The Consultant undertakes to perform the Appointment and to be bound by its terms in every way as if the Newco were, and had been from the inception, a party to the Appointment in lieu of the Client.  </w:t>
      </w:r>
    </w:p>
    <w:p w14:paraId="76C847CA" w14:textId="77777777" w:rsidR="005F3F5A" w:rsidRPr="00D9609A" w:rsidRDefault="005F3F5A" w:rsidP="0036225E">
      <w:pPr>
        <w:pStyle w:val="CMSHeadL3"/>
        <w:jc w:val="both"/>
        <w:rPr>
          <w:rFonts w:ascii="Arial" w:hAnsi="Arial" w:cs="Arial"/>
          <w:sz w:val="20"/>
          <w:szCs w:val="20"/>
        </w:rPr>
      </w:pPr>
      <w:r w:rsidRPr="00D9609A">
        <w:rPr>
          <w:rFonts w:ascii="Arial" w:hAnsi="Arial" w:cs="Arial"/>
          <w:sz w:val="20"/>
          <w:szCs w:val="20"/>
        </w:rPr>
        <w:t>The Consultant hereby releases and discharges the Client from any and all obligations and liabilities owed to the Consultant under the Appointment and accepts the liability of the Newco under the Appointment in lieu of the liability of the Client.</w:t>
      </w:r>
    </w:p>
    <w:p w14:paraId="7C76FF46" w14:textId="77777777" w:rsidR="005F3F5A" w:rsidRPr="00D9609A" w:rsidRDefault="005F3F5A" w:rsidP="0036225E">
      <w:pPr>
        <w:pStyle w:val="CMSHeadL3"/>
        <w:jc w:val="both"/>
        <w:rPr>
          <w:rFonts w:ascii="Arial" w:hAnsi="Arial" w:cs="Arial"/>
          <w:sz w:val="20"/>
          <w:szCs w:val="20"/>
        </w:rPr>
      </w:pPr>
      <w:r w:rsidRPr="00D9609A">
        <w:rPr>
          <w:rFonts w:ascii="Arial" w:hAnsi="Arial" w:cs="Arial"/>
          <w:sz w:val="20"/>
          <w:szCs w:val="20"/>
        </w:rPr>
        <w:t>Without prejudice to Clause 1.2, the Consultant warrants to the Newco that it shall be liable for any loss or damage suffered or incurred by the Newco arising out of any negligent act, default or breach by the Consultant in the performance of its obligations under the Appointment prior to the date of this Agreement.  Subject to any limitation of liability in the Appointment, the Consultant shall be liable for such loss or damage notwithstanding that such loss or damage would not have been suffered or incurred by the Client (or suffered or incurred to the same extent by the Client).</w:t>
      </w:r>
    </w:p>
    <w:p w14:paraId="7C2C1A09" w14:textId="77777777" w:rsidR="005F3F5A" w:rsidRPr="00D9609A" w:rsidRDefault="005F3F5A" w:rsidP="0036225E">
      <w:pPr>
        <w:pStyle w:val="CMSHeadL3"/>
        <w:jc w:val="both"/>
        <w:rPr>
          <w:rFonts w:ascii="Arial" w:hAnsi="Arial" w:cs="Arial"/>
          <w:sz w:val="20"/>
          <w:szCs w:val="20"/>
        </w:rPr>
      </w:pPr>
      <w:r w:rsidRPr="00D9609A">
        <w:rPr>
          <w:rFonts w:ascii="Arial" w:hAnsi="Arial" w:cs="Arial"/>
          <w:sz w:val="20"/>
          <w:szCs w:val="20"/>
        </w:rPr>
        <w:lastRenderedPageBreak/>
        <w:t>The Consultant acknowledges that all fees and expenses properly due to the Consultant under the Appointment up to the date of this Agreement have been paid by the Client.</w:t>
      </w:r>
    </w:p>
    <w:p w14:paraId="42EFC3FB" w14:textId="77777777" w:rsidR="005F3F5A" w:rsidRPr="00D9609A" w:rsidRDefault="005F3F5A" w:rsidP="0036225E">
      <w:pPr>
        <w:pStyle w:val="CMSHeadL3"/>
        <w:jc w:val="both"/>
        <w:rPr>
          <w:rFonts w:ascii="Arial" w:hAnsi="Arial" w:cs="Arial"/>
          <w:sz w:val="20"/>
          <w:szCs w:val="20"/>
        </w:rPr>
      </w:pPr>
      <w:r w:rsidRPr="00D9609A">
        <w:rPr>
          <w:rFonts w:ascii="Arial" w:hAnsi="Arial" w:cs="Arial"/>
          <w:sz w:val="20"/>
          <w:szCs w:val="20"/>
        </w:rPr>
        <w:t>The Newco undertakes to perform the Appointment and to be bound by its terms in every way as if the Newco were, and had been from the inception, a party to the Appointment in lieu of the Client.</w:t>
      </w:r>
    </w:p>
    <w:p w14:paraId="033E3FA4" w14:textId="77777777" w:rsidR="005F3F5A" w:rsidRPr="00D9609A" w:rsidRDefault="005F3F5A" w:rsidP="0036225E">
      <w:pPr>
        <w:pStyle w:val="CMSHeadL2"/>
        <w:jc w:val="both"/>
        <w:rPr>
          <w:rFonts w:ascii="Arial" w:hAnsi="Arial" w:cs="Arial"/>
          <w:sz w:val="20"/>
          <w:szCs w:val="20"/>
        </w:rPr>
      </w:pPr>
      <w:r w:rsidRPr="00D9609A">
        <w:rPr>
          <w:rFonts w:ascii="Arial" w:hAnsi="Arial" w:cs="Arial"/>
          <w:sz w:val="20"/>
          <w:szCs w:val="20"/>
        </w:rPr>
        <w:t>Proper Law and Jurisdiction</w:t>
      </w:r>
    </w:p>
    <w:p w14:paraId="061C26B0" w14:textId="77777777" w:rsidR="005F3F5A" w:rsidRPr="00D9609A" w:rsidRDefault="005F3F5A" w:rsidP="0036225E">
      <w:pPr>
        <w:pStyle w:val="NormalIndent"/>
        <w:rPr>
          <w:szCs w:val="20"/>
        </w:rPr>
      </w:pPr>
      <w:r w:rsidRPr="00D9609A">
        <w:rPr>
          <w:szCs w:val="20"/>
        </w:rPr>
        <w:t>This Agreement and the rights and obligations of the parties hereto shall be governed and construed according to English Law.  Any dispute shall be subject to the jurisdiction of the English Courts.</w:t>
      </w:r>
    </w:p>
    <w:p w14:paraId="310F61C8" w14:textId="77777777" w:rsidR="005F3F5A" w:rsidRPr="00D9609A" w:rsidRDefault="005F3F5A" w:rsidP="00511B4F">
      <w:pPr>
        <w:pStyle w:val="CMSHeadL2"/>
        <w:jc w:val="both"/>
        <w:rPr>
          <w:rFonts w:ascii="Arial" w:hAnsi="Arial" w:cs="Arial"/>
          <w:sz w:val="20"/>
          <w:szCs w:val="20"/>
        </w:rPr>
      </w:pPr>
      <w:r w:rsidRPr="00D9609A">
        <w:rPr>
          <w:rFonts w:ascii="Arial" w:hAnsi="Arial" w:cs="Arial"/>
          <w:sz w:val="20"/>
          <w:szCs w:val="20"/>
        </w:rPr>
        <w:t>Contracts (Rights of Third Parties) Act 1999</w:t>
      </w:r>
    </w:p>
    <w:p w14:paraId="36270110" w14:textId="77777777" w:rsidR="005F3F5A" w:rsidRPr="00D9609A" w:rsidRDefault="005F3F5A" w:rsidP="0036225E">
      <w:pPr>
        <w:pStyle w:val="NormalIndent"/>
        <w:rPr>
          <w:szCs w:val="20"/>
        </w:rPr>
      </w:pPr>
      <w:r w:rsidRPr="00D9609A">
        <w:rPr>
          <w:szCs w:val="20"/>
        </w:rPr>
        <w:t>Notwithstanding any other provision in this Agreement, nothing in this Agreement is intended to confer on any person any right to enforce any of the provisions of this Agreement which such person would not have had, but for the Contracts (Rights of Third Parties) Act 1999.</w:t>
      </w:r>
    </w:p>
    <w:p w14:paraId="43AFA57F" w14:textId="77777777" w:rsidR="005F3F5A" w:rsidRPr="00D9609A" w:rsidRDefault="005F3F5A" w:rsidP="005F3F5A">
      <w:pPr>
        <w:rPr>
          <w:spacing w:val="-2"/>
          <w:szCs w:val="20"/>
        </w:rPr>
      </w:pPr>
      <w:r w:rsidRPr="00D9609A">
        <w:rPr>
          <w:b/>
          <w:spacing w:val="-2"/>
          <w:szCs w:val="20"/>
          <w:u w:val="single"/>
        </w:rPr>
        <w:t>IN WITNESS</w:t>
      </w:r>
      <w:r w:rsidRPr="00D9609A">
        <w:rPr>
          <w:spacing w:val="-2"/>
          <w:szCs w:val="20"/>
        </w:rPr>
        <w:t xml:space="preserve"> whereof the parties hereto have executed this Agreement as a Deed the day and year first before written.</w:t>
      </w:r>
    </w:p>
    <w:p w14:paraId="24F0C44B" w14:textId="4A2F1AF5" w:rsidR="00551F60" w:rsidRPr="00D9609A" w:rsidRDefault="00131E8E" w:rsidP="00511B4F">
      <w:pPr>
        <w:pStyle w:val="StandardL2"/>
        <w:numPr>
          <w:ilvl w:val="0"/>
          <w:numId w:val="0"/>
        </w:numPr>
        <w:rPr>
          <w:spacing w:val="-2"/>
        </w:rPr>
      </w:pPr>
      <w:r w:rsidRPr="00D9609A">
        <w:rPr>
          <w:spacing w:val="-2"/>
        </w:rPr>
        <w:t>[</w:t>
      </w:r>
      <w:r w:rsidR="005F3F5A" w:rsidRPr="00D9609A">
        <w:rPr>
          <w:spacing w:val="-2"/>
        </w:rPr>
        <w:t>EXECUTION PROVISIONS TO BE ADDED</w:t>
      </w:r>
      <w:r w:rsidRPr="00D9609A">
        <w:rPr>
          <w:spacing w:val="-2"/>
        </w:rPr>
        <w:t>]</w:t>
      </w:r>
    </w:p>
    <w:p w14:paraId="2FA78F3E" w14:textId="08E5E281" w:rsidR="00551F60" w:rsidRDefault="00551F60">
      <w:pPr>
        <w:spacing w:after="0"/>
        <w:jc w:val="left"/>
        <w:rPr>
          <w:spacing w:val="-2"/>
          <w:sz w:val="22"/>
          <w:szCs w:val="22"/>
          <w:lang w:eastAsia="en-CA"/>
        </w:rPr>
      </w:pPr>
      <w:r>
        <w:rPr>
          <w:spacing w:val="-2"/>
          <w:sz w:val="22"/>
          <w:szCs w:val="22"/>
        </w:rPr>
        <w:br w:type="page"/>
      </w:r>
    </w:p>
    <w:p w14:paraId="4F4F6226" w14:textId="5D61854F" w:rsidR="005F3F5A" w:rsidRPr="00551F60" w:rsidRDefault="001031D5" w:rsidP="00291D96">
      <w:pPr>
        <w:pStyle w:val="StandardL2"/>
        <w:numPr>
          <w:ilvl w:val="0"/>
          <w:numId w:val="0"/>
        </w:numPr>
        <w:jc w:val="center"/>
        <w:rPr>
          <w:b/>
          <w:spacing w:val="-2"/>
          <w:sz w:val="22"/>
          <w:szCs w:val="22"/>
        </w:rPr>
      </w:pPr>
      <w:r>
        <w:rPr>
          <w:b/>
          <w:spacing w:val="-2"/>
          <w:sz w:val="22"/>
          <w:szCs w:val="22"/>
        </w:rPr>
        <w:lastRenderedPageBreak/>
        <w:t>SCHEDULE 8</w:t>
      </w:r>
    </w:p>
    <w:p w14:paraId="5791259A" w14:textId="75CDAA00" w:rsidR="00551F60" w:rsidRDefault="00291D96" w:rsidP="00551F60">
      <w:pPr>
        <w:pStyle w:val="StandardL2"/>
        <w:numPr>
          <w:ilvl w:val="0"/>
          <w:numId w:val="0"/>
        </w:numPr>
        <w:jc w:val="center"/>
        <w:rPr>
          <w:b/>
          <w:spacing w:val="-2"/>
          <w:sz w:val="22"/>
          <w:szCs w:val="22"/>
        </w:rPr>
      </w:pPr>
      <w:r>
        <w:rPr>
          <w:b/>
          <w:spacing w:val="-2"/>
          <w:sz w:val="22"/>
          <w:szCs w:val="22"/>
        </w:rPr>
        <w:t xml:space="preserve">TEMPLATE </w:t>
      </w:r>
      <w:r w:rsidRPr="00551F60">
        <w:rPr>
          <w:b/>
          <w:spacing w:val="-2"/>
          <w:sz w:val="22"/>
          <w:szCs w:val="22"/>
        </w:rPr>
        <w:t>SUB-CONSULTANT WARRANTY</w:t>
      </w:r>
    </w:p>
    <w:p w14:paraId="6DFFA846" w14:textId="3EE549CC" w:rsidR="00D9609A" w:rsidRDefault="00D9609A" w:rsidP="00551F60">
      <w:pPr>
        <w:pStyle w:val="StandardL2"/>
        <w:numPr>
          <w:ilvl w:val="0"/>
          <w:numId w:val="0"/>
        </w:numPr>
        <w:jc w:val="center"/>
        <w:rPr>
          <w:b/>
          <w:spacing w:val="-2"/>
          <w:sz w:val="22"/>
          <w:szCs w:val="22"/>
        </w:rPr>
      </w:pPr>
      <w:r>
        <w:rPr>
          <w:b/>
          <w:spacing w:val="-2"/>
          <w:sz w:val="22"/>
          <w:szCs w:val="22"/>
        </w:rPr>
        <w:t>TO CLIENT</w:t>
      </w:r>
    </w:p>
    <w:p w14:paraId="573D8439" w14:textId="3CDCBE3F" w:rsidR="00291D96" w:rsidRDefault="00291D96" w:rsidP="00291D96">
      <w:pPr>
        <w:pStyle w:val="StandardL2"/>
        <w:numPr>
          <w:ilvl w:val="0"/>
          <w:numId w:val="0"/>
        </w:numPr>
        <w:rPr>
          <w:b/>
          <w:spacing w:val="-2"/>
          <w:sz w:val="22"/>
          <w:szCs w:val="22"/>
        </w:rPr>
      </w:pPr>
    </w:p>
    <w:p w14:paraId="3A7465F1" w14:textId="77777777" w:rsidR="00291D96" w:rsidRPr="00524954" w:rsidRDefault="00291D96" w:rsidP="00291D96">
      <w:pPr>
        <w:spacing w:before="120" w:after="120"/>
        <w:jc w:val="left"/>
        <w:rPr>
          <w:sz w:val="22"/>
          <w:szCs w:val="22"/>
        </w:rPr>
      </w:pPr>
    </w:p>
    <w:p w14:paraId="1E77AE89" w14:textId="6B5D112B" w:rsidR="00291D96" w:rsidRPr="00524954" w:rsidRDefault="00291D96" w:rsidP="00291D96">
      <w:pPr>
        <w:pBdr>
          <w:bottom w:val="single" w:sz="6" w:space="1" w:color="auto"/>
        </w:pBdr>
        <w:spacing w:before="120" w:after="60"/>
        <w:jc w:val="center"/>
        <w:rPr>
          <w:b/>
          <w:smallCaps/>
          <w:sz w:val="22"/>
          <w:szCs w:val="22"/>
        </w:rPr>
      </w:pPr>
      <w:r w:rsidRPr="00524954">
        <w:rPr>
          <w:b/>
          <w:smallCaps/>
          <w:sz w:val="22"/>
          <w:szCs w:val="22"/>
        </w:rPr>
        <w:t>Dated</w:t>
      </w:r>
      <w:r w:rsidRPr="00524954">
        <w:rPr>
          <w:b/>
          <w:smallCaps/>
          <w:sz w:val="22"/>
          <w:szCs w:val="22"/>
        </w:rPr>
        <w:tab/>
      </w:r>
      <w:r w:rsidRPr="00524954">
        <w:rPr>
          <w:b/>
          <w:smallCaps/>
          <w:sz w:val="22"/>
          <w:szCs w:val="22"/>
        </w:rPr>
        <w:tab/>
      </w:r>
      <w:r w:rsidRPr="00524954">
        <w:rPr>
          <w:b/>
          <w:smallCaps/>
          <w:sz w:val="22"/>
          <w:szCs w:val="22"/>
        </w:rPr>
        <w:tab/>
      </w:r>
      <w:r w:rsidRPr="00524954">
        <w:rPr>
          <w:b/>
          <w:smallCaps/>
          <w:sz w:val="22"/>
          <w:szCs w:val="22"/>
        </w:rPr>
        <w:tab/>
      </w:r>
      <w:r w:rsidR="001031D5">
        <w:rPr>
          <w:b/>
          <w:smallCaps/>
          <w:sz w:val="22"/>
          <w:szCs w:val="22"/>
        </w:rPr>
        <w:tab/>
      </w:r>
      <w:r w:rsidR="001031D5">
        <w:rPr>
          <w:b/>
          <w:smallCaps/>
          <w:sz w:val="22"/>
          <w:szCs w:val="22"/>
        </w:rPr>
        <w:tab/>
      </w:r>
      <w:r w:rsidR="001031D5">
        <w:rPr>
          <w:b/>
          <w:smallCaps/>
          <w:sz w:val="22"/>
          <w:szCs w:val="22"/>
        </w:rPr>
        <w:tab/>
      </w:r>
      <w:r w:rsidR="001031D5">
        <w:rPr>
          <w:b/>
          <w:smallCaps/>
          <w:sz w:val="22"/>
          <w:szCs w:val="22"/>
        </w:rPr>
        <w:tab/>
      </w:r>
      <w:r w:rsidR="001031D5">
        <w:rPr>
          <w:b/>
          <w:smallCaps/>
          <w:sz w:val="22"/>
          <w:szCs w:val="22"/>
        </w:rPr>
        <w:tab/>
      </w:r>
      <w:r w:rsidR="001031D5">
        <w:rPr>
          <w:b/>
          <w:smallCaps/>
          <w:sz w:val="22"/>
          <w:szCs w:val="22"/>
        </w:rPr>
        <w:tab/>
      </w:r>
      <w:r w:rsidRPr="00524954">
        <w:rPr>
          <w:b/>
          <w:smallCaps/>
          <w:sz w:val="22"/>
          <w:szCs w:val="22"/>
        </w:rPr>
        <w:tab/>
      </w:r>
      <w:r w:rsidRPr="00524954">
        <w:rPr>
          <w:b/>
          <w:smallCaps/>
          <w:sz w:val="22"/>
          <w:szCs w:val="22"/>
        </w:rPr>
        <w:tab/>
        <w:t>20</w:t>
      </w:r>
      <w:r w:rsidR="001031D5">
        <w:rPr>
          <w:b/>
          <w:smallCaps/>
          <w:sz w:val="22"/>
          <w:szCs w:val="22"/>
        </w:rPr>
        <w:t>[    ]</w:t>
      </w:r>
    </w:p>
    <w:p w14:paraId="706F8B65" w14:textId="77777777" w:rsidR="00291D96" w:rsidRPr="00524954" w:rsidRDefault="00291D96" w:rsidP="00291D96">
      <w:pPr>
        <w:spacing w:before="120" w:after="120"/>
        <w:jc w:val="center"/>
        <w:rPr>
          <w:b/>
          <w:smallCaps/>
          <w:sz w:val="22"/>
          <w:szCs w:val="22"/>
        </w:rPr>
      </w:pPr>
    </w:p>
    <w:p w14:paraId="0243826E" w14:textId="77777777" w:rsidR="00291D96" w:rsidRPr="00524954" w:rsidRDefault="00291D96" w:rsidP="00291D96">
      <w:pPr>
        <w:spacing w:before="120" w:after="120"/>
        <w:jc w:val="center"/>
        <w:rPr>
          <w:b/>
          <w:smallCaps/>
          <w:sz w:val="22"/>
          <w:szCs w:val="22"/>
        </w:rPr>
      </w:pPr>
    </w:p>
    <w:p w14:paraId="72EF5641" w14:textId="77777777" w:rsidR="00291D96" w:rsidRPr="00524954" w:rsidRDefault="00291D96" w:rsidP="00291D96">
      <w:pPr>
        <w:spacing w:before="120" w:after="120"/>
        <w:jc w:val="center"/>
        <w:rPr>
          <w:b/>
          <w:smallCaps/>
          <w:sz w:val="22"/>
          <w:szCs w:val="22"/>
        </w:rPr>
      </w:pPr>
      <w:r w:rsidRPr="00524954">
        <w:rPr>
          <w:b/>
          <w:smallCaps/>
          <w:sz w:val="22"/>
          <w:szCs w:val="22"/>
        </w:rPr>
        <w:t>collateral warranty</w:t>
      </w:r>
    </w:p>
    <w:p w14:paraId="62CCE078" w14:textId="77777777" w:rsidR="00291D96" w:rsidRPr="00524954" w:rsidRDefault="00291D96" w:rsidP="00291D96">
      <w:pPr>
        <w:spacing w:before="120" w:after="120"/>
        <w:jc w:val="center"/>
        <w:rPr>
          <w:sz w:val="22"/>
          <w:szCs w:val="22"/>
        </w:rPr>
      </w:pPr>
      <w:r w:rsidRPr="00524954">
        <w:rPr>
          <w:sz w:val="22"/>
          <w:szCs w:val="22"/>
        </w:rPr>
        <w:t>relating to a development at [</w:t>
      </w:r>
      <w:r w:rsidRPr="00524954">
        <w:rPr>
          <w:sz w:val="22"/>
          <w:szCs w:val="22"/>
          <w:shd w:val="clear" w:color="auto" w:fill="BFBFBF"/>
        </w:rPr>
        <w:tab/>
      </w:r>
      <w:r w:rsidRPr="00524954">
        <w:rPr>
          <w:sz w:val="22"/>
          <w:szCs w:val="22"/>
          <w:shd w:val="clear" w:color="auto" w:fill="BFBFBF"/>
        </w:rPr>
        <w:tab/>
      </w:r>
      <w:r w:rsidRPr="00524954">
        <w:rPr>
          <w:sz w:val="22"/>
          <w:szCs w:val="22"/>
          <w:shd w:val="clear" w:color="auto" w:fill="BFBFBF"/>
        </w:rPr>
        <w:tab/>
      </w:r>
      <w:r w:rsidRPr="00524954">
        <w:rPr>
          <w:sz w:val="22"/>
          <w:szCs w:val="22"/>
          <w:shd w:val="clear" w:color="auto" w:fill="BFBFBF"/>
        </w:rPr>
        <w:tab/>
      </w:r>
      <w:r w:rsidRPr="00524954">
        <w:rPr>
          <w:sz w:val="22"/>
          <w:szCs w:val="22"/>
        </w:rPr>
        <w:t>]</w:t>
      </w:r>
    </w:p>
    <w:p w14:paraId="68CC38E1" w14:textId="77777777" w:rsidR="00291D96" w:rsidRPr="00524954" w:rsidRDefault="00291D96" w:rsidP="00291D96">
      <w:pPr>
        <w:spacing w:before="120" w:after="120"/>
        <w:jc w:val="center"/>
        <w:rPr>
          <w:sz w:val="22"/>
          <w:szCs w:val="22"/>
        </w:rPr>
      </w:pPr>
    </w:p>
    <w:p w14:paraId="7DAEEF0B" w14:textId="77777777" w:rsidR="00291D96" w:rsidRPr="00524954" w:rsidRDefault="00291D96" w:rsidP="00291D96">
      <w:pPr>
        <w:spacing w:before="120" w:after="120"/>
        <w:jc w:val="center"/>
        <w:rPr>
          <w:sz w:val="22"/>
          <w:szCs w:val="22"/>
        </w:rPr>
      </w:pPr>
    </w:p>
    <w:p w14:paraId="3B157AFF" w14:textId="77777777" w:rsidR="00291D96" w:rsidRPr="00524954" w:rsidRDefault="00291D96" w:rsidP="00291D96">
      <w:pPr>
        <w:spacing w:before="120" w:after="120"/>
        <w:jc w:val="center"/>
        <w:rPr>
          <w:sz w:val="22"/>
          <w:szCs w:val="22"/>
        </w:rPr>
      </w:pPr>
      <w:r w:rsidRPr="00524954">
        <w:rPr>
          <w:sz w:val="22"/>
          <w:szCs w:val="22"/>
        </w:rPr>
        <w:t>between</w:t>
      </w:r>
    </w:p>
    <w:p w14:paraId="421C682C" w14:textId="77777777" w:rsidR="00291D96" w:rsidRPr="00524954" w:rsidRDefault="00291D96" w:rsidP="00291D96">
      <w:pPr>
        <w:spacing w:before="120" w:after="120"/>
        <w:jc w:val="center"/>
        <w:rPr>
          <w:sz w:val="22"/>
          <w:szCs w:val="22"/>
        </w:rPr>
      </w:pPr>
    </w:p>
    <w:p w14:paraId="56D52A2A" w14:textId="77777777" w:rsidR="00291D96" w:rsidRPr="00524954" w:rsidRDefault="00291D96" w:rsidP="00291D96">
      <w:pPr>
        <w:spacing w:before="120"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291D96" w:rsidRPr="00524954" w14:paraId="791FBA57" w14:textId="77777777" w:rsidTr="00D9609A">
        <w:trPr>
          <w:trHeight w:val="507"/>
          <w:jc w:val="center"/>
        </w:trPr>
        <w:tc>
          <w:tcPr>
            <w:tcW w:w="6946" w:type="dxa"/>
            <w:tcBorders>
              <w:top w:val="nil"/>
              <w:left w:val="nil"/>
              <w:bottom w:val="nil"/>
              <w:right w:val="nil"/>
            </w:tcBorders>
          </w:tcPr>
          <w:p w14:paraId="4ABF605A" w14:textId="27C8D859" w:rsidR="00291D96" w:rsidRPr="00524954" w:rsidRDefault="00291D96" w:rsidP="00D9609A">
            <w:pPr>
              <w:tabs>
                <w:tab w:val="left" w:pos="360"/>
              </w:tabs>
              <w:adjustRightInd w:val="0"/>
              <w:spacing w:before="120" w:after="120"/>
              <w:ind w:left="360" w:hanging="360"/>
              <w:jc w:val="center"/>
              <w:rPr>
                <w:rFonts w:eastAsia="Arial"/>
                <w:b/>
                <w:bCs/>
                <w:sz w:val="22"/>
                <w:szCs w:val="22"/>
                <w:lang w:eastAsia="en-GB"/>
              </w:rPr>
            </w:pPr>
            <w:r w:rsidRPr="00524954">
              <w:rPr>
                <w:rFonts w:eastAsia="Arial"/>
                <w:sz w:val="22"/>
                <w:szCs w:val="22"/>
                <w:lang w:eastAsia="en-GB"/>
              </w:rPr>
              <w:t>(1)</w:t>
            </w:r>
            <w:r w:rsidRPr="00524954">
              <w:rPr>
                <w:rFonts w:eastAsia="Arial"/>
                <w:sz w:val="22"/>
                <w:szCs w:val="22"/>
                <w:lang w:eastAsia="en-GB"/>
              </w:rPr>
              <w:tab/>
            </w:r>
            <w:r w:rsidRPr="00524954">
              <w:rPr>
                <w:rFonts w:eastAsia="Arial"/>
                <w:b/>
                <w:bCs/>
                <w:sz w:val="22"/>
                <w:szCs w:val="22"/>
                <w:lang w:eastAsia="en-GB"/>
              </w:rPr>
              <w:t>[</w:t>
            </w:r>
            <w:r>
              <w:rPr>
                <w:rFonts w:eastAsia="Arial"/>
                <w:b/>
                <w:bCs/>
                <w:sz w:val="22"/>
                <w:szCs w:val="22"/>
                <w:lang w:eastAsia="en-GB"/>
              </w:rPr>
              <w:t>SUB-</w:t>
            </w:r>
            <w:r w:rsidRPr="00524954">
              <w:rPr>
                <w:rFonts w:eastAsia="Arial"/>
                <w:b/>
                <w:bCs/>
                <w:sz w:val="22"/>
                <w:szCs w:val="22"/>
                <w:lang w:eastAsia="en-GB"/>
              </w:rPr>
              <w:t>CONSULTANT]</w:t>
            </w:r>
          </w:p>
          <w:p w14:paraId="2AE04765" w14:textId="3B42331C" w:rsidR="00291D96" w:rsidRPr="00291D96" w:rsidRDefault="00291D96" w:rsidP="00D9609A">
            <w:pPr>
              <w:adjustRightInd w:val="0"/>
              <w:spacing w:before="120" w:after="120"/>
              <w:jc w:val="center"/>
              <w:rPr>
                <w:rFonts w:eastAsia="Arial"/>
                <w:bCs/>
                <w:sz w:val="22"/>
                <w:szCs w:val="22"/>
                <w:lang w:eastAsia="en-GB"/>
              </w:rPr>
            </w:pPr>
            <w:r w:rsidRPr="00291D96">
              <w:rPr>
                <w:rFonts w:eastAsia="Arial"/>
                <w:bCs/>
                <w:sz w:val="22"/>
                <w:szCs w:val="22"/>
                <w:lang w:eastAsia="en-GB"/>
              </w:rPr>
              <w:t>and</w:t>
            </w:r>
          </w:p>
        </w:tc>
      </w:tr>
      <w:tr w:rsidR="00291D96" w:rsidRPr="00524954" w14:paraId="1C26D20D" w14:textId="77777777" w:rsidTr="00D9609A">
        <w:trPr>
          <w:trHeight w:val="504"/>
          <w:jc w:val="center"/>
        </w:trPr>
        <w:tc>
          <w:tcPr>
            <w:tcW w:w="6946" w:type="dxa"/>
            <w:tcBorders>
              <w:top w:val="nil"/>
              <w:left w:val="nil"/>
              <w:bottom w:val="nil"/>
              <w:right w:val="nil"/>
            </w:tcBorders>
          </w:tcPr>
          <w:p w14:paraId="513C94D7" w14:textId="534B2423" w:rsidR="00291D96" w:rsidRPr="00524954" w:rsidRDefault="00291D96" w:rsidP="00291D96">
            <w:pPr>
              <w:adjustRightInd w:val="0"/>
              <w:spacing w:before="120" w:after="120"/>
              <w:jc w:val="center"/>
              <w:rPr>
                <w:rFonts w:eastAsia="Arial"/>
                <w:b/>
                <w:sz w:val="22"/>
                <w:szCs w:val="22"/>
                <w:lang w:eastAsia="en-GB"/>
              </w:rPr>
            </w:pPr>
            <w:r w:rsidRPr="00524954">
              <w:rPr>
                <w:rFonts w:eastAsia="Arial"/>
                <w:sz w:val="22"/>
                <w:szCs w:val="22"/>
                <w:lang w:eastAsia="en-GB"/>
              </w:rPr>
              <w:t>[(2)</w:t>
            </w:r>
            <w:r w:rsidRPr="00524954">
              <w:rPr>
                <w:rFonts w:eastAsia="Arial"/>
                <w:b/>
                <w:sz w:val="22"/>
                <w:szCs w:val="22"/>
                <w:lang w:eastAsia="en-GB"/>
              </w:rPr>
              <w:t xml:space="preserve"> </w:t>
            </w:r>
            <w:r w:rsidRPr="000F7D99">
              <w:rPr>
                <w:rFonts w:eastAsia="Arial"/>
                <w:b/>
                <w:sz w:val="22"/>
                <w:szCs w:val="22"/>
                <w:highlight w:val="yellow"/>
                <w:lang w:eastAsia="en-GB"/>
              </w:rPr>
              <w:t>[CONSULTANT]</w:t>
            </w:r>
            <w:r w:rsidRPr="000F7D99">
              <w:rPr>
                <w:rFonts w:eastAsia="Arial"/>
                <w:sz w:val="22"/>
                <w:szCs w:val="22"/>
                <w:highlight w:val="yellow"/>
                <w:lang w:eastAsia="en-GB"/>
              </w:rPr>
              <w:t>]</w:t>
            </w:r>
          </w:p>
        </w:tc>
      </w:tr>
      <w:tr w:rsidR="00291D96" w:rsidRPr="00524954" w14:paraId="0F86AF92" w14:textId="77777777" w:rsidTr="00D9609A">
        <w:trPr>
          <w:trHeight w:val="504"/>
          <w:jc w:val="center"/>
        </w:trPr>
        <w:tc>
          <w:tcPr>
            <w:tcW w:w="6946" w:type="dxa"/>
            <w:tcBorders>
              <w:top w:val="nil"/>
              <w:left w:val="nil"/>
              <w:bottom w:val="nil"/>
              <w:right w:val="nil"/>
            </w:tcBorders>
          </w:tcPr>
          <w:p w14:paraId="1854FD50" w14:textId="1F40A9DC" w:rsidR="00291D96" w:rsidRPr="00524954" w:rsidRDefault="00291D96" w:rsidP="00D9609A">
            <w:pPr>
              <w:adjustRightInd w:val="0"/>
              <w:spacing w:before="120" w:after="120"/>
              <w:jc w:val="center"/>
              <w:rPr>
                <w:rFonts w:eastAsia="Arial"/>
                <w:sz w:val="22"/>
                <w:szCs w:val="22"/>
                <w:lang w:eastAsia="en-GB"/>
              </w:rPr>
            </w:pPr>
            <w:r w:rsidRPr="00524954">
              <w:rPr>
                <w:rFonts w:eastAsia="Arial"/>
                <w:sz w:val="22"/>
                <w:szCs w:val="22"/>
                <w:lang w:eastAsia="en-GB"/>
              </w:rPr>
              <w:t>and</w:t>
            </w:r>
          </w:p>
        </w:tc>
      </w:tr>
      <w:tr w:rsidR="00291D96" w:rsidRPr="00524954" w14:paraId="4AB19814" w14:textId="77777777" w:rsidTr="00D9609A">
        <w:trPr>
          <w:trHeight w:val="504"/>
          <w:jc w:val="center"/>
        </w:trPr>
        <w:tc>
          <w:tcPr>
            <w:tcW w:w="6946" w:type="dxa"/>
            <w:tcBorders>
              <w:top w:val="nil"/>
              <w:left w:val="nil"/>
              <w:bottom w:val="nil"/>
              <w:right w:val="nil"/>
            </w:tcBorders>
          </w:tcPr>
          <w:p w14:paraId="3D0A2EC9" w14:textId="1B72A542" w:rsidR="00291D96" w:rsidRPr="00524954" w:rsidRDefault="00291D96" w:rsidP="00291D96">
            <w:pPr>
              <w:adjustRightInd w:val="0"/>
              <w:spacing w:before="120" w:after="120"/>
              <w:jc w:val="center"/>
              <w:rPr>
                <w:rFonts w:eastAsia="Arial"/>
                <w:b/>
                <w:bCs/>
                <w:sz w:val="22"/>
                <w:szCs w:val="22"/>
                <w:lang w:eastAsia="en-GB"/>
              </w:rPr>
            </w:pPr>
            <w:r w:rsidRPr="00524954">
              <w:rPr>
                <w:rFonts w:eastAsia="Arial"/>
                <w:sz w:val="22"/>
                <w:szCs w:val="22"/>
                <w:lang w:eastAsia="en-GB"/>
              </w:rPr>
              <w:t>(3)</w:t>
            </w:r>
            <w:r w:rsidRPr="00524954">
              <w:rPr>
                <w:rFonts w:eastAsia="Arial"/>
                <w:b/>
                <w:bCs/>
                <w:sz w:val="22"/>
                <w:szCs w:val="22"/>
                <w:lang w:eastAsia="en-GB"/>
              </w:rPr>
              <w:t xml:space="preserve"> </w:t>
            </w:r>
            <w:r>
              <w:rPr>
                <w:rFonts w:eastAsia="Arial"/>
                <w:b/>
                <w:bCs/>
                <w:sz w:val="22"/>
                <w:szCs w:val="22"/>
                <w:lang w:eastAsia="en-GB"/>
              </w:rPr>
              <w:t>[THE CLIENT NAMED IN THE SERVI</w:t>
            </w:r>
            <w:r w:rsidR="00851A3F">
              <w:rPr>
                <w:rFonts w:eastAsia="Arial"/>
                <w:b/>
                <w:bCs/>
                <w:sz w:val="22"/>
                <w:szCs w:val="22"/>
                <w:lang w:eastAsia="en-GB"/>
              </w:rPr>
              <w:t>C</w:t>
            </w:r>
            <w:r>
              <w:rPr>
                <w:rFonts w:eastAsia="Arial"/>
                <w:b/>
                <w:bCs/>
                <w:sz w:val="22"/>
                <w:szCs w:val="22"/>
                <w:lang w:eastAsia="en-GB"/>
              </w:rPr>
              <w:t>ES ORDER]</w:t>
            </w:r>
          </w:p>
        </w:tc>
      </w:tr>
    </w:tbl>
    <w:p w14:paraId="1A2426E9" w14:textId="77777777" w:rsidR="00291D96" w:rsidRPr="00524954" w:rsidRDefault="00291D96" w:rsidP="00291D96">
      <w:pPr>
        <w:spacing w:before="120" w:after="120"/>
        <w:rPr>
          <w:sz w:val="22"/>
          <w:szCs w:val="22"/>
        </w:rPr>
        <w:sectPr w:rsidR="00291D96" w:rsidRPr="00524954">
          <w:headerReference w:type="even" r:id="rId42"/>
          <w:headerReference w:type="default" r:id="rId43"/>
          <w:footerReference w:type="even" r:id="rId44"/>
          <w:footerReference w:type="default" r:id="rId45"/>
          <w:headerReference w:type="first" r:id="rId46"/>
          <w:footerReference w:type="first" r:id="rId47"/>
          <w:pgSz w:w="11907" w:h="16840"/>
          <w:pgMar w:top="1440" w:right="1800" w:bottom="1440" w:left="1800" w:header="720" w:footer="720" w:gutter="0"/>
          <w:cols w:space="708"/>
          <w:docGrid w:linePitch="360"/>
        </w:sectPr>
      </w:pPr>
    </w:p>
    <w:p w14:paraId="77F584D8" w14:textId="77777777" w:rsidR="00291D96" w:rsidRPr="00524954" w:rsidRDefault="00291D96" w:rsidP="00291D96">
      <w:pPr>
        <w:spacing w:before="120" w:after="120"/>
        <w:rPr>
          <w:sz w:val="22"/>
          <w:szCs w:val="22"/>
        </w:rPr>
      </w:pPr>
    </w:p>
    <w:p w14:paraId="20F64842" w14:textId="77777777" w:rsidR="00291D96" w:rsidRPr="00EE7814" w:rsidRDefault="00291D96" w:rsidP="00291D96">
      <w:pPr>
        <w:spacing w:before="120" w:after="120"/>
        <w:rPr>
          <w:szCs w:val="20"/>
        </w:rPr>
      </w:pPr>
      <w:r w:rsidRPr="00EE7814">
        <w:rPr>
          <w:b/>
          <w:szCs w:val="20"/>
        </w:rPr>
        <w:t>THIS  DEED</w:t>
      </w:r>
      <w:r w:rsidRPr="00EE7814">
        <w:rPr>
          <w:szCs w:val="20"/>
        </w:rPr>
        <w:t xml:space="preserve"> is dated [DATE]</w:t>
      </w:r>
    </w:p>
    <w:p w14:paraId="233ED422" w14:textId="77777777" w:rsidR="00291D96" w:rsidRPr="00EE7814" w:rsidRDefault="00291D96" w:rsidP="00291D96">
      <w:pPr>
        <w:pStyle w:val="1stIntroHeadings"/>
        <w:spacing w:line="240" w:lineRule="auto"/>
        <w:rPr>
          <w:rFonts w:ascii="Arial" w:hAnsi="Arial" w:cs="Arial"/>
          <w:sz w:val="20"/>
        </w:rPr>
      </w:pPr>
      <w:r w:rsidRPr="00EE7814">
        <w:rPr>
          <w:rFonts w:ascii="Arial" w:hAnsi="Arial" w:cs="Arial"/>
          <w:sz w:val="20"/>
        </w:rPr>
        <w:t>Parties</w:t>
      </w:r>
    </w:p>
    <w:p w14:paraId="3C5CF31E" w14:textId="28DF43BB" w:rsidR="00291D96" w:rsidRPr="00D84A7C" w:rsidRDefault="00291D96" w:rsidP="00D84A7C">
      <w:pPr>
        <w:pStyle w:val="1Parties"/>
        <w:numPr>
          <w:ilvl w:val="0"/>
          <w:numId w:val="72"/>
        </w:numPr>
        <w:spacing w:line="240" w:lineRule="auto"/>
        <w:rPr>
          <w:rFonts w:ascii="Arial" w:hAnsi="Arial" w:cs="Arial"/>
          <w:sz w:val="20"/>
        </w:rPr>
      </w:pPr>
      <w:r w:rsidRPr="00D84A7C">
        <w:rPr>
          <w:rFonts w:ascii="Arial" w:hAnsi="Arial" w:cs="Arial"/>
          <w:sz w:val="20"/>
        </w:rPr>
        <w:t>[FULL COMPANY NAME] incorporated and registered in England and Wales with company number [NUMBER] whose registered office is at [REGISTERED OFFICE ADDRESS] (</w:t>
      </w:r>
      <w:r w:rsidRPr="001A7008">
        <w:rPr>
          <w:rFonts w:ascii="Arial" w:hAnsi="Arial" w:cs="Arial"/>
          <w:b/>
          <w:sz w:val="20"/>
        </w:rPr>
        <w:t>Sub-</w:t>
      </w:r>
      <w:r w:rsidRPr="00D84A7C">
        <w:rPr>
          <w:rStyle w:val="Defterm"/>
          <w:rFonts w:ascii="Arial" w:hAnsi="Arial" w:cs="Arial"/>
          <w:sz w:val="20"/>
        </w:rPr>
        <w:t>Consultant</w:t>
      </w:r>
      <w:r w:rsidRPr="00D84A7C">
        <w:rPr>
          <w:rFonts w:ascii="Arial" w:hAnsi="Arial" w:cs="Arial"/>
          <w:sz w:val="20"/>
        </w:rPr>
        <w:t>); and</w:t>
      </w:r>
    </w:p>
    <w:p w14:paraId="54E7ACC6" w14:textId="192EAED4" w:rsidR="00291D96" w:rsidRPr="000F7D99" w:rsidRDefault="00291D96" w:rsidP="00291D96">
      <w:pPr>
        <w:pStyle w:val="1Parties"/>
        <w:spacing w:line="240" w:lineRule="auto"/>
        <w:rPr>
          <w:rFonts w:ascii="Arial" w:hAnsi="Arial" w:cs="Arial"/>
          <w:sz w:val="20"/>
          <w:highlight w:val="yellow"/>
        </w:rPr>
      </w:pPr>
      <w:r w:rsidRPr="00EE7814">
        <w:rPr>
          <w:rFonts w:ascii="Arial" w:hAnsi="Arial" w:cs="Arial"/>
          <w:sz w:val="20"/>
        </w:rPr>
        <w:t>[</w:t>
      </w:r>
      <w:r w:rsidRPr="000F7D99">
        <w:rPr>
          <w:rFonts w:ascii="Arial" w:hAnsi="Arial" w:cs="Arial"/>
          <w:sz w:val="20"/>
          <w:highlight w:val="yellow"/>
        </w:rPr>
        <w:t>FULL COMPANY NAME] incorporated and registered in England and Wales with company number [NUMBER] whose registered office is at [REGISTERED OFFICE ADDRESS] (</w:t>
      </w:r>
      <w:r w:rsidRPr="000F7D99">
        <w:rPr>
          <w:rStyle w:val="Defterm"/>
          <w:rFonts w:ascii="Arial" w:hAnsi="Arial" w:cs="Arial"/>
          <w:sz w:val="20"/>
          <w:highlight w:val="yellow"/>
        </w:rPr>
        <w:t>Consultant</w:t>
      </w:r>
      <w:r w:rsidRPr="000F7D99">
        <w:rPr>
          <w:rFonts w:ascii="Arial" w:hAnsi="Arial" w:cs="Arial"/>
          <w:sz w:val="20"/>
          <w:highlight w:val="yellow"/>
        </w:rPr>
        <w:t>)</w:t>
      </w:r>
      <w:r w:rsidR="00D84A7C" w:rsidRPr="000F7D99">
        <w:rPr>
          <w:rFonts w:ascii="Arial" w:hAnsi="Arial" w:cs="Arial"/>
          <w:sz w:val="20"/>
          <w:highlight w:val="yellow"/>
        </w:rPr>
        <w:t xml:space="preserve">; </w:t>
      </w:r>
      <w:r w:rsidRPr="000F7D99">
        <w:rPr>
          <w:rFonts w:ascii="Arial" w:hAnsi="Arial" w:cs="Arial"/>
          <w:sz w:val="20"/>
          <w:highlight w:val="yellow"/>
        </w:rPr>
        <w:t>and</w:t>
      </w:r>
    </w:p>
    <w:p w14:paraId="56DC10D4" w14:textId="480CBE12" w:rsidR="00291D96" w:rsidRPr="00EE7814" w:rsidRDefault="00291D96" w:rsidP="00291D96">
      <w:pPr>
        <w:pStyle w:val="1Parties"/>
        <w:spacing w:line="240" w:lineRule="auto"/>
        <w:rPr>
          <w:rFonts w:ascii="Arial" w:hAnsi="Arial" w:cs="Arial"/>
          <w:sz w:val="20"/>
        </w:rPr>
      </w:pPr>
      <w:r w:rsidRPr="00EE7814">
        <w:rPr>
          <w:rFonts w:ascii="Arial" w:hAnsi="Arial" w:cs="Arial"/>
          <w:sz w:val="20"/>
        </w:rPr>
        <w:t>[</w:t>
      </w:r>
      <w:r w:rsidRPr="00EE7814">
        <w:rPr>
          <w:rFonts w:ascii="Arial" w:hAnsi="Arial" w:cs="Arial"/>
          <w:b/>
          <w:sz w:val="20"/>
        </w:rPr>
        <w:t>CREST NICHOLSON OPERATIONS LIMITED</w:t>
      </w:r>
      <w:r w:rsidRPr="00EE7814">
        <w:rPr>
          <w:rFonts w:ascii="Arial" w:hAnsi="Arial" w:cs="Arial"/>
          <w:sz w:val="20"/>
        </w:rPr>
        <w:t xml:space="preserve"> incorporated and registered in England and Wales with company number 1168311 whose registered office is at Crest House, Pyrcroft Road, Chertsey, Surrey KT16 9GN] (</w:t>
      </w:r>
      <w:r>
        <w:rPr>
          <w:rStyle w:val="Defterm"/>
          <w:rFonts w:ascii="Arial" w:hAnsi="Arial" w:cs="Arial"/>
          <w:sz w:val="20"/>
        </w:rPr>
        <w:t>Beneficiary</w:t>
      </w:r>
      <w:r w:rsidRPr="00EE7814">
        <w:rPr>
          <w:rFonts w:ascii="Arial" w:hAnsi="Arial" w:cs="Arial"/>
          <w:sz w:val="20"/>
        </w:rPr>
        <w:t>).</w:t>
      </w:r>
    </w:p>
    <w:p w14:paraId="537E7A3E" w14:textId="77777777" w:rsidR="00291D96" w:rsidRPr="00EE7814" w:rsidRDefault="00291D96" w:rsidP="00291D96">
      <w:pPr>
        <w:pStyle w:val="1stIntroHeadings"/>
        <w:spacing w:line="240" w:lineRule="auto"/>
        <w:rPr>
          <w:rFonts w:ascii="Arial" w:hAnsi="Arial" w:cs="Arial"/>
          <w:sz w:val="20"/>
        </w:rPr>
      </w:pPr>
      <w:r w:rsidRPr="00EE7814">
        <w:rPr>
          <w:rFonts w:ascii="Arial" w:hAnsi="Arial" w:cs="Arial"/>
          <w:sz w:val="20"/>
        </w:rPr>
        <w:t>Background</w:t>
      </w:r>
    </w:p>
    <w:p w14:paraId="36248593" w14:textId="78D39BCC" w:rsidR="00291D96" w:rsidRPr="00D84A7C" w:rsidRDefault="00291D96" w:rsidP="00D84A7C">
      <w:pPr>
        <w:pStyle w:val="ABackground"/>
        <w:numPr>
          <w:ilvl w:val="0"/>
          <w:numId w:val="73"/>
        </w:numPr>
        <w:spacing w:line="240" w:lineRule="auto"/>
        <w:rPr>
          <w:rFonts w:ascii="Arial" w:hAnsi="Arial" w:cs="Arial"/>
          <w:sz w:val="20"/>
        </w:rPr>
      </w:pPr>
      <w:r w:rsidRPr="00D84A7C">
        <w:rPr>
          <w:rFonts w:ascii="Arial" w:hAnsi="Arial" w:cs="Arial"/>
          <w:sz w:val="20"/>
        </w:rPr>
        <w:t>Pursuant to a framework agreement between [[</w:t>
      </w:r>
      <w:r w:rsidRPr="00D84A7C">
        <w:rPr>
          <w:rFonts w:ascii="Arial" w:hAnsi="Arial" w:cs="Arial"/>
          <w:b/>
          <w:sz w:val="20"/>
        </w:rPr>
        <w:t>CREST NICHOLSON OPERATIONS LIMITED</w:t>
      </w:r>
      <w:r w:rsidRPr="00D84A7C">
        <w:rPr>
          <w:rFonts w:ascii="Arial" w:hAnsi="Arial" w:cs="Arial"/>
          <w:sz w:val="20"/>
        </w:rPr>
        <w:t xml:space="preserve"> incorporated and registered in England and Wales with company number 1168311 whose registered office is at Crest House, Pyrcroft Road, Chertsey, Surrey KT16 9GN] [the </w:t>
      </w:r>
      <w:r w:rsidR="00D84A7C" w:rsidRPr="00D84A7C">
        <w:rPr>
          <w:rFonts w:ascii="Arial" w:hAnsi="Arial" w:cs="Arial"/>
          <w:sz w:val="20"/>
        </w:rPr>
        <w:t>Beneficiary</w:t>
      </w:r>
      <w:r w:rsidRPr="00D84A7C">
        <w:rPr>
          <w:rFonts w:ascii="Arial" w:hAnsi="Arial" w:cs="Arial"/>
          <w:sz w:val="20"/>
        </w:rPr>
        <w:t>,]</w:t>
      </w:r>
      <w:r w:rsidR="001A7008">
        <w:rPr>
          <w:rFonts w:ascii="Arial" w:hAnsi="Arial" w:cs="Arial"/>
          <w:sz w:val="20"/>
        </w:rPr>
        <w:t xml:space="preserve"> dated [</w:t>
      </w:r>
      <w:r w:rsidRPr="001A7008">
        <w:rPr>
          <w:rFonts w:ascii="Arial" w:hAnsi="Arial" w:cs="Arial"/>
          <w:sz w:val="20"/>
        </w:rPr>
        <w:t>INSERT DATE FOR FRAMEWORK AGREEMENT</w:t>
      </w:r>
      <w:r w:rsidRPr="00D84A7C">
        <w:rPr>
          <w:rFonts w:ascii="Arial" w:hAnsi="Arial" w:cs="Arial"/>
          <w:sz w:val="20"/>
        </w:rPr>
        <w:t>] 2021 the Client has engaged</w:t>
      </w:r>
      <w:r w:rsidR="007F2A9F">
        <w:rPr>
          <w:rFonts w:ascii="Arial" w:hAnsi="Arial" w:cs="Arial"/>
          <w:sz w:val="20"/>
        </w:rPr>
        <w:t xml:space="preserve"> the Consultant to perform s</w:t>
      </w:r>
      <w:r w:rsidRPr="00D84A7C">
        <w:rPr>
          <w:rFonts w:ascii="Arial" w:hAnsi="Arial" w:cs="Arial"/>
          <w:sz w:val="20"/>
        </w:rPr>
        <w:t>ervices in relation to the Project.</w:t>
      </w:r>
    </w:p>
    <w:p w14:paraId="32252534" w14:textId="269AD5C7" w:rsidR="00291D96" w:rsidRPr="00EE7814" w:rsidRDefault="00D84A7C" w:rsidP="00291D96">
      <w:pPr>
        <w:pStyle w:val="ABackground"/>
        <w:spacing w:line="240" w:lineRule="auto"/>
        <w:rPr>
          <w:rFonts w:ascii="Arial" w:hAnsi="Arial" w:cs="Arial"/>
          <w:sz w:val="20"/>
        </w:rPr>
      </w:pPr>
      <w:r>
        <w:rPr>
          <w:rFonts w:ascii="Arial" w:hAnsi="Arial" w:cs="Arial"/>
          <w:sz w:val="20"/>
        </w:rPr>
        <w:t>By and agreement between the Consultant and the Sub-Consultant dated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]202[ ] (</w:t>
      </w:r>
      <w:r w:rsidRPr="00D84A7C">
        <w:rPr>
          <w:rFonts w:ascii="Arial" w:hAnsi="Arial" w:cs="Arial"/>
          <w:b/>
          <w:sz w:val="20"/>
        </w:rPr>
        <w:t>Sub-Contract</w:t>
      </w:r>
      <w:r>
        <w:rPr>
          <w:rFonts w:ascii="Arial" w:hAnsi="Arial" w:cs="Arial"/>
          <w:sz w:val="20"/>
        </w:rPr>
        <w:t>) t</w:t>
      </w:r>
      <w:r w:rsidR="00291D96" w:rsidRPr="00EE7814">
        <w:rPr>
          <w:rFonts w:ascii="Arial" w:hAnsi="Arial" w:cs="Arial"/>
          <w:sz w:val="20"/>
        </w:rPr>
        <w:t xml:space="preserve">he </w:t>
      </w:r>
      <w:r>
        <w:rPr>
          <w:rFonts w:ascii="Arial" w:hAnsi="Arial" w:cs="Arial"/>
          <w:sz w:val="20"/>
        </w:rPr>
        <w:t>Consultant has appointed the Sub-Consultant to perform the Services</w:t>
      </w:r>
      <w:r w:rsidR="00291D96" w:rsidRPr="00EE7814">
        <w:rPr>
          <w:rFonts w:ascii="Arial" w:hAnsi="Arial" w:cs="Arial"/>
          <w:sz w:val="20"/>
        </w:rPr>
        <w:t>.</w:t>
      </w:r>
    </w:p>
    <w:p w14:paraId="56111CB2" w14:textId="047376BA" w:rsidR="00291D96" w:rsidRPr="00EE7814" w:rsidRDefault="00D84A7C" w:rsidP="00291D96">
      <w:pPr>
        <w:pStyle w:val="ABackground"/>
        <w:spacing w:line="240" w:lineRule="auto"/>
        <w:rPr>
          <w:rFonts w:ascii="Arial" w:hAnsi="Arial" w:cs="Arial"/>
          <w:sz w:val="20"/>
        </w:rPr>
      </w:pPr>
      <w:r>
        <w:rPr>
          <w:rFonts w:ascii="Arial" w:hAnsi="Arial" w:cs="Arial"/>
          <w:sz w:val="20"/>
        </w:rPr>
        <w:t>It is a condition of the Professional Appointment that</w:t>
      </w:r>
      <w:r w:rsidR="00291D96" w:rsidRPr="00EE7814">
        <w:rPr>
          <w:rFonts w:ascii="Arial" w:hAnsi="Arial" w:cs="Arial"/>
          <w:sz w:val="20"/>
        </w:rPr>
        <w:t xml:space="preserve"> the </w:t>
      </w:r>
      <w:r>
        <w:rPr>
          <w:rFonts w:ascii="Arial" w:hAnsi="Arial" w:cs="Arial"/>
          <w:sz w:val="20"/>
        </w:rPr>
        <w:t>Sub-</w:t>
      </w:r>
      <w:r w:rsidR="00291D96" w:rsidRPr="00EE7814">
        <w:rPr>
          <w:rFonts w:ascii="Arial" w:hAnsi="Arial" w:cs="Arial"/>
          <w:sz w:val="20"/>
        </w:rPr>
        <w:t>Consul</w:t>
      </w:r>
      <w:r>
        <w:rPr>
          <w:rFonts w:ascii="Arial" w:hAnsi="Arial" w:cs="Arial"/>
          <w:sz w:val="20"/>
        </w:rPr>
        <w:t>tant</w:t>
      </w:r>
      <w:r w:rsidR="00291D96" w:rsidRPr="00EE7814">
        <w:rPr>
          <w:rFonts w:ascii="Arial" w:hAnsi="Arial" w:cs="Arial"/>
          <w:sz w:val="20"/>
        </w:rPr>
        <w:t xml:space="preserve"> enter</w:t>
      </w:r>
      <w:r>
        <w:rPr>
          <w:rFonts w:ascii="Arial" w:hAnsi="Arial" w:cs="Arial"/>
          <w:sz w:val="20"/>
        </w:rPr>
        <w:t>s</w:t>
      </w:r>
      <w:r w:rsidR="00291D96" w:rsidRPr="00EE7814">
        <w:rPr>
          <w:rFonts w:ascii="Arial" w:hAnsi="Arial" w:cs="Arial"/>
          <w:sz w:val="20"/>
        </w:rPr>
        <w:t xml:space="preserve"> into a collateral warranty in favour of the Beneficiary.</w:t>
      </w:r>
    </w:p>
    <w:p w14:paraId="6986CC93" w14:textId="77777777" w:rsidR="00291D96" w:rsidRPr="00EE7814" w:rsidRDefault="00291D96" w:rsidP="00291D96">
      <w:pPr>
        <w:spacing w:before="120" w:after="120"/>
        <w:rPr>
          <w:b/>
          <w:bCs/>
          <w:szCs w:val="20"/>
        </w:rPr>
      </w:pPr>
      <w:r w:rsidRPr="00EE7814">
        <w:rPr>
          <w:b/>
          <w:bCs/>
          <w:szCs w:val="20"/>
        </w:rPr>
        <w:t>AGREED TERMS</w:t>
      </w:r>
    </w:p>
    <w:p w14:paraId="73632387" w14:textId="77777777" w:rsidR="00291D96" w:rsidRPr="00EE7814" w:rsidRDefault="00291D96" w:rsidP="00291D96">
      <w:pPr>
        <w:spacing w:before="120" w:after="120"/>
        <w:rPr>
          <w:szCs w:val="20"/>
        </w:rPr>
      </w:pPr>
      <w:r w:rsidRPr="00EE7814">
        <w:rPr>
          <w:szCs w:val="20"/>
        </w:rPr>
        <w:t>1.</w:t>
      </w:r>
      <w:r w:rsidRPr="00EE7814">
        <w:rPr>
          <w:szCs w:val="20"/>
        </w:rPr>
        <w:tab/>
      </w:r>
      <w:r w:rsidRPr="00EE7814">
        <w:rPr>
          <w:b/>
          <w:bCs/>
          <w:szCs w:val="20"/>
        </w:rPr>
        <w:t>INTERPRETATION</w:t>
      </w:r>
      <w:r w:rsidRPr="00EE7814">
        <w:rPr>
          <w:szCs w:val="20"/>
        </w:rPr>
        <w:t xml:space="preserve"> </w:t>
      </w:r>
    </w:p>
    <w:p w14:paraId="3D56E31C" w14:textId="77777777" w:rsidR="00291D96" w:rsidRPr="00EE7814" w:rsidRDefault="00291D96" w:rsidP="00291D96">
      <w:pPr>
        <w:spacing w:before="120" w:after="120"/>
        <w:rPr>
          <w:szCs w:val="20"/>
        </w:rPr>
      </w:pPr>
      <w:r w:rsidRPr="00EE7814">
        <w:rPr>
          <w:szCs w:val="20"/>
        </w:rPr>
        <w:t>The following definitions and rules of interpretation apply in this agreement.</w:t>
      </w:r>
    </w:p>
    <w:p w14:paraId="495386C2" w14:textId="77777777" w:rsidR="00291D96" w:rsidRPr="00EE7814" w:rsidRDefault="00291D96" w:rsidP="00291D96">
      <w:pPr>
        <w:spacing w:before="120" w:after="120"/>
        <w:rPr>
          <w:szCs w:val="20"/>
        </w:rPr>
      </w:pPr>
      <w:r w:rsidRPr="00EE7814">
        <w:rPr>
          <w:szCs w:val="20"/>
        </w:rPr>
        <w:t>1.1</w:t>
      </w:r>
      <w:r w:rsidRPr="00EE7814">
        <w:rPr>
          <w:szCs w:val="20"/>
        </w:rPr>
        <w:tab/>
        <w:t>Definitions:</w:t>
      </w:r>
    </w:p>
    <w:p w14:paraId="2465954C" w14:textId="77777777" w:rsidR="00291D96" w:rsidRPr="00EE7814" w:rsidRDefault="00291D96" w:rsidP="00291D96">
      <w:pPr>
        <w:spacing w:before="120" w:after="120"/>
        <w:ind w:left="567"/>
        <w:rPr>
          <w:szCs w:val="20"/>
        </w:rPr>
      </w:pPr>
      <w:r w:rsidRPr="00EE7814">
        <w:rPr>
          <w:b/>
          <w:bCs/>
          <w:szCs w:val="20"/>
        </w:rPr>
        <w:t>Business Day</w:t>
      </w:r>
      <w:r w:rsidRPr="00EE7814">
        <w:rPr>
          <w:szCs w:val="20"/>
        </w:rPr>
        <w:t>: a day other than a Saturday, Sunday or public holiday in England.</w:t>
      </w:r>
    </w:p>
    <w:p w14:paraId="681D4FC3" w14:textId="77777777" w:rsidR="00291D96" w:rsidRPr="00EE7814" w:rsidRDefault="00291D96" w:rsidP="00291D96">
      <w:pPr>
        <w:spacing w:before="120" w:after="120"/>
        <w:ind w:left="567"/>
        <w:rPr>
          <w:szCs w:val="20"/>
        </w:rPr>
      </w:pPr>
      <w:r w:rsidRPr="00EE7814">
        <w:rPr>
          <w:b/>
          <w:bCs/>
          <w:szCs w:val="20"/>
        </w:rPr>
        <w:t>CDM Regulations</w:t>
      </w:r>
      <w:r w:rsidRPr="00EE7814">
        <w:rPr>
          <w:szCs w:val="20"/>
        </w:rPr>
        <w:t>: the Construction (Design and Management) Regulations 2015 (SI 2015/51).</w:t>
      </w:r>
    </w:p>
    <w:p w14:paraId="4789CCCC" w14:textId="77777777" w:rsidR="00291D96" w:rsidRPr="00EE7814" w:rsidRDefault="00291D96" w:rsidP="00291D96">
      <w:pPr>
        <w:spacing w:before="120" w:after="120"/>
        <w:ind w:left="567"/>
        <w:rPr>
          <w:szCs w:val="20"/>
        </w:rPr>
      </w:pPr>
      <w:r w:rsidRPr="00EE7814">
        <w:rPr>
          <w:b/>
          <w:bCs/>
          <w:szCs w:val="20"/>
        </w:rPr>
        <w:t>Construction Products Regulations</w:t>
      </w:r>
      <w:r w:rsidRPr="00EE7814">
        <w:rPr>
          <w:szCs w:val="20"/>
        </w:rPr>
        <w:t>: the Construction Products Regulations 2013 (SI 2013/1387), the Construction Products Regulation (305/2011/EU), the Construction Products Regulations 1991 (SI 1991/1620) and the Construction Products Directive (89/109/EC).</w:t>
      </w:r>
    </w:p>
    <w:p w14:paraId="0C82899A" w14:textId="77777777" w:rsidR="00291D96" w:rsidRPr="00836A82" w:rsidRDefault="00291D96" w:rsidP="00291D96">
      <w:pPr>
        <w:spacing w:before="120" w:after="120"/>
        <w:ind w:left="567"/>
        <w:rPr>
          <w:szCs w:val="20"/>
        </w:rPr>
      </w:pPr>
      <w:r w:rsidRPr="00836A82">
        <w:rPr>
          <w:b/>
          <w:bCs/>
          <w:szCs w:val="20"/>
        </w:rPr>
        <w:t>Delete</w:t>
      </w:r>
      <w:r>
        <w:rPr>
          <w:b/>
          <w:bCs/>
          <w:szCs w:val="20"/>
        </w:rPr>
        <w:t>rious:</w:t>
      </w:r>
      <w:r w:rsidRPr="00836A82">
        <w:rPr>
          <w:b/>
          <w:bCs/>
          <w:szCs w:val="20"/>
        </w:rPr>
        <w:t xml:space="preserve"> </w:t>
      </w:r>
      <w:r w:rsidRPr="00836A82">
        <w:rPr>
          <w:szCs w:val="20"/>
        </w:rPr>
        <w:t>substances, materials, processes or methods of working that are according to the latest UK construction industry guidance known at the time of  specification to be:</w:t>
      </w:r>
    </w:p>
    <w:p w14:paraId="06E5841C" w14:textId="77777777" w:rsidR="00291D96" w:rsidRPr="00836A82" w:rsidRDefault="00291D96" w:rsidP="00D84A7C">
      <w:pPr>
        <w:pStyle w:val="ListParagraph"/>
        <w:numPr>
          <w:ilvl w:val="0"/>
          <w:numId w:val="74"/>
        </w:numPr>
        <w:spacing w:before="120" w:after="120"/>
        <w:ind w:hanging="579"/>
        <w:rPr>
          <w:b/>
          <w:bCs/>
          <w:szCs w:val="20"/>
        </w:rPr>
      </w:pPr>
      <w:r w:rsidRPr="00836A82">
        <w:rPr>
          <w:szCs w:val="20"/>
        </w:rPr>
        <w:t>deleterious to or pose a hazard to health and safety; or</w:t>
      </w:r>
    </w:p>
    <w:p w14:paraId="2E09CB43" w14:textId="77777777" w:rsidR="00291D96" w:rsidRPr="00836A82" w:rsidRDefault="00291D96" w:rsidP="00291D96">
      <w:pPr>
        <w:pStyle w:val="ListParagraph"/>
        <w:spacing w:before="120" w:after="120"/>
        <w:ind w:left="1418"/>
        <w:rPr>
          <w:b/>
          <w:bCs/>
          <w:szCs w:val="20"/>
        </w:rPr>
      </w:pPr>
    </w:p>
    <w:p w14:paraId="48C79FCF" w14:textId="77777777" w:rsidR="00291D96" w:rsidRPr="00836A82" w:rsidRDefault="00291D96" w:rsidP="00D84A7C">
      <w:pPr>
        <w:pStyle w:val="ListParagraph"/>
        <w:numPr>
          <w:ilvl w:val="0"/>
          <w:numId w:val="74"/>
        </w:numPr>
        <w:spacing w:before="120" w:after="120"/>
        <w:ind w:left="1134" w:hanging="567"/>
        <w:rPr>
          <w:b/>
          <w:bCs/>
          <w:szCs w:val="20"/>
        </w:rPr>
      </w:pPr>
      <w:r w:rsidRPr="00836A82">
        <w:rPr>
          <w:szCs w:val="20"/>
        </w:rPr>
        <w:t>likely to adversely affect performance or durability of the works or the completed works at the Site in the particular circumstances in which they are used;</w:t>
      </w:r>
    </w:p>
    <w:p w14:paraId="2D4A9334" w14:textId="77777777" w:rsidR="00291D96" w:rsidRPr="00836A82" w:rsidRDefault="00291D96" w:rsidP="00D84A7C">
      <w:pPr>
        <w:pStyle w:val="ListParagraph"/>
        <w:ind w:left="1134" w:hanging="567"/>
        <w:rPr>
          <w:b/>
          <w:bCs/>
          <w:szCs w:val="20"/>
        </w:rPr>
      </w:pPr>
    </w:p>
    <w:p w14:paraId="20FE04EA" w14:textId="77777777" w:rsidR="00291D96" w:rsidRPr="00836A82" w:rsidRDefault="00291D96" w:rsidP="00D84A7C">
      <w:pPr>
        <w:pStyle w:val="ListParagraph"/>
        <w:numPr>
          <w:ilvl w:val="0"/>
          <w:numId w:val="74"/>
        </w:numPr>
        <w:spacing w:before="120" w:after="120"/>
        <w:ind w:left="1134" w:hanging="567"/>
        <w:rPr>
          <w:b/>
          <w:bCs/>
          <w:szCs w:val="20"/>
        </w:rPr>
      </w:pPr>
      <w:r w:rsidRPr="00836A82">
        <w:rPr>
          <w:szCs w:val="20"/>
        </w:rPr>
        <w:t>other substances, materials, processes or methods of working not in accordance with:</w:t>
      </w:r>
    </w:p>
    <w:p w14:paraId="4C0F4260" w14:textId="77777777" w:rsidR="00291D96" w:rsidRPr="00836A82" w:rsidRDefault="00291D96" w:rsidP="00D84A7C">
      <w:pPr>
        <w:pStyle w:val="Heading4"/>
        <w:numPr>
          <w:ilvl w:val="0"/>
          <w:numId w:val="75"/>
        </w:numPr>
        <w:spacing w:before="0"/>
        <w:ind w:left="1701" w:hanging="567"/>
        <w:rPr>
          <w:i w:val="0"/>
          <w:szCs w:val="20"/>
        </w:rPr>
      </w:pPr>
      <w:r w:rsidRPr="00836A82">
        <w:rPr>
          <w:i w:val="0"/>
          <w:szCs w:val="20"/>
        </w:rPr>
        <w:t>British or (where applicable) European Standards;</w:t>
      </w:r>
    </w:p>
    <w:p w14:paraId="00722DA7" w14:textId="77777777" w:rsidR="00291D96" w:rsidRPr="00836A82" w:rsidRDefault="00291D96" w:rsidP="00D84A7C">
      <w:pPr>
        <w:numPr>
          <w:ilvl w:val="0"/>
          <w:numId w:val="75"/>
        </w:numPr>
        <w:spacing w:before="100" w:beforeAutospacing="1" w:after="120"/>
        <w:ind w:left="1701" w:hanging="567"/>
        <w:jc w:val="left"/>
        <w:rPr>
          <w:szCs w:val="20"/>
          <w:lang w:eastAsia="en-GB"/>
        </w:rPr>
      </w:pPr>
      <w:r w:rsidRPr="002B79EC">
        <w:rPr>
          <w:szCs w:val="20"/>
          <w:lang w:eastAsia="en-GB"/>
        </w:rPr>
        <w:t>the Construction Products Regulations</w:t>
      </w:r>
      <w:r w:rsidRPr="00836A82">
        <w:rPr>
          <w:szCs w:val="20"/>
          <w:lang w:eastAsia="en-GB"/>
        </w:rPr>
        <w:t xml:space="preserve">; </w:t>
      </w:r>
    </w:p>
    <w:p w14:paraId="374E0BCD" w14:textId="77777777" w:rsidR="00291D96" w:rsidRPr="00836A82" w:rsidRDefault="00291D96" w:rsidP="00D84A7C">
      <w:pPr>
        <w:pStyle w:val="Heading4"/>
        <w:numPr>
          <w:ilvl w:val="0"/>
          <w:numId w:val="75"/>
        </w:numPr>
        <w:spacing w:before="0"/>
        <w:ind w:left="1701" w:hanging="567"/>
        <w:rPr>
          <w:i w:val="0"/>
          <w:szCs w:val="20"/>
        </w:rPr>
      </w:pPr>
      <w:r w:rsidRPr="00836A82">
        <w:rPr>
          <w:i w:val="0"/>
          <w:szCs w:val="20"/>
        </w:rPr>
        <w:lastRenderedPageBreak/>
        <w:t xml:space="preserve">codes of practice or applicable Agrément Certificates issued by the British Board of Agrément; </w:t>
      </w:r>
    </w:p>
    <w:p w14:paraId="482790CA" w14:textId="77777777" w:rsidR="00291D96" w:rsidRPr="00836A82" w:rsidRDefault="00291D96" w:rsidP="00D84A7C">
      <w:pPr>
        <w:pStyle w:val="Heading4"/>
        <w:numPr>
          <w:ilvl w:val="0"/>
          <w:numId w:val="75"/>
        </w:numPr>
        <w:spacing w:before="0"/>
        <w:ind w:left="1701" w:hanging="567"/>
        <w:rPr>
          <w:i w:val="0"/>
          <w:szCs w:val="20"/>
        </w:rPr>
      </w:pPr>
      <w:r w:rsidRPr="00836A82">
        <w:rPr>
          <w:i w:val="0"/>
          <w:szCs w:val="20"/>
        </w:rPr>
        <w:t>good building practice; or</w:t>
      </w:r>
    </w:p>
    <w:p w14:paraId="30EA681B" w14:textId="77777777" w:rsidR="00291D96" w:rsidRPr="00836A82" w:rsidRDefault="00291D96" w:rsidP="00D84A7C">
      <w:pPr>
        <w:pStyle w:val="ListParagraph"/>
        <w:numPr>
          <w:ilvl w:val="0"/>
          <w:numId w:val="75"/>
        </w:numPr>
        <w:ind w:left="1701" w:hanging="567"/>
        <w:rPr>
          <w:b/>
          <w:bCs/>
          <w:szCs w:val="20"/>
        </w:rPr>
      </w:pPr>
      <w:r w:rsidRPr="00836A82">
        <w:rPr>
          <w:szCs w:val="20"/>
        </w:rPr>
        <w:t>the recommendations contained in the guide "Good Practice in the Selection of Construction Materials 2011" March 2011 (British Council for Offices) or the BRE Digest;</w:t>
      </w:r>
    </w:p>
    <w:p w14:paraId="2BA89BAB" w14:textId="254CA1EC" w:rsidR="00291D96" w:rsidRPr="00EE7814" w:rsidRDefault="00291D96" w:rsidP="00291D96">
      <w:pPr>
        <w:spacing w:before="120" w:after="120"/>
        <w:ind w:left="567"/>
        <w:rPr>
          <w:szCs w:val="20"/>
        </w:rPr>
      </w:pPr>
      <w:r w:rsidRPr="00EE7814">
        <w:rPr>
          <w:b/>
          <w:bCs/>
          <w:szCs w:val="20"/>
        </w:rPr>
        <w:t>Material</w:t>
      </w:r>
      <w:r w:rsidRPr="00EE7814">
        <w:rPr>
          <w:szCs w:val="20"/>
        </w:rPr>
        <w:t>: all designs, drawings, models, plans, specifications, design details, photographs, brochures, reports, notes of meetings, CAD</w:t>
      </w:r>
      <w:r w:rsidR="001D2FDB">
        <w:rPr>
          <w:szCs w:val="20"/>
        </w:rPr>
        <w:t>/Revit</w:t>
      </w:r>
      <w:r w:rsidRPr="00EE7814">
        <w:rPr>
          <w:szCs w:val="20"/>
        </w:rPr>
        <w:t xml:space="preserve"> materials, calculations, data, databases,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7E68AA03" w14:textId="77777777" w:rsidR="00291D96" w:rsidRPr="00EE7814" w:rsidRDefault="00291D96" w:rsidP="00291D96">
      <w:pPr>
        <w:spacing w:before="120" w:after="120"/>
        <w:ind w:left="567"/>
        <w:rPr>
          <w:szCs w:val="20"/>
        </w:rPr>
      </w:pPr>
      <w:r w:rsidRPr="00EE7814">
        <w:rPr>
          <w:b/>
          <w:bCs/>
          <w:szCs w:val="20"/>
        </w:rPr>
        <w:t>Permitted Uses</w:t>
      </w:r>
      <w:r w:rsidRPr="00EE7814">
        <w:rPr>
          <w:szCs w:val="20"/>
        </w:rPr>
        <w:t>: the design, construction, completion, reconstruction, modification, refurbishment, development, maintenance, facilities management, funding, disposal, letting, fitting-out, advertisement, decommissioning, demolition, reinstatement, extension, building information modelling and repair of the Project.</w:t>
      </w:r>
    </w:p>
    <w:p w14:paraId="104F2C74" w14:textId="77777777" w:rsidR="00291D96" w:rsidRPr="00EE7814" w:rsidRDefault="00291D96" w:rsidP="00291D96">
      <w:pPr>
        <w:spacing w:before="120" w:after="120"/>
        <w:ind w:left="567"/>
        <w:rPr>
          <w:szCs w:val="20"/>
        </w:rPr>
      </w:pPr>
      <w:r w:rsidRPr="00EE7814">
        <w:rPr>
          <w:b/>
          <w:bCs/>
          <w:szCs w:val="20"/>
        </w:rPr>
        <w:t>Professional Appointment</w:t>
      </w:r>
      <w:r w:rsidRPr="00EE7814">
        <w:rPr>
          <w:szCs w:val="20"/>
        </w:rPr>
        <w:t>: an agreement in writing dated [DATE] between the Consultant and [the Client OR [ORIGINAL CLIENT]].</w:t>
      </w:r>
    </w:p>
    <w:p w14:paraId="48691F41" w14:textId="77777777" w:rsidR="00291D96" w:rsidRPr="00EE7814" w:rsidRDefault="00291D96" w:rsidP="00291D96">
      <w:pPr>
        <w:spacing w:before="120" w:after="120"/>
        <w:ind w:left="567"/>
        <w:rPr>
          <w:szCs w:val="20"/>
        </w:rPr>
      </w:pPr>
      <w:r w:rsidRPr="00EE7814">
        <w:rPr>
          <w:b/>
          <w:bCs/>
          <w:szCs w:val="20"/>
        </w:rPr>
        <w:t>Project</w:t>
      </w:r>
      <w:r w:rsidRPr="00EE7814">
        <w:rPr>
          <w:szCs w:val="20"/>
        </w:rPr>
        <w:t>: [DESCRIPTION OF PROJECT].</w:t>
      </w:r>
    </w:p>
    <w:p w14:paraId="03E0D489" w14:textId="77C2FACC" w:rsidR="00291D96" w:rsidRPr="00EE7814" w:rsidRDefault="00291D96" w:rsidP="00291D96">
      <w:pPr>
        <w:spacing w:before="120" w:after="120"/>
        <w:ind w:left="567"/>
        <w:rPr>
          <w:szCs w:val="20"/>
        </w:rPr>
      </w:pPr>
      <w:r w:rsidRPr="00EE7814">
        <w:rPr>
          <w:b/>
          <w:bCs/>
          <w:szCs w:val="20"/>
        </w:rPr>
        <w:t>Required Standard</w:t>
      </w:r>
      <w:r w:rsidRPr="00EE7814">
        <w:rPr>
          <w:szCs w:val="20"/>
        </w:rPr>
        <w:t xml:space="preserve">: all the reasonable skill, care and diligence to be expected of a qualified and experienced member of the </w:t>
      </w:r>
      <w:r w:rsidR="00D84A7C">
        <w:rPr>
          <w:szCs w:val="20"/>
        </w:rPr>
        <w:t>Sub-</w:t>
      </w:r>
      <w:r w:rsidRPr="00EE7814">
        <w:rPr>
          <w:szCs w:val="20"/>
        </w:rPr>
        <w:t>Consultant's profession undertaking the Services on works similar in scope and character to the Project.</w:t>
      </w:r>
    </w:p>
    <w:p w14:paraId="63465007" w14:textId="38B68B43" w:rsidR="00291D96" w:rsidRPr="00EE7814" w:rsidRDefault="00291D96" w:rsidP="00291D96">
      <w:pPr>
        <w:spacing w:before="120" w:after="120"/>
        <w:ind w:left="567"/>
        <w:rPr>
          <w:szCs w:val="20"/>
        </w:rPr>
      </w:pPr>
      <w:r w:rsidRPr="00EE7814">
        <w:rPr>
          <w:b/>
          <w:bCs/>
          <w:szCs w:val="20"/>
        </w:rPr>
        <w:t>Services</w:t>
      </w:r>
      <w:r w:rsidRPr="00EE7814">
        <w:rPr>
          <w:szCs w:val="20"/>
        </w:rPr>
        <w:t xml:space="preserve">: the services referred to in the </w:t>
      </w:r>
      <w:r w:rsidR="00D84A7C">
        <w:rPr>
          <w:szCs w:val="20"/>
        </w:rPr>
        <w:t>Sub-Contract</w:t>
      </w:r>
      <w:r w:rsidRPr="00EE7814">
        <w:rPr>
          <w:szCs w:val="20"/>
        </w:rPr>
        <w:t xml:space="preserve">, performed by or on behalf of the </w:t>
      </w:r>
      <w:r w:rsidR="00D84A7C">
        <w:rPr>
          <w:szCs w:val="20"/>
        </w:rPr>
        <w:t>Sub-</w:t>
      </w:r>
      <w:r w:rsidRPr="00EE7814">
        <w:rPr>
          <w:szCs w:val="20"/>
        </w:rPr>
        <w:t xml:space="preserve">Consultant under the </w:t>
      </w:r>
      <w:r w:rsidR="00D84A7C">
        <w:rPr>
          <w:szCs w:val="20"/>
        </w:rPr>
        <w:t>Sub-Contract</w:t>
      </w:r>
      <w:r w:rsidRPr="00EE7814">
        <w:rPr>
          <w:szCs w:val="20"/>
        </w:rPr>
        <w:t>.</w:t>
      </w:r>
    </w:p>
    <w:p w14:paraId="1B790898" w14:textId="77777777" w:rsidR="00291D96" w:rsidRPr="00EE7814" w:rsidRDefault="00291D96" w:rsidP="00291D96">
      <w:pPr>
        <w:spacing w:before="120" w:after="120"/>
        <w:ind w:left="567" w:hanging="567"/>
        <w:rPr>
          <w:szCs w:val="20"/>
        </w:rPr>
      </w:pPr>
      <w:r w:rsidRPr="00EE7814">
        <w:rPr>
          <w:szCs w:val="20"/>
        </w:rPr>
        <w:t>1.2</w:t>
      </w:r>
      <w:r w:rsidRPr="00EE7814">
        <w:rPr>
          <w:szCs w:val="20"/>
        </w:rPr>
        <w:tab/>
        <w:t>A person includes a natural person, corporate or unincorporated body (whether or not having separate legal personality).</w:t>
      </w:r>
    </w:p>
    <w:p w14:paraId="0D4B5FDA" w14:textId="77777777" w:rsidR="00291D96" w:rsidRPr="00EE7814" w:rsidRDefault="00291D96" w:rsidP="00291D96">
      <w:pPr>
        <w:spacing w:before="120" w:after="120"/>
        <w:ind w:left="567" w:hanging="567"/>
        <w:rPr>
          <w:szCs w:val="20"/>
        </w:rPr>
      </w:pPr>
      <w:r w:rsidRPr="00EE7814">
        <w:rPr>
          <w:szCs w:val="20"/>
        </w:rPr>
        <w:t>1.3</w:t>
      </w:r>
      <w:r w:rsidRPr="00EE7814">
        <w:rPr>
          <w:szCs w:val="20"/>
        </w:rPr>
        <w:tab/>
        <w:t>Unless the context otherwise requires, words in the singular shall include the plural and in the plural include the singular.</w:t>
      </w:r>
    </w:p>
    <w:p w14:paraId="1FA8DD41" w14:textId="77777777" w:rsidR="00291D96" w:rsidRPr="00EE7814" w:rsidRDefault="00291D96" w:rsidP="00291D96">
      <w:pPr>
        <w:spacing w:before="120" w:after="120"/>
        <w:ind w:left="567" w:hanging="567"/>
        <w:rPr>
          <w:szCs w:val="20"/>
        </w:rPr>
      </w:pPr>
      <w:r w:rsidRPr="00EE7814">
        <w:rPr>
          <w:szCs w:val="20"/>
        </w:rPr>
        <w:t>1.4</w:t>
      </w:r>
      <w:r w:rsidRPr="00EE7814">
        <w:rPr>
          <w:szCs w:val="20"/>
        </w:rPr>
        <w:tab/>
        <w:t>This agreement shall be binding on, and enure to the benefit of, the parties to this agreement and their respective personal representatives, successors and permitted assigns.</w:t>
      </w:r>
    </w:p>
    <w:p w14:paraId="2C3CBCCA" w14:textId="77777777" w:rsidR="00291D96" w:rsidRPr="00EE7814" w:rsidRDefault="00291D96" w:rsidP="00291D96">
      <w:pPr>
        <w:spacing w:before="120" w:after="120"/>
        <w:ind w:left="567" w:hanging="567"/>
        <w:rPr>
          <w:szCs w:val="20"/>
        </w:rPr>
      </w:pPr>
      <w:r w:rsidRPr="00EE7814">
        <w:rPr>
          <w:szCs w:val="20"/>
        </w:rPr>
        <w:t>1.5</w:t>
      </w:r>
      <w:r w:rsidRPr="00EE7814">
        <w:rPr>
          <w:szCs w:val="20"/>
        </w:rPr>
        <w:tab/>
        <w:t>A reference to a statute or statutory provision is a reference to it as amended, extended or re-enacted from time to time and shall include all subordinate legislation under that statute or statutory provision.</w:t>
      </w:r>
    </w:p>
    <w:p w14:paraId="3123515F" w14:textId="77777777" w:rsidR="00291D96" w:rsidRPr="00EE7814" w:rsidRDefault="00291D96" w:rsidP="00291D96">
      <w:pPr>
        <w:spacing w:before="120" w:after="120"/>
        <w:ind w:left="567" w:hanging="567"/>
        <w:rPr>
          <w:szCs w:val="20"/>
        </w:rPr>
      </w:pPr>
      <w:r w:rsidRPr="00EE7814">
        <w:rPr>
          <w:szCs w:val="20"/>
        </w:rPr>
        <w:t>1.6</w:t>
      </w:r>
      <w:r w:rsidRPr="00EE7814">
        <w:rPr>
          <w:szCs w:val="20"/>
        </w:rPr>
        <w:tab/>
        <w:t>Any words following the terms including, include, in particular, for example or any similar expression shall be construed as illustrative and shall not limit the sense of the words, description, definition, phrase or term preceding those terms.</w:t>
      </w:r>
    </w:p>
    <w:p w14:paraId="32F587FF" w14:textId="65A7F656" w:rsidR="00291D96" w:rsidRPr="00EE7814" w:rsidRDefault="00291D96" w:rsidP="00291D96">
      <w:pPr>
        <w:spacing w:before="120" w:after="120"/>
        <w:rPr>
          <w:szCs w:val="20"/>
        </w:rPr>
      </w:pPr>
      <w:r w:rsidRPr="00EE7814">
        <w:rPr>
          <w:szCs w:val="20"/>
        </w:rPr>
        <w:t>2</w:t>
      </w:r>
      <w:r w:rsidRPr="00EE7814">
        <w:rPr>
          <w:b/>
          <w:bCs/>
          <w:szCs w:val="20"/>
        </w:rPr>
        <w:t>.</w:t>
      </w:r>
      <w:r w:rsidRPr="00EE7814">
        <w:rPr>
          <w:b/>
          <w:bCs/>
          <w:szCs w:val="20"/>
        </w:rPr>
        <w:tab/>
        <w:t xml:space="preserve">COMPLY WITH </w:t>
      </w:r>
      <w:r w:rsidR="00B52B7C">
        <w:rPr>
          <w:b/>
          <w:bCs/>
          <w:szCs w:val="20"/>
        </w:rPr>
        <w:t>SUB-CONTRACT</w:t>
      </w:r>
    </w:p>
    <w:p w14:paraId="106F1D5A" w14:textId="0656A7E2" w:rsidR="00291D96" w:rsidRPr="00EE7814" w:rsidRDefault="00291D96" w:rsidP="00291D96">
      <w:pPr>
        <w:spacing w:before="120" w:after="120"/>
        <w:rPr>
          <w:szCs w:val="20"/>
        </w:rPr>
      </w:pPr>
      <w:r w:rsidRPr="00EE7814">
        <w:rPr>
          <w:szCs w:val="20"/>
        </w:rPr>
        <w:t>2.1</w:t>
      </w:r>
      <w:r w:rsidRPr="00EE7814">
        <w:rPr>
          <w:szCs w:val="20"/>
        </w:rPr>
        <w:tab/>
        <w:t xml:space="preserve">The </w:t>
      </w:r>
      <w:r w:rsidR="00B52B7C">
        <w:rPr>
          <w:szCs w:val="20"/>
        </w:rPr>
        <w:t>Sub-</w:t>
      </w:r>
      <w:r w:rsidRPr="00EE7814">
        <w:rPr>
          <w:szCs w:val="20"/>
        </w:rPr>
        <w:t>Consultant warrants to the Beneficiary that:</w:t>
      </w:r>
    </w:p>
    <w:p w14:paraId="11C5C5C3" w14:textId="33D6FB57" w:rsidR="00291D96" w:rsidRPr="00EE7814" w:rsidRDefault="00291D96" w:rsidP="00291D96">
      <w:pPr>
        <w:spacing w:before="120" w:after="120"/>
        <w:ind w:left="1418" w:hanging="851"/>
        <w:rPr>
          <w:szCs w:val="20"/>
        </w:rPr>
      </w:pPr>
      <w:r w:rsidRPr="00EE7814">
        <w:rPr>
          <w:szCs w:val="20"/>
        </w:rPr>
        <w:t>(a)</w:t>
      </w:r>
      <w:r w:rsidRPr="00EE7814">
        <w:rPr>
          <w:szCs w:val="20"/>
        </w:rPr>
        <w:tab/>
        <w:t>it has complied, and shall continue to comply, with its obligations und</w:t>
      </w:r>
      <w:r>
        <w:rPr>
          <w:szCs w:val="20"/>
        </w:rPr>
        <w:t xml:space="preserve">er the </w:t>
      </w:r>
      <w:r w:rsidR="00B52B7C">
        <w:rPr>
          <w:szCs w:val="20"/>
        </w:rPr>
        <w:t>Sub-Contract</w:t>
      </w:r>
      <w:r>
        <w:rPr>
          <w:szCs w:val="20"/>
        </w:rPr>
        <w:t>.</w:t>
      </w:r>
    </w:p>
    <w:p w14:paraId="6B4088ED" w14:textId="77777777" w:rsidR="00291D96" w:rsidRPr="00EE7814" w:rsidRDefault="00291D96" w:rsidP="00291D96">
      <w:pPr>
        <w:spacing w:before="120" w:after="120"/>
        <w:ind w:left="1418" w:hanging="851"/>
        <w:rPr>
          <w:szCs w:val="20"/>
        </w:rPr>
      </w:pPr>
      <w:r w:rsidRPr="00EE7814">
        <w:rPr>
          <w:szCs w:val="20"/>
        </w:rPr>
        <w:t>(b)</w:t>
      </w:r>
      <w:r w:rsidRPr="00EE7814">
        <w:rPr>
          <w:szCs w:val="20"/>
        </w:rPr>
        <w:tab/>
        <w:t>it has exercised and shall continue to exercise the Required Standard:</w:t>
      </w:r>
    </w:p>
    <w:p w14:paraId="25D1EA0E" w14:textId="77777777" w:rsidR="00291D96" w:rsidRPr="00EE7814" w:rsidRDefault="00291D96" w:rsidP="00291D96">
      <w:pPr>
        <w:spacing w:before="120" w:after="120"/>
        <w:ind w:left="2127" w:hanging="709"/>
        <w:rPr>
          <w:szCs w:val="20"/>
        </w:rPr>
      </w:pPr>
      <w:r w:rsidRPr="00EE7814">
        <w:rPr>
          <w:szCs w:val="20"/>
        </w:rPr>
        <w:t>(i)</w:t>
      </w:r>
      <w:r w:rsidRPr="00EE7814">
        <w:rPr>
          <w:szCs w:val="20"/>
        </w:rPr>
        <w:tab/>
        <w:t>when performing the Services;</w:t>
      </w:r>
    </w:p>
    <w:p w14:paraId="010CDB9A" w14:textId="61A9344A" w:rsidR="00291D96" w:rsidRPr="00EE7814" w:rsidRDefault="00291D96" w:rsidP="00291D96">
      <w:pPr>
        <w:spacing w:before="120" w:after="120"/>
        <w:ind w:left="2127" w:hanging="709"/>
        <w:rPr>
          <w:szCs w:val="20"/>
        </w:rPr>
      </w:pPr>
      <w:r w:rsidRPr="00EE7814">
        <w:rPr>
          <w:szCs w:val="20"/>
        </w:rPr>
        <w:t>(ii)</w:t>
      </w:r>
      <w:r w:rsidRPr="00EE7814">
        <w:rPr>
          <w:szCs w:val="20"/>
        </w:rPr>
        <w:tab/>
      </w:r>
      <w:r w:rsidRPr="00B87080">
        <w:rPr>
          <w:szCs w:val="20"/>
        </w:rPr>
        <w:t xml:space="preserve">insofar as the Services require the </w:t>
      </w:r>
      <w:r w:rsidR="00B52B7C">
        <w:rPr>
          <w:szCs w:val="20"/>
        </w:rPr>
        <w:t>Sub-</w:t>
      </w:r>
      <w:r w:rsidRPr="00B87080">
        <w:rPr>
          <w:szCs w:val="20"/>
        </w:rPr>
        <w:t xml:space="preserve">Consultant to specify materials for use in ant works at the Site and/or the </w:t>
      </w:r>
      <w:r w:rsidR="00B52B7C">
        <w:rPr>
          <w:szCs w:val="20"/>
        </w:rPr>
        <w:t>Sub-</w:t>
      </w:r>
      <w:r w:rsidR="00B52B7C" w:rsidRPr="00B87080">
        <w:rPr>
          <w:szCs w:val="20"/>
        </w:rPr>
        <w:t xml:space="preserve">Consultant </w:t>
      </w:r>
      <w:r w:rsidRPr="00B87080">
        <w:rPr>
          <w:szCs w:val="20"/>
        </w:rPr>
        <w:t>does so specify such materials, not to specify for use anything in the Project, which is known at the time of specification</w:t>
      </w:r>
      <w:r w:rsidRPr="00836A82">
        <w:rPr>
          <w:szCs w:val="20"/>
        </w:rPr>
        <w:t xml:space="preserve"> to be Deleterious</w:t>
      </w:r>
      <w:r>
        <w:rPr>
          <w:szCs w:val="20"/>
        </w:rPr>
        <w:t>.</w:t>
      </w:r>
    </w:p>
    <w:p w14:paraId="6551657B" w14:textId="685C107C" w:rsidR="00291D96" w:rsidRPr="00EE7814" w:rsidRDefault="00291D96" w:rsidP="00291D96">
      <w:pPr>
        <w:spacing w:before="120" w:after="120"/>
        <w:rPr>
          <w:szCs w:val="20"/>
        </w:rPr>
      </w:pPr>
      <w:r w:rsidRPr="00EE7814">
        <w:rPr>
          <w:szCs w:val="20"/>
        </w:rPr>
        <w:t>2.2</w:t>
      </w:r>
      <w:r w:rsidRPr="00EE7814">
        <w:rPr>
          <w:szCs w:val="20"/>
        </w:rPr>
        <w:tab/>
        <w:t xml:space="preserve">In proceedings for breach of clause 2, the </w:t>
      </w:r>
      <w:r w:rsidR="00B52B7C">
        <w:rPr>
          <w:szCs w:val="20"/>
        </w:rPr>
        <w:t>Sub-</w:t>
      </w:r>
      <w:r w:rsidR="00B52B7C" w:rsidRPr="00B87080">
        <w:rPr>
          <w:szCs w:val="20"/>
        </w:rPr>
        <w:t xml:space="preserve">Consultant </w:t>
      </w:r>
      <w:r w:rsidRPr="00EE7814">
        <w:rPr>
          <w:szCs w:val="20"/>
        </w:rPr>
        <w:t>may:</w:t>
      </w:r>
    </w:p>
    <w:p w14:paraId="7EAF04E9" w14:textId="7641C529" w:rsidR="00291D96" w:rsidRPr="00EE7814" w:rsidRDefault="00291D96" w:rsidP="00291D96">
      <w:pPr>
        <w:spacing w:before="120" w:after="120"/>
        <w:ind w:left="1418" w:hanging="851"/>
        <w:rPr>
          <w:szCs w:val="20"/>
        </w:rPr>
      </w:pPr>
      <w:r w:rsidRPr="00EE7814">
        <w:rPr>
          <w:szCs w:val="20"/>
        </w:rPr>
        <w:lastRenderedPageBreak/>
        <w:t>(a)</w:t>
      </w:r>
      <w:r w:rsidRPr="00EE7814">
        <w:rPr>
          <w:szCs w:val="20"/>
        </w:rPr>
        <w:tab/>
        <w:t xml:space="preserve">rely on any limit of liability or other term of the </w:t>
      </w:r>
      <w:r w:rsidR="00B52B7C">
        <w:rPr>
          <w:szCs w:val="20"/>
        </w:rPr>
        <w:t>Sub-Contract</w:t>
      </w:r>
      <w:r w:rsidRPr="00EE7814">
        <w:rPr>
          <w:szCs w:val="20"/>
        </w:rPr>
        <w:t>; and</w:t>
      </w:r>
    </w:p>
    <w:p w14:paraId="1B5C5329" w14:textId="484EA0F5" w:rsidR="00291D96" w:rsidRPr="00EE7814" w:rsidRDefault="00291D96" w:rsidP="00291D96">
      <w:pPr>
        <w:spacing w:before="120" w:after="120"/>
        <w:ind w:left="1418" w:hanging="851"/>
        <w:rPr>
          <w:szCs w:val="20"/>
        </w:rPr>
      </w:pPr>
      <w:r w:rsidRPr="00EE7814">
        <w:rPr>
          <w:szCs w:val="20"/>
        </w:rPr>
        <w:t>(b)</w:t>
      </w:r>
      <w:r w:rsidRPr="00EE7814">
        <w:rPr>
          <w:szCs w:val="20"/>
        </w:rPr>
        <w:tab/>
        <w:t xml:space="preserve">raise equivalent rights of defence as it would have had if the Beneficiary had been named as a joint client, with the </w:t>
      </w:r>
      <w:r w:rsidR="00B52B7C">
        <w:rPr>
          <w:szCs w:val="20"/>
        </w:rPr>
        <w:t>Consultant</w:t>
      </w:r>
      <w:r w:rsidRPr="00EE7814">
        <w:rPr>
          <w:szCs w:val="20"/>
        </w:rPr>
        <w:t xml:space="preserve">, under the </w:t>
      </w:r>
      <w:r w:rsidR="00B52B7C">
        <w:rPr>
          <w:szCs w:val="20"/>
        </w:rPr>
        <w:t>Sub-Contract</w:t>
      </w:r>
      <w:r w:rsidRPr="00EE7814">
        <w:rPr>
          <w:szCs w:val="20"/>
        </w:rPr>
        <w:t>.</w:t>
      </w:r>
    </w:p>
    <w:p w14:paraId="3FEF10C1" w14:textId="6D5AD9F9" w:rsidR="00291D96" w:rsidRPr="00EE7814" w:rsidRDefault="00291D96" w:rsidP="00291D96">
      <w:pPr>
        <w:spacing w:before="120" w:after="120"/>
        <w:ind w:left="567" w:hanging="567"/>
        <w:rPr>
          <w:szCs w:val="20"/>
        </w:rPr>
      </w:pPr>
      <w:r w:rsidRPr="00EE7814">
        <w:rPr>
          <w:szCs w:val="20"/>
        </w:rPr>
        <w:t>2.3</w:t>
      </w:r>
      <w:r w:rsidRPr="00EE7814">
        <w:rPr>
          <w:szCs w:val="20"/>
        </w:rPr>
        <w:tab/>
        <w:t xml:space="preserve">The </w:t>
      </w:r>
      <w:r w:rsidR="00B52B7C">
        <w:rPr>
          <w:szCs w:val="20"/>
        </w:rPr>
        <w:t>Sub-</w:t>
      </w:r>
      <w:r w:rsidR="00B52B7C" w:rsidRPr="00B87080">
        <w:rPr>
          <w:szCs w:val="20"/>
        </w:rPr>
        <w:t>C</w:t>
      </w:r>
      <w:r w:rsidR="00B52B7C">
        <w:rPr>
          <w:szCs w:val="20"/>
        </w:rPr>
        <w:t>onsultant</w:t>
      </w:r>
      <w:r w:rsidRPr="00EE7814">
        <w:rPr>
          <w:szCs w:val="20"/>
        </w:rPr>
        <w:t>'s duties or liabilities under this agreement shall not be negated or diminished by:</w:t>
      </w:r>
    </w:p>
    <w:p w14:paraId="5162932E" w14:textId="77777777" w:rsidR="00291D96" w:rsidRPr="00EE7814" w:rsidRDefault="00291D96" w:rsidP="00291D96">
      <w:pPr>
        <w:spacing w:before="120" w:after="120"/>
        <w:ind w:left="1418" w:hanging="851"/>
        <w:rPr>
          <w:szCs w:val="20"/>
        </w:rPr>
      </w:pPr>
      <w:r w:rsidRPr="00EE7814">
        <w:rPr>
          <w:szCs w:val="20"/>
        </w:rPr>
        <w:t>(a)</w:t>
      </w:r>
      <w:r w:rsidRPr="00EE7814">
        <w:rPr>
          <w:szCs w:val="20"/>
        </w:rPr>
        <w:tab/>
        <w:t>any approval or inspection of:</w:t>
      </w:r>
    </w:p>
    <w:p w14:paraId="4DB52819" w14:textId="77777777" w:rsidR="00291D96" w:rsidRPr="00EE7814" w:rsidRDefault="00291D96" w:rsidP="00291D96">
      <w:pPr>
        <w:spacing w:before="120" w:after="120"/>
        <w:ind w:left="2127" w:hanging="709"/>
        <w:rPr>
          <w:szCs w:val="20"/>
        </w:rPr>
      </w:pPr>
      <w:r w:rsidRPr="00EE7814">
        <w:rPr>
          <w:szCs w:val="20"/>
        </w:rPr>
        <w:t>(i)</w:t>
      </w:r>
      <w:r w:rsidRPr="00EE7814">
        <w:rPr>
          <w:szCs w:val="20"/>
        </w:rPr>
        <w:tab/>
        <w:t>the Project; or</w:t>
      </w:r>
    </w:p>
    <w:p w14:paraId="39D01F80" w14:textId="77777777" w:rsidR="00291D96" w:rsidRPr="00EE7814" w:rsidRDefault="00291D96" w:rsidP="00291D96">
      <w:pPr>
        <w:spacing w:before="120" w:after="120"/>
        <w:ind w:left="2127" w:hanging="709"/>
        <w:rPr>
          <w:szCs w:val="20"/>
        </w:rPr>
      </w:pPr>
      <w:r w:rsidRPr="00EE7814">
        <w:rPr>
          <w:szCs w:val="20"/>
        </w:rPr>
        <w:t>(ii)</w:t>
      </w:r>
      <w:r w:rsidRPr="00EE7814">
        <w:rPr>
          <w:szCs w:val="20"/>
        </w:rPr>
        <w:tab/>
        <w:t>any designs or specifications for the Project; or</w:t>
      </w:r>
    </w:p>
    <w:p w14:paraId="005531DE" w14:textId="77777777" w:rsidR="00291D96" w:rsidRPr="00EE7814" w:rsidRDefault="00291D96" w:rsidP="00291D96">
      <w:pPr>
        <w:spacing w:before="120" w:after="120"/>
        <w:ind w:left="1418" w:hanging="851"/>
        <w:rPr>
          <w:szCs w:val="20"/>
        </w:rPr>
      </w:pPr>
      <w:r w:rsidRPr="00EE7814">
        <w:rPr>
          <w:szCs w:val="20"/>
        </w:rPr>
        <w:t>(b)</w:t>
      </w:r>
      <w:r w:rsidRPr="00EE7814">
        <w:rPr>
          <w:szCs w:val="20"/>
        </w:rPr>
        <w:tab/>
        <w:t>any testing of any work, goods, materials, plant or equipment; or</w:t>
      </w:r>
    </w:p>
    <w:p w14:paraId="5F66C63F" w14:textId="77777777" w:rsidR="00291D96" w:rsidRPr="00EE7814" w:rsidRDefault="00291D96" w:rsidP="00291D96">
      <w:pPr>
        <w:spacing w:before="120" w:after="120"/>
        <w:ind w:left="1418" w:hanging="851"/>
        <w:rPr>
          <w:szCs w:val="20"/>
        </w:rPr>
      </w:pPr>
      <w:r w:rsidRPr="00EE7814">
        <w:rPr>
          <w:szCs w:val="20"/>
        </w:rPr>
        <w:t>(c)</w:t>
      </w:r>
      <w:r w:rsidRPr="00EE7814">
        <w:rPr>
          <w:szCs w:val="20"/>
        </w:rPr>
        <w:tab/>
        <w:t>any omission to approve, inspect or test,</w:t>
      </w:r>
    </w:p>
    <w:p w14:paraId="04D04C5D" w14:textId="51691DA4" w:rsidR="00291D96" w:rsidRPr="00EE7814" w:rsidRDefault="00291D96" w:rsidP="00291D96">
      <w:pPr>
        <w:spacing w:before="120" w:after="120"/>
        <w:ind w:left="851" w:firstLine="567"/>
        <w:rPr>
          <w:szCs w:val="20"/>
        </w:rPr>
      </w:pPr>
      <w:r w:rsidRPr="00EE7814">
        <w:rPr>
          <w:szCs w:val="20"/>
        </w:rPr>
        <w:t>by or on behalf of the Beneficiary.</w:t>
      </w:r>
    </w:p>
    <w:p w14:paraId="460E35BF" w14:textId="30D9A144" w:rsidR="00291D96" w:rsidRPr="00EE7814" w:rsidRDefault="00291D96" w:rsidP="00291D96">
      <w:pPr>
        <w:spacing w:before="120" w:after="120"/>
        <w:ind w:left="567" w:hanging="567"/>
        <w:rPr>
          <w:szCs w:val="20"/>
        </w:rPr>
      </w:pPr>
      <w:r w:rsidRPr="00EE7814">
        <w:rPr>
          <w:szCs w:val="20"/>
        </w:rPr>
        <w:t>2.4</w:t>
      </w:r>
      <w:r w:rsidRPr="00EE7814">
        <w:rPr>
          <w:szCs w:val="20"/>
        </w:rPr>
        <w:tab/>
        <w:t xml:space="preserve">This agreement shall not negate or diminish any other duty or liability otherwise owed to the Beneficiary by the </w:t>
      </w:r>
      <w:r w:rsidR="00B52B7C">
        <w:rPr>
          <w:szCs w:val="20"/>
        </w:rPr>
        <w:t>Sub-</w:t>
      </w:r>
      <w:r w:rsidR="00B52B7C" w:rsidRPr="00B87080">
        <w:rPr>
          <w:szCs w:val="20"/>
        </w:rPr>
        <w:t>Consultant</w:t>
      </w:r>
      <w:r w:rsidRPr="00EE7814">
        <w:rPr>
          <w:szCs w:val="20"/>
        </w:rPr>
        <w:t>.</w:t>
      </w:r>
    </w:p>
    <w:p w14:paraId="2A30AF70" w14:textId="327BF779" w:rsidR="00291D96" w:rsidRPr="00EE7814" w:rsidRDefault="00B52B7C" w:rsidP="00291D96">
      <w:pPr>
        <w:spacing w:before="120" w:after="120"/>
        <w:rPr>
          <w:b/>
          <w:bCs/>
          <w:szCs w:val="20"/>
        </w:rPr>
      </w:pPr>
      <w:r>
        <w:rPr>
          <w:b/>
          <w:bCs/>
          <w:szCs w:val="20"/>
        </w:rPr>
        <w:t>3.</w:t>
      </w:r>
      <w:r>
        <w:rPr>
          <w:b/>
          <w:bCs/>
          <w:szCs w:val="20"/>
        </w:rPr>
        <w:tab/>
      </w:r>
      <w:r w:rsidR="00291D96" w:rsidRPr="00EE7814">
        <w:rPr>
          <w:b/>
          <w:bCs/>
          <w:szCs w:val="20"/>
        </w:rPr>
        <w:t>STEP-IN RIGHTS: CONSULTANT MAY NOT TERMINATE OR DISCONTINUE</w:t>
      </w:r>
    </w:p>
    <w:p w14:paraId="28C7275E" w14:textId="00223B81" w:rsidR="00291D96" w:rsidRPr="00EE7814" w:rsidRDefault="00291D96" w:rsidP="001A7008">
      <w:pPr>
        <w:spacing w:before="120" w:after="120"/>
        <w:ind w:left="567" w:hanging="567"/>
        <w:rPr>
          <w:szCs w:val="20"/>
        </w:rPr>
      </w:pPr>
      <w:r w:rsidRPr="00EE7814">
        <w:rPr>
          <w:szCs w:val="20"/>
        </w:rPr>
        <w:t>3.1</w:t>
      </w:r>
      <w:r w:rsidRPr="00EE7814">
        <w:rPr>
          <w:szCs w:val="20"/>
        </w:rPr>
        <w:tab/>
        <w:t xml:space="preserve">Subject to clause 3.5, the </w:t>
      </w:r>
      <w:r w:rsidR="00B52B7C">
        <w:rPr>
          <w:szCs w:val="20"/>
        </w:rPr>
        <w:t>Sub-</w:t>
      </w:r>
      <w:r w:rsidR="00B52B7C" w:rsidRPr="00B87080">
        <w:rPr>
          <w:szCs w:val="20"/>
        </w:rPr>
        <w:t xml:space="preserve">Consultant </w:t>
      </w:r>
      <w:r w:rsidRPr="00EE7814">
        <w:rPr>
          <w:szCs w:val="20"/>
        </w:rPr>
        <w:t>shall not exercise, or seek to exercise, any right to:</w:t>
      </w:r>
    </w:p>
    <w:p w14:paraId="7B3E0627" w14:textId="20D5D4FF" w:rsidR="00291D96" w:rsidRPr="00EE7814" w:rsidRDefault="00291D96" w:rsidP="00291D96">
      <w:pPr>
        <w:spacing w:before="120" w:after="120"/>
        <w:ind w:left="1418" w:hanging="851"/>
        <w:rPr>
          <w:szCs w:val="20"/>
        </w:rPr>
      </w:pPr>
      <w:r w:rsidRPr="00EE7814">
        <w:rPr>
          <w:szCs w:val="20"/>
        </w:rPr>
        <w:t>(a)</w:t>
      </w:r>
      <w:r w:rsidRPr="00EE7814">
        <w:rPr>
          <w:szCs w:val="20"/>
        </w:rPr>
        <w:tab/>
        <w:t xml:space="preserve">terminate its employment under the </w:t>
      </w:r>
      <w:r w:rsidR="00B52B7C">
        <w:rPr>
          <w:szCs w:val="20"/>
        </w:rPr>
        <w:t>Sub-Contract</w:t>
      </w:r>
      <w:r w:rsidRPr="00EE7814">
        <w:rPr>
          <w:szCs w:val="20"/>
        </w:rPr>
        <w:t>; or</w:t>
      </w:r>
    </w:p>
    <w:p w14:paraId="157F118A" w14:textId="77777777" w:rsidR="00291D96" w:rsidRPr="00EE7814" w:rsidRDefault="00291D96" w:rsidP="00291D96">
      <w:pPr>
        <w:spacing w:before="120" w:after="120"/>
        <w:ind w:left="1418" w:hanging="851"/>
        <w:rPr>
          <w:szCs w:val="20"/>
        </w:rPr>
      </w:pPr>
      <w:r w:rsidRPr="00EE7814">
        <w:rPr>
          <w:szCs w:val="20"/>
        </w:rPr>
        <w:t>(b)</w:t>
      </w:r>
      <w:r w:rsidRPr="00EE7814">
        <w:rPr>
          <w:szCs w:val="20"/>
        </w:rPr>
        <w:tab/>
        <w:t>discontinue performance of the Services,</w:t>
      </w:r>
    </w:p>
    <w:p w14:paraId="46D088EA" w14:textId="78AAD794" w:rsidR="00291D96" w:rsidRPr="00EE7814" w:rsidRDefault="00291D96" w:rsidP="00291D96">
      <w:pPr>
        <w:spacing w:before="120" w:after="120"/>
        <w:ind w:left="567"/>
        <w:rPr>
          <w:szCs w:val="20"/>
        </w:rPr>
      </w:pPr>
      <w:r w:rsidRPr="00EE7814">
        <w:rPr>
          <w:szCs w:val="20"/>
        </w:rPr>
        <w:t xml:space="preserve">for any reason (including any breach on the part of the </w:t>
      </w:r>
      <w:r w:rsidR="00B52B7C">
        <w:rPr>
          <w:szCs w:val="20"/>
        </w:rPr>
        <w:t>Consultant</w:t>
      </w:r>
      <w:r w:rsidRPr="00EE7814">
        <w:rPr>
          <w:szCs w:val="20"/>
        </w:rPr>
        <w:t xml:space="preserve">) without giving the Beneficiary at least ten Business Days' written notice of its intention to do so. Any notice from the </w:t>
      </w:r>
      <w:r w:rsidR="00B52B7C">
        <w:rPr>
          <w:szCs w:val="20"/>
        </w:rPr>
        <w:t>Sub-</w:t>
      </w:r>
      <w:r w:rsidR="00B52B7C" w:rsidRPr="00B87080">
        <w:rPr>
          <w:szCs w:val="20"/>
        </w:rPr>
        <w:t xml:space="preserve">Consultant </w:t>
      </w:r>
      <w:r w:rsidRPr="00EE7814">
        <w:rPr>
          <w:szCs w:val="20"/>
        </w:rPr>
        <w:t xml:space="preserve">shall specify the grounds for the </w:t>
      </w:r>
      <w:r w:rsidR="00B52B7C">
        <w:rPr>
          <w:szCs w:val="20"/>
        </w:rPr>
        <w:t>Sub-</w:t>
      </w:r>
      <w:r w:rsidR="00B52B7C" w:rsidRPr="00B87080">
        <w:rPr>
          <w:szCs w:val="20"/>
        </w:rPr>
        <w:t>Consultant</w:t>
      </w:r>
      <w:r w:rsidR="00B52B7C">
        <w:rPr>
          <w:szCs w:val="20"/>
        </w:rPr>
        <w:t>’s</w:t>
      </w:r>
      <w:r w:rsidR="00B52B7C" w:rsidRPr="00B87080">
        <w:rPr>
          <w:szCs w:val="20"/>
        </w:rPr>
        <w:t xml:space="preserve"> </w:t>
      </w:r>
      <w:r w:rsidRPr="00EE7814">
        <w:rPr>
          <w:szCs w:val="20"/>
        </w:rPr>
        <w:t>proposed termination or discontinuance.</w:t>
      </w:r>
    </w:p>
    <w:p w14:paraId="4921522C" w14:textId="71D7EB14" w:rsidR="00291D96" w:rsidRPr="00EE7814" w:rsidRDefault="00291D96" w:rsidP="00291D96">
      <w:pPr>
        <w:spacing w:before="120" w:after="120"/>
        <w:ind w:left="567" w:hanging="567"/>
        <w:rPr>
          <w:szCs w:val="20"/>
        </w:rPr>
      </w:pPr>
      <w:r w:rsidRPr="00EE7814">
        <w:rPr>
          <w:szCs w:val="20"/>
        </w:rPr>
        <w:t>3.2</w:t>
      </w:r>
      <w:r w:rsidRPr="00EE7814">
        <w:rPr>
          <w:szCs w:val="20"/>
        </w:rPr>
        <w:tab/>
        <w:t xml:space="preserve">The </w:t>
      </w:r>
      <w:r w:rsidR="00B52B7C">
        <w:rPr>
          <w:szCs w:val="20"/>
        </w:rPr>
        <w:t>Sub-</w:t>
      </w:r>
      <w:r w:rsidR="00B52B7C" w:rsidRPr="00B87080">
        <w:rPr>
          <w:szCs w:val="20"/>
        </w:rPr>
        <w:t>C</w:t>
      </w:r>
      <w:r w:rsidR="00B52B7C">
        <w:rPr>
          <w:szCs w:val="20"/>
        </w:rPr>
        <w:t>onsultant</w:t>
      </w:r>
      <w:r w:rsidRPr="00EE7814">
        <w:rPr>
          <w:szCs w:val="20"/>
        </w:rPr>
        <w:t xml:space="preserve">'s right to terminate its employment under the </w:t>
      </w:r>
      <w:r w:rsidR="00B52B7C">
        <w:rPr>
          <w:szCs w:val="20"/>
        </w:rPr>
        <w:t>Sub-Contract</w:t>
      </w:r>
      <w:r w:rsidRPr="00EE7814">
        <w:rPr>
          <w:szCs w:val="20"/>
        </w:rPr>
        <w:t xml:space="preserve">, or to discontinue performance of the Services, shall cease if, within the period referred to in clause 3.1, the Beneficiary gives notice to the </w:t>
      </w:r>
      <w:r w:rsidR="00B52B7C">
        <w:rPr>
          <w:szCs w:val="20"/>
        </w:rPr>
        <w:t>Sub-</w:t>
      </w:r>
      <w:r w:rsidR="00B52B7C" w:rsidRPr="00B87080">
        <w:rPr>
          <w:szCs w:val="20"/>
        </w:rPr>
        <w:t>Consultant</w:t>
      </w:r>
      <w:r w:rsidRPr="00EE7814">
        <w:rPr>
          <w:szCs w:val="20"/>
        </w:rPr>
        <w:t xml:space="preserve">, copied to the </w:t>
      </w:r>
      <w:r w:rsidR="00B52B7C" w:rsidRPr="00B87080">
        <w:rPr>
          <w:szCs w:val="20"/>
        </w:rPr>
        <w:t>Consultant</w:t>
      </w:r>
      <w:r w:rsidRPr="00EE7814">
        <w:rPr>
          <w:szCs w:val="20"/>
        </w:rPr>
        <w:t>:</w:t>
      </w:r>
    </w:p>
    <w:p w14:paraId="1E5A41AC" w14:textId="15F6B88F" w:rsidR="00291D96" w:rsidRPr="00EE7814" w:rsidRDefault="00291D96" w:rsidP="00291D96">
      <w:pPr>
        <w:spacing w:before="120" w:after="120"/>
        <w:ind w:left="1127" w:hanging="560"/>
        <w:rPr>
          <w:szCs w:val="20"/>
        </w:rPr>
      </w:pPr>
      <w:r w:rsidRPr="00EE7814">
        <w:rPr>
          <w:szCs w:val="20"/>
        </w:rPr>
        <w:t>(a)</w:t>
      </w:r>
      <w:r w:rsidRPr="00EE7814">
        <w:rPr>
          <w:szCs w:val="20"/>
        </w:rPr>
        <w:tab/>
        <w:t xml:space="preserve">requiring the </w:t>
      </w:r>
      <w:r w:rsidR="00B52B7C">
        <w:rPr>
          <w:szCs w:val="20"/>
        </w:rPr>
        <w:t>Sub-</w:t>
      </w:r>
      <w:r w:rsidR="00B52B7C" w:rsidRPr="00B87080">
        <w:rPr>
          <w:szCs w:val="20"/>
        </w:rPr>
        <w:t xml:space="preserve">Consultant </w:t>
      </w:r>
      <w:r w:rsidRPr="00EE7814">
        <w:rPr>
          <w:szCs w:val="20"/>
        </w:rPr>
        <w:t xml:space="preserve">not to terminate its employment or not to discontinue performance of the Services under the </w:t>
      </w:r>
      <w:r w:rsidR="00B52B7C">
        <w:rPr>
          <w:szCs w:val="20"/>
        </w:rPr>
        <w:t>Sub-Contract</w:t>
      </w:r>
      <w:r w:rsidRPr="00EE7814">
        <w:rPr>
          <w:szCs w:val="20"/>
        </w:rPr>
        <w:t>;</w:t>
      </w:r>
    </w:p>
    <w:p w14:paraId="0796153E" w14:textId="227CD6F4" w:rsidR="00291D96" w:rsidRPr="00EE7814" w:rsidRDefault="00291D96" w:rsidP="00291D96">
      <w:pPr>
        <w:spacing w:before="120" w:after="120"/>
        <w:ind w:left="1127" w:hanging="560"/>
        <w:rPr>
          <w:szCs w:val="20"/>
        </w:rPr>
      </w:pPr>
      <w:r w:rsidRPr="00EE7814">
        <w:rPr>
          <w:szCs w:val="20"/>
        </w:rPr>
        <w:t>(b)</w:t>
      </w:r>
      <w:r w:rsidRPr="00EE7814">
        <w:rPr>
          <w:szCs w:val="20"/>
        </w:rPr>
        <w:tab/>
        <w:t xml:space="preserve">acknowledging that the Beneficiary (or its nominee) will assume all the </w:t>
      </w:r>
      <w:r w:rsidR="00B52B7C" w:rsidRPr="00B87080">
        <w:rPr>
          <w:szCs w:val="20"/>
        </w:rPr>
        <w:t>Consultant</w:t>
      </w:r>
      <w:r w:rsidR="00B52B7C">
        <w:rPr>
          <w:szCs w:val="20"/>
        </w:rPr>
        <w:t>’s</w:t>
      </w:r>
      <w:r w:rsidRPr="00EE7814">
        <w:rPr>
          <w:szCs w:val="20"/>
        </w:rPr>
        <w:t xml:space="preserve"> obligations under the </w:t>
      </w:r>
      <w:r w:rsidR="00B52B7C">
        <w:rPr>
          <w:szCs w:val="20"/>
        </w:rPr>
        <w:t>Sub-Contract</w:t>
      </w:r>
      <w:r w:rsidRPr="00EE7814">
        <w:rPr>
          <w:szCs w:val="20"/>
        </w:rPr>
        <w:t>; and</w:t>
      </w:r>
    </w:p>
    <w:p w14:paraId="23B99004" w14:textId="34338905" w:rsidR="00291D96" w:rsidRPr="00EE7814" w:rsidRDefault="00291D96" w:rsidP="00291D96">
      <w:pPr>
        <w:spacing w:before="120" w:after="120"/>
        <w:ind w:left="567"/>
        <w:rPr>
          <w:szCs w:val="20"/>
        </w:rPr>
      </w:pPr>
      <w:r w:rsidRPr="00EE7814">
        <w:rPr>
          <w:szCs w:val="20"/>
        </w:rPr>
        <w:t>(c)</w:t>
      </w:r>
      <w:r w:rsidRPr="00EE7814">
        <w:rPr>
          <w:szCs w:val="20"/>
        </w:rPr>
        <w:tab/>
        <w:t xml:space="preserve">undertaking that the Beneficiary or its nominee will pay to the </w:t>
      </w:r>
      <w:r w:rsidR="00B52B7C">
        <w:rPr>
          <w:szCs w:val="20"/>
        </w:rPr>
        <w:t>Sub-</w:t>
      </w:r>
      <w:r w:rsidR="00B52B7C" w:rsidRPr="00B87080">
        <w:rPr>
          <w:szCs w:val="20"/>
        </w:rPr>
        <w:t>Consultant</w:t>
      </w:r>
      <w:r w:rsidRPr="00EE7814">
        <w:rPr>
          <w:szCs w:val="20"/>
        </w:rPr>
        <w:t>:</w:t>
      </w:r>
    </w:p>
    <w:p w14:paraId="20D6AE8A" w14:textId="03828CB0" w:rsidR="00291D96" w:rsidRPr="00EE7814" w:rsidRDefault="00291D96" w:rsidP="00291D96">
      <w:pPr>
        <w:spacing w:before="120" w:after="120"/>
        <w:ind w:left="1701" w:hanging="567"/>
        <w:rPr>
          <w:szCs w:val="20"/>
        </w:rPr>
      </w:pPr>
      <w:r w:rsidRPr="00EE7814">
        <w:rPr>
          <w:szCs w:val="20"/>
        </w:rPr>
        <w:t>(i)</w:t>
      </w:r>
      <w:r w:rsidRPr="00EE7814">
        <w:rPr>
          <w:szCs w:val="20"/>
        </w:rPr>
        <w:tab/>
        <w:t xml:space="preserve">any sums due and payable to the </w:t>
      </w:r>
      <w:r w:rsidR="00B52B7C">
        <w:rPr>
          <w:szCs w:val="20"/>
        </w:rPr>
        <w:t>Sub-</w:t>
      </w:r>
      <w:r w:rsidR="00B52B7C" w:rsidRPr="00B87080">
        <w:rPr>
          <w:szCs w:val="20"/>
        </w:rPr>
        <w:t xml:space="preserve">Consultant </w:t>
      </w:r>
      <w:r w:rsidRPr="00EE7814">
        <w:rPr>
          <w:szCs w:val="20"/>
        </w:rPr>
        <w:t xml:space="preserve">under the </w:t>
      </w:r>
      <w:r w:rsidR="00B52B7C">
        <w:rPr>
          <w:szCs w:val="20"/>
        </w:rPr>
        <w:t>Sub-Contract</w:t>
      </w:r>
      <w:r w:rsidRPr="00EE7814">
        <w:rPr>
          <w:szCs w:val="20"/>
        </w:rPr>
        <w:t xml:space="preserve"> in future; and</w:t>
      </w:r>
    </w:p>
    <w:p w14:paraId="66F2A9BD" w14:textId="7BF0F325" w:rsidR="00291D96" w:rsidRPr="00EE7814" w:rsidRDefault="00291D96" w:rsidP="00291D96">
      <w:pPr>
        <w:spacing w:before="120" w:after="120"/>
        <w:ind w:left="1701" w:hanging="567"/>
        <w:rPr>
          <w:szCs w:val="20"/>
        </w:rPr>
      </w:pPr>
      <w:r w:rsidRPr="00EE7814">
        <w:rPr>
          <w:szCs w:val="20"/>
        </w:rPr>
        <w:t>(ii)</w:t>
      </w:r>
      <w:r w:rsidRPr="00EE7814">
        <w:rPr>
          <w:szCs w:val="20"/>
        </w:rPr>
        <w:tab/>
        <w:t xml:space="preserve">any sums then due and payable to the </w:t>
      </w:r>
      <w:r w:rsidR="00B52B7C">
        <w:rPr>
          <w:szCs w:val="20"/>
        </w:rPr>
        <w:t>Sub-</w:t>
      </w:r>
      <w:r w:rsidR="00B52B7C" w:rsidRPr="00B87080">
        <w:rPr>
          <w:szCs w:val="20"/>
        </w:rPr>
        <w:t xml:space="preserve">Consultant </w:t>
      </w:r>
      <w:r w:rsidRPr="00EE7814">
        <w:rPr>
          <w:szCs w:val="20"/>
        </w:rPr>
        <w:t xml:space="preserve">under the </w:t>
      </w:r>
      <w:r w:rsidR="00B52B7C">
        <w:rPr>
          <w:szCs w:val="20"/>
        </w:rPr>
        <w:t>Sub-Contract</w:t>
      </w:r>
      <w:r w:rsidRPr="00EE7814">
        <w:rPr>
          <w:szCs w:val="20"/>
        </w:rPr>
        <w:t xml:space="preserve"> that are unpaid.</w:t>
      </w:r>
    </w:p>
    <w:p w14:paraId="0666AE0D" w14:textId="20206A16" w:rsidR="00291D96" w:rsidRPr="00EE7814" w:rsidRDefault="00291D96" w:rsidP="00291D96">
      <w:pPr>
        <w:spacing w:before="120" w:after="120"/>
        <w:ind w:left="567" w:hanging="567"/>
        <w:rPr>
          <w:szCs w:val="20"/>
        </w:rPr>
      </w:pPr>
      <w:r w:rsidRPr="00EE7814">
        <w:rPr>
          <w:szCs w:val="20"/>
        </w:rPr>
        <w:t>3.3</w:t>
      </w:r>
      <w:r w:rsidRPr="00EE7814">
        <w:rPr>
          <w:szCs w:val="20"/>
        </w:rPr>
        <w:tab/>
        <w:t xml:space="preserve">If the Beneficiary (or its nominee) serves notice on the Consultant under clause 3.3, then, from the date of service of the notice, the </w:t>
      </w:r>
      <w:r w:rsidR="00B52B7C">
        <w:rPr>
          <w:szCs w:val="20"/>
        </w:rPr>
        <w:t>Sub-Contract</w:t>
      </w:r>
      <w:r w:rsidRPr="00EE7814">
        <w:rPr>
          <w:szCs w:val="20"/>
        </w:rPr>
        <w:t xml:space="preserve"> shall continue in full force and effect, as if it had been entered into between the </w:t>
      </w:r>
      <w:r w:rsidR="00B52B7C">
        <w:rPr>
          <w:szCs w:val="20"/>
        </w:rPr>
        <w:t>Sub-</w:t>
      </w:r>
      <w:r w:rsidR="00B52B7C" w:rsidRPr="00B87080">
        <w:rPr>
          <w:szCs w:val="20"/>
        </w:rPr>
        <w:t xml:space="preserve">Consultant </w:t>
      </w:r>
      <w:r w:rsidRPr="00EE7814">
        <w:rPr>
          <w:szCs w:val="20"/>
        </w:rPr>
        <w:t xml:space="preserve">and the Beneficiary (to the exclusion of the </w:t>
      </w:r>
      <w:r w:rsidR="00B52B7C">
        <w:rPr>
          <w:szCs w:val="20"/>
        </w:rPr>
        <w:t>Consultant</w:t>
      </w:r>
      <w:r w:rsidRPr="00EE7814">
        <w:rPr>
          <w:szCs w:val="20"/>
        </w:rPr>
        <w:t>).</w:t>
      </w:r>
    </w:p>
    <w:p w14:paraId="2C2FDBE6" w14:textId="125A5245" w:rsidR="00291D96" w:rsidRPr="00EE7814" w:rsidRDefault="00291D96" w:rsidP="00291D96">
      <w:pPr>
        <w:spacing w:before="120" w:after="120"/>
        <w:rPr>
          <w:szCs w:val="20"/>
        </w:rPr>
      </w:pPr>
      <w:r w:rsidRPr="00EE7814">
        <w:rPr>
          <w:szCs w:val="20"/>
        </w:rPr>
        <w:t>3.4</w:t>
      </w:r>
      <w:r w:rsidRPr="00EE7814">
        <w:rPr>
          <w:szCs w:val="20"/>
        </w:rPr>
        <w:tab/>
        <w:t xml:space="preserve">In complying with clause 3, the </w:t>
      </w:r>
      <w:r w:rsidR="00B52B7C">
        <w:rPr>
          <w:szCs w:val="20"/>
        </w:rPr>
        <w:t>Sub-</w:t>
      </w:r>
      <w:r w:rsidR="00B52B7C" w:rsidRPr="00B87080">
        <w:rPr>
          <w:szCs w:val="20"/>
        </w:rPr>
        <w:t>Consultant</w:t>
      </w:r>
    </w:p>
    <w:p w14:paraId="4313E2B7" w14:textId="07F5EC4A" w:rsidR="00291D96" w:rsidRPr="00EE7814" w:rsidRDefault="00291D96" w:rsidP="00291D96">
      <w:pPr>
        <w:spacing w:before="120" w:after="120"/>
        <w:ind w:left="993" w:hanging="426"/>
        <w:rPr>
          <w:szCs w:val="20"/>
        </w:rPr>
      </w:pPr>
      <w:r w:rsidRPr="00EE7814">
        <w:rPr>
          <w:szCs w:val="20"/>
        </w:rPr>
        <w:t>(a)</w:t>
      </w:r>
      <w:r w:rsidRPr="00EE7814">
        <w:rPr>
          <w:szCs w:val="20"/>
        </w:rPr>
        <w:tab/>
        <w:t xml:space="preserve">does not waive any breach of the </w:t>
      </w:r>
      <w:r w:rsidR="00B52B7C">
        <w:rPr>
          <w:szCs w:val="20"/>
        </w:rPr>
        <w:t>Sub-Contract</w:t>
      </w:r>
      <w:r w:rsidRPr="00EE7814">
        <w:rPr>
          <w:szCs w:val="20"/>
        </w:rPr>
        <w:t xml:space="preserve"> or default under the </w:t>
      </w:r>
      <w:r w:rsidR="00B52B7C">
        <w:rPr>
          <w:szCs w:val="20"/>
        </w:rPr>
        <w:t>Sub-Contract</w:t>
      </w:r>
      <w:r w:rsidRPr="00EE7814">
        <w:rPr>
          <w:szCs w:val="20"/>
        </w:rPr>
        <w:t xml:space="preserve"> by the </w:t>
      </w:r>
      <w:r w:rsidR="00B52B7C" w:rsidRPr="00B87080">
        <w:rPr>
          <w:szCs w:val="20"/>
        </w:rPr>
        <w:t>Consultant</w:t>
      </w:r>
      <w:r w:rsidRPr="00EE7814">
        <w:rPr>
          <w:szCs w:val="20"/>
        </w:rPr>
        <w:t>; and</w:t>
      </w:r>
    </w:p>
    <w:p w14:paraId="6CED705A" w14:textId="72D3E1F0" w:rsidR="00291D96" w:rsidRPr="00EE7814" w:rsidRDefault="00291D96" w:rsidP="00291D96">
      <w:pPr>
        <w:spacing w:before="120" w:after="120"/>
        <w:ind w:left="993" w:hanging="426"/>
        <w:rPr>
          <w:szCs w:val="20"/>
        </w:rPr>
      </w:pPr>
      <w:r w:rsidRPr="00EE7814">
        <w:rPr>
          <w:szCs w:val="20"/>
        </w:rPr>
        <w:t>(b)</w:t>
      </w:r>
      <w:r w:rsidRPr="00EE7814">
        <w:rPr>
          <w:szCs w:val="20"/>
        </w:rPr>
        <w:tab/>
        <w:t xml:space="preserve">may exercise its right to terminate its employment under the </w:t>
      </w:r>
      <w:r w:rsidR="00B52B7C">
        <w:rPr>
          <w:szCs w:val="20"/>
        </w:rPr>
        <w:t>Sub-Contract</w:t>
      </w:r>
      <w:r w:rsidRPr="00EE7814">
        <w:rPr>
          <w:szCs w:val="20"/>
        </w:rPr>
        <w:t xml:space="preserve">, or discontinue performance of the Services, after the expiry of the notice period referred to in clause 3.1, unless the </w:t>
      </w:r>
      <w:r w:rsidR="00B52B7C">
        <w:rPr>
          <w:szCs w:val="20"/>
        </w:rPr>
        <w:t>Sub-</w:t>
      </w:r>
      <w:r w:rsidR="00B52B7C" w:rsidRPr="00B87080">
        <w:rPr>
          <w:szCs w:val="20"/>
        </w:rPr>
        <w:t>C</w:t>
      </w:r>
      <w:r w:rsidR="00B52B7C">
        <w:rPr>
          <w:szCs w:val="20"/>
        </w:rPr>
        <w:t>onsultant</w:t>
      </w:r>
      <w:r w:rsidRPr="00EE7814">
        <w:rPr>
          <w:szCs w:val="20"/>
        </w:rPr>
        <w:t>'s right to terminate or discontinue has ceased under clause 3.2.</w:t>
      </w:r>
    </w:p>
    <w:p w14:paraId="1AE0A6EB" w14:textId="065CEF83" w:rsidR="00291D96" w:rsidRPr="00EE7814" w:rsidRDefault="00B52B7C" w:rsidP="00291D96">
      <w:pPr>
        <w:spacing w:before="120" w:after="120"/>
        <w:rPr>
          <w:b/>
          <w:bCs/>
          <w:szCs w:val="20"/>
        </w:rPr>
      </w:pPr>
      <w:r>
        <w:rPr>
          <w:b/>
          <w:bCs/>
          <w:szCs w:val="20"/>
        </w:rPr>
        <w:t>4.</w:t>
      </w:r>
      <w:r>
        <w:rPr>
          <w:b/>
          <w:bCs/>
          <w:szCs w:val="20"/>
        </w:rPr>
        <w:tab/>
      </w:r>
      <w:r w:rsidR="00291D96" w:rsidRPr="00EE7814">
        <w:rPr>
          <w:b/>
          <w:bCs/>
          <w:szCs w:val="20"/>
        </w:rPr>
        <w:t>STEP-IN RIGHTS: BENEFICIARY MAY STEP-IN</w:t>
      </w:r>
    </w:p>
    <w:p w14:paraId="37704D87" w14:textId="6AF9BD6E" w:rsidR="00291D96" w:rsidRPr="00EE7814" w:rsidRDefault="00291D96" w:rsidP="00291D96">
      <w:pPr>
        <w:spacing w:before="120" w:after="120"/>
        <w:ind w:left="567" w:hanging="567"/>
        <w:rPr>
          <w:szCs w:val="20"/>
        </w:rPr>
      </w:pPr>
      <w:r w:rsidRPr="00EE7814">
        <w:rPr>
          <w:szCs w:val="20"/>
        </w:rPr>
        <w:lastRenderedPageBreak/>
        <w:t>4.1</w:t>
      </w:r>
      <w:r w:rsidRPr="00EE7814">
        <w:rPr>
          <w:szCs w:val="20"/>
        </w:rPr>
        <w:tab/>
        <w:t xml:space="preserve">Subject to clause 3.5 and without affecting clause 3.1, if the Beneficiary serves a notice on the </w:t>
      </w:r>
      <w:r w:rsidR="00B52B7C">
        <w:rPr>
          <w:szCs w:val="20"/>
        </w:rPr>
        <w:t>Sub-</w:t>
      </w:r>
      <w:r w:rsidR="00B52B7C" w:rsidRPr="00B87080">
        <w:rPr>
          <w:szCs w:val="20"/>
        </w:rPr>
        <w:t>Consultant</w:t>
      </w:r>
      <w:r w:rsidRPr="00EE7814">
        <w:rPr>
          <w:szCs w:val="20"/>
        </w:rPr>
        <w:t xml:space="preserve">, copied to the </w:t>
      </w:r>
      <w:r w:rsidR="00B52B7C">
        <w:rPr>
          <w:szCs w:val="20"/>
        </w:rPr>
        <w:t>Consultant</w:t>
      </w:r>
      <w:r w:rsidRPr="00EE7814">
        <w:rPr>
          <w:szCs w:val="20"/>
        </w:rPr>
        <w:t>, that:</w:t>
      </w:r>
    </w:p>
    <w:p w14:paraId="6A5B0ACF" w14:textId="1290AB4B" w:rsidR="00291D96" w:rsidRPr="00EE7814" w:rsidRDefault="00291D96" w:rsidP="00291D96">
      <w:pPr>
        <w:spacing w:before="120" w:after="120"/>
        <w:ind w:left="993" w:hanging="426"/>
        <w:rPr>
          <w:szCs w:val="20"/>
        </w:rPr>
      </w:pPr>
      <w:r w:rsidRPr="00EE7814">
        <w:rPr>
          <w:szCs w:val="20"/>
        </w:rPr>
        <w:t>(a)</w:t>
      </w:r>
      <w:r w:rsidRPr="00EE7814">
        <w:rPr>
          <w:szCs w:val="20"/>
        </w:rPr>
        <w:tab/>
        <w:t xml:space="preserve">confirms that the Beneficiary wishes to step-in to the </w:t>
      </w:r>
      <w:r w:rsidR="00274AA2">
        <w:rPr>
          <w:szCs w:val="20"/>
        </w:rPr>
        <w:t>Sub-Contract</w:t>
      </w:r>
      <w:r w:rsidRPr="00EE7814">
        <w:rPr>
          <w:szCs w:val="20"/>
        </w:rPr>
        <w:t>; and</w:t>
      </w:r>
    </w:p>
    <w:p w14:paraId="41BA8E13" w14:textId="77777777" w:rsidR="00291D96" w:rsidRPr="00EE7814" w:rsidRDefault="00291D96" w:rsidP="00291D96">
      <w:pPr>
        <w:spacing w:before="120" w:after="120"/>
        <w:ind w:left="993" w:hanging="426"/>
        <w:rPr>
          <w:szCs w:val="20"/>
        </w:rPr>
      </w:pPr>
      <w:r w:rsidRPr="00EE7814">
        <w:rPr>
          <w:szCs w:val="20"/>
        </w:rPr>
        <w:t>(b)</w:t>
      </w:r>
      <w:r w:rsidRPr="00EE7814">
        <w:rPr>
          <w:szCs w:val="20"/>
        </w:rPr>
        <w:tab/>
        <w:t>complies with the requirements for a Beneficiary's notice under clause 3.2,</w:t>
      </w:r>
    </w:p>
    <w:p w14:paraId="2CE957CE" w14:textId="7488AA55" w:rsidR="00291D96" w:rsidRPr="00EE7814" w:rsidRDefault="00291D96" w:rsidP="00291D96">
      <w:pPr>
        <w:spacing w:before="120" w:after="120"/>
        <w:ind w:left="567"/>
        <w:rPr>
          <w:szCs w:val="20"/>
        </w:rPr>
      </w:pPr>
      <w:r w:rsidRPr="00EE7814">
        <w:rPr>
          <w:szCs w:val="20"/>
        </w:rPr>
        <w:t xml:space="preserve">then, from the date of service of the notice, the </w:t>
      </w:r>
      <w:r w:rsidR="00274AA2">
        <w:rPr>
          <w:szCs w:val="20"/>
        </w:rPr>
        <w:t>Sub-Contract</w:t>
      </w:r>
      <w:r w:rsidRPr="00EE7814">
        <w:rPr>
          <w:szCs w:val="20"/>
        </w:rPr>
        <w:t xml:space="preserve"> shall continue in full force and effect, as if it had been entered into between the </w:t>
      </w:r>
      <w:r w:rsidR="00274AA2">
        <w:rPr>
          <w:szCs w:val="20"/>
        </w:rPr>
        <w:t>Sub-</w:t>
      </w:r>
      <w:r w:rsidR="00274AA2" w:rsidRPr="00B87080">
        <w:rPr>
          <w:szCs w:val="20"/>
        </w:rPr>
        <w:t xml:space="preserve">Consultant </w:t>
      </w:r>
      <w:r w:rsidRPr="00EE7814">
        <w:rPr>
          <w:szCs w:val="20"/>
        </w:rPr>
        <w:t xml:space="preserve">and the Beneficiary (or its nominee), to the exclusion of the </w:t>
      </w:r>
      <w:r w:rsidR="00274AA2" w:rsidRPr="00B87080">
        <w:rPr>
          <w:szCs w:val="20"/>
        </w:rPr>
        <w:t>Consultant</w:t>
      </w:r>
      <w:r w:rsidRPr="00EE7814">
        <w:rPr>
          <w:szCs w:val="20"/>
        </w:rPr>
        <w:t>.</w:t>
      </w:r>
    </w:p>
    <w:p w14:paraId="0EDA38B4" w14:textId="12DA20E9" w:rsidR="00291D96" w:rsidRPr="00EE7814" w:rsidRDefault="00291D96" w:rsidP="00291D96">
      <w:pPr>
        <w:spacing w:before="120" w:after="120"/>
        <w:ind w:left="567" w:hanging="567"/>
        <w:rPr>
          <w:szCs w:val="20"/>
        </w:rPr>
      </w:pPr>
      <w:r w:rsidRPr="00EE7814">
        <w:rPr>
          <w:szCs w:val="20"/>
        </w:rPr>
        <w:t>4.2</w:t>
      </w:r>
      <w:r w:rsidRPr="00EE7814">
        <w:rPr>
          <w:szCs w:val="20"/>
        </w:rPr>
        <w:tab/>
        <w:t xml:space="preserve">In complying with clause 4 the </w:t>
      </w:r>
      <w:r w:rsidR="00274AA2">
        <w:rPr>
          <w:szCs w:val="20"/>
        </w:rPr>
        <w:t>Sub-</w:t>
      </w:r>
      <w:r w:rsidR="00274AA2" w:rsidRPr="00B87080">
        <w:rPr>
          <w:szCs w:val="20"/>
        </w:rPr>
        <w:t xml:space="preserve">Consultant </w:t>
      </w:r>
      <w:r w:rsidRPr="00EE7814">
        <w:rPr>
          <w:szCs w:val="20"/>
        </w:rPr>
        <w:t xml:space="preserve">does not waive any breach of the </w:t>
      </w:r>
      <w:r w:rsidR="00274AA2">
        <w:rPr>
          <w:szCs w:val="20"/>
        </w:rPr>
        <w:t>Sub-Contract</w:t>
      </w:r>
      <w:r w:rsidRPr="00EE7814">
        <w:rPr>
          <w:szCs w:val="20"/>
        </w:rPr>
        <w:t xml:space="preserve"> or default under the </w:t>
      </w:r>
      <w:r w:rsidR="00274AA2">
        <w:rPr>
          <w:szCs w:val="20"/>
        </w:rPr>
        <w:t xml:space="preserve">Sub-Contract by the </w:t>
      </w:r>
      <w:r w:rsidR="00274AA2" w:rsidRPr="00B87080">
        <w:rPr>
          <w:szCs w:val="20"/>
        </w:rPr>
        <w:t>Consultant</w:t>
      </w:r>
      <w:r w:rsidR="00274AA2">
        <w:rPr>
          <w:szCs w:val="20"/>
        </w:rPr>
        <w:t>.</w:t>
      </w:r>
    </w:p>
    <w:p w14:paraId="64BE1413" w14:textId="67CAB717" w:rsidR="00291D96" w:rsidRPr="00EE7814" w:rsidRDefault="00274AA2" w:rsidP="00291D96">
      <w:pPr>
        <w:spacing w:before="120" w:after="120"/>
        <w:rPr>
          <w:b/>
          <w:bCs/>
          <w:szCs w:val="20"/>
        </w:rPr>
      </w:pPr>
      <w:r>
        <w:rPr>
          <w:b/>
          <w:bCs/>
          <w:szCs w:val="20"/>
        </w:rPr>
        <w:t>5.</w:t>
      </w:r>
      <w:r>
        <w:rPr>
          <w:b/>
          <w:bCs/>
          <w:szCs w:val="20"/>
        </w:rPr>
        <w:tab/>
      </w:r>
      <w:r w:rsidR="00291D96" w:rsidRPr="00EE7814">
        <w:rPr>
          <w:b/>
          <w:bCs/>
          <w:szCs w:val="20"/>
        </w:rPr>
        <w:t xml:space="preserve">STEP-IN RIGHTS: CONSULTANT'S POSITION </w:t>
      </w:r>
    </w:p>
    <w:p w14:paraId="6B151011" w14:textId="53843FC6" w:rsidR="00291D96" w:rsidRPr="00EE7814" w:rsidRDefault="00291D96" w:rsidP="00291D96">
      <w:pPr>
        <w:spacing w:before="120" w:after="120"/>
        <w:ind w:left="567" w:hanging="567"/>
        <w:rPr>
          <w:szCs w:val="20"/>
        </w:rPr>
      </w:pPr>
      <w:r w:rsidRPr="00EE7814">
        <w:rPr>
          <w:szCs w:val="20"/>
        </w:rPr>
        <w:t>5.1</w:t>
      </w:r>
      <w:r w:rsidRPr="00EE7814">
        <w:rPr>
          <w:szCs w:val="20"/>
        </w:rPr>
        <w:tab/>
        <w:t xml:space="preserve">The </w:t>
      </w:r>
      <w:r w:rsidR="00274AA2">
        <w:rPr>
          <w:szCs w:val="20"/>
        </w:rPr>
        <w:t>Sub-</w:t>
      </w:r>
      <w:r w:rsidR="00274AA2" w:rsidRPr="00B87080">
        <w:rPr>
          <w:szCs w:val="20"/>
        </w:rPr>
        <w:t xml:space="preserve">Consultant </w:t>
      </w:r>
      <w:r w:rsidRPr="00EE7814">
        <w:rPr>
          <w:szCs w:val="20"/>
        </w:rPr>
        <w:t xml:space="preserve">shall not incur any liability to the </w:t>
      </w:r>
      <w:r w:rsidR="00274AA2" w:rsidRPr="00B87080">
        <w:rPr>
          <w:szCs w:val="20"/>
        </w:rPr>
        <w:t xml:space="preserve">Consultant </w:t>
      </w:r>
      <w:r w:rsidRPr="00EE7814">
        <w:rPr>
          <w:szCs w:val="20"/>
        </w:rPr>
        <w:t>by acting in accordance with clause 3 or cl</w:t>
      </w:r>
      <w:r w:rsidR="00274AA2">
        <w:rPr>
          <w:szCs w:val="20"/>
        </w:rPr>
        <w:t>ause 4.</w:t>
      </w:r>
    </w:p>
    <w:p w14:paraId="22163CFC" w14:textId="4F2E3D62" w:rsidR="00291D96" w:rsidRPr="00EE7814" w:rsidRDefault="00274AA2" w:rsidP="00291D96">
      <w:pPr>
        <w:spacing w:before="120" w:after="120"/>
        <w:rPr>
          <w:b/>
          <w:bCs/>
          <w:szCs w:val="20"/>
        </w:rPr>
      </w:pPr>
      <w:r>
        <w:rPr>
          <w:b/>
          <w:bCs/>
          <w:szCs w:val="20"/>
        </w:rPr>
        <w:t>6.</w:t>
      </w:r>
      <w:r>
        <w:rPr>
          <w:b/>
          <w:bCs/>
          <w:szCs w:val="20"/>
        </w:rPr>
        <w:tab/>
      </w:r>
      <w:r w:rsidR="00291D96" w:rsidRPr="00EE7814">
        <w:rPr>
          <w:b/>
          <w:bCs/>
          <w:szCs w:val="20"/>
        </w:rPr>
        <w:t>STEP-IN RIGHTS: BENEFICIARY'S GUARANTEE</w:t>
      </w:r>
    </w:p>
    <w:p w14:paraId="4A2E5D19" w14:textId="217B108D" w:rsidR="00291D96" w:rsidRPr="00EE7814" w:rsidRDefault="006C2C77" w:rsidP="000F7D99">
      <w:pPr>
        <w:spacing w:before="120" w:after="120"/>
        <w:ind w:left="567" w:hanging="567"/>
        <w:rPr>
          <w:szCs w:val="20"/>
        </w:rPr>
      </w:pPr>
      <w:r>
        <w:rPr>
          <w:szCs w:val="20"/>
        </w:rPr>
        <w:t>6.1</w:t>
      </w:r>
      <w:r>
        <w:rPr>
          <w:szCs w:val="20"/>
        </w:rPr>
        <w:tab/>
      </w:r>
      <w:r w:rsidR="00291D96" w:rsidRPr="00EE7814">
        <w:rPr>
          <w:szCs w:val="20"/>
        </w:rPr>
        <w:t xml:space="preserve">If a Beneficiary's notice under clause 3 or clause 4 refers to the Beneficiary's nominee, the Beneficiary shall be liable to the </w:t>
      </w:r>
      <w:r w:rsidR="00274AA2">
        <w:rPr>
          <w:szCs w:val="20"/>
        </w:rPr>
        <w:t>Sub-</w:t>
      </w:r>
      <w:r w:rsidR="00274AA2" w:rsidRPr="00B87080">
        <w:rPr>
          <w:szCs w:val="20"/>
        </w:rPr>
        <w:t>Consultant</w:t>
      </w:r>
      <w:r w:rsidR="00291D96" w:rsidRPr="00EE7814">
        <w:rPr>
          <w:szCs w:val="20"/>
        </w:rPr>
        <w:t xml:space="preserve">, as guarantor, for the payment of any sums due and payable from time to time to the </w:t>
      </w:r>
      <w:r w:rsidR="00274AA2">
        <w:rPr>
          <w:szCs w:val="20"/>
        </w:rPr>
        <w:t>Sub-</w:t>
      </w:r>
      <w:r w:rsidR="00274AA2" w:rsidRPr="00B87080">
        <w:rPr>
          <w:szCs w:val="20"/>
        </w:rPr>
        <w:t xml:space="preserve">Consultant </w:t>
      </w:r>
      <w:r w:rsidR="00274AA2">
        <w:rPr>
          <w:szCs w:val="20"/>
        </w:rPr>
        <w:t>from the Beneficiary's nominee.</w:t>
      </w:r>
    </w:p>
    <w:p w14:paraId="6FB661D8" w14:textId="77777777" w:rsidR="00291D96" w:rsidRPr="00EE7814" w:rsidRDefault="00291D96" w:rsidP="00291D96">
      <w:pPr>
        <w:spacing w:before="120" w:after="120"/>
        <w:rPr>
          <w:b/>
          <w:bCs/>
          <w:szCs w:val="20"/>
        </w:rPr>
      </w:pPr>
      <w:r w:rsidRPr="00EE7814">
        <w:rPr>
          <w:b/>
          <w:bCs/>
          <w:szCs w:val="20"/>
        </w:rPr>
        <w:t>7.</w:t>
      </w:r>
      <w:r w:rsidRPr="00EE7814">
        <w:rPr>
          <w:b/>
          <w:bCs/>
          <w:szCs w:val="20"/>
        </w:rPr>
        <w:tab/>
        <w:t>COPYRIGHT</w:t>
      </w:r>
    </w:p>
    <w:p w14:paraId="42D48C89" w14:textId="23102E71" w:rsidR="00291D96" w:rsidRPr="00EE7814" w:rsidRDefault="00291D96" w:rsidP="00291D96">
      <w:pPr>
        <w:spacing w:before="120" w:after="120"/>
        <w:ind w:left="567" w:hanging="567"/>
        <w:rPr>
          <w:szCs w:val="20"/>
        </w:rPr>
      </w:pPr>
      <w:r w:rsidRPr="00EE7814">
        <w:rPr>
          <w:szCs w:val="20"/>
        </w:rPr>
        <w:t>7.1</w:t>
      </w:r>
      <w:r w:rsidRPr="00EE7814">
        <w:rPr>
          <w:szCs w:val="20"/>
        </w:rPr>
        <w:tab/>
        <w:t xml:space="preserve">The </w:t>
      </w:r>
      <w:r w:rsidR="00274AA2">
        <w:rPr>
          <w:szCs w:val="20"/>
        </w:rPr>
        <w:t>Sub-</w:t>
      </w:r>
      <w:r w:rsidR="00274AA2" w:rsidRPr="00B87080">
        <w:rPr>
          <w:szCs w:val="20"/>
        </w:rPr>
        <w:t xml:space="preserve">Consultant </w:t>
      </w:r>
      <w:r w:rsidRPr="00EE7814">
        <w:rPr>
          <w:szCs w:val="20"/>
        </w:rPr>
        <w:t xml:space="preserve">grants to the Beneficiary, with immediate effect, an irrevocable, non-exclusive, non-terminable, royalty-free licence to copy and make full use of any Material prepared by, or on behalf of, the </w:t>
      </w:r>
      <w:r w:rsidR="00274AA2">
        <w:rPr>
          <w:szCs w:val="20"/>
        </w:rPr>
        <w:t>Sub-</w:t>
      </w:r>
      <w:r w:rsidR="00274AA2" w:rsidRPr="00B87080">
        <w:rPr>
          <w:szCs w:val="20"/>
        </w:rPr>
        <w:t xml:space="preserve">Consultant </w:t>
      </w:r>
      <w:r w:rsidRPr="00EE7814">
        <w:rPr>
          <w:szCs w:val="20"/>
        </w:rPr>
        <w:t>for any purpose relating to the Project, including any of the Permitted Uses.</w:t>
      </w:r>
    </w:p>
    <w:p w14:paraId="6F20415A" w14:textId="77777777" w:rsidR="00291D96" w:rsidRPr="00EE7814" w:rsidRDefault="00291D96" w:rsidP="00291D96">
      <w:pPr>
        <w:spacing w:before="120" w:after="120"/>
        <w:ind w:left="567" w:hanging="567"/>
        <w:rPr>
          <w:szCs w:val="20"/>
        </w:rPr>
      </w:pPr>
      <w:r w:rsidRPr="00EE7814">
        <w:rPr>
          <w:szCs w:val="20"/>
        </w:rPr>
        <w:t>7.2</w:t>
      </w:r>
      <w:r w:rsidRPr="00EE7814">
        <w:rPr>
          <w:szCs w:val="20"/>
        </w:rPr>
        <w:tab/>
        <w:t>This licence allows the Beneficiary to use the Material in connection with any extension of the Project, but not to reproduce the designs contained in the Material in any such extension.</w:t>
      </w:r>
    </w:p>
    <w:p w14:paraId="437814E1" w14:textId="77777777" w:rsidR="00291D96" w:rsidRPr="00EE7814" w:rsidRDefault="00291D96" w:rsidP="00291D96">
      <w:pPr>
        <w:spacing w:before="120" w:after="120"/>
        <w:rPr>
          <w:szCs w:val="20"/>
        </w:rPr>
      </w:pPr>
      <w:r w:rsidRPr="00EE7814">
        <w:rPr>
          <w:szCs w:val="20"/>
        </w:rPr>
        <w:t>7.3</w:t>
      </w:r>
      <w:r w:rsidRPr="00EE7814">
        <w:rPr>
          <w:szCs w:val="20"/>
        </w:rPr>
        <w:tab/>
        <w:t xml:space="preserve">This licence carries the right to grant sub-licences.  </w:t>
      </w:r>
    </w:p>
    <w:p w14:paraId="70C5C6E4" w14:textId="2B74CCD9" w:rsidR="00291D96" w:rsidRPr="00EE7814" w:rsidRDefault="00291D96" w:rsidP="00291D96">
      <w:pPr>
        <w:spacing w:before="120" w:after="120"/>
        <w:ind w:left="567" w:hanging="567"/>
        <w:rPr>
          <w:szCs w:val="20"/>
        </w:rPr>
      </w:pPr>
      <w:r w:rsidRPr="00EE7814">
        <w:rPr>
          <w:szCs w:val="20"/>
        </w:rPr>
        <w:t>7.4</w:t>
      </w:r>
      <w:r w:rsidRPr="00EE7814">
        <w:rPr>
          <w:szCs w:val="20"/>
        </w:rPr>
        <w:tab/>
        <w:t xml:space="preserve">The </w:t>
      </w:r>
      <w:r w:rsidR="00274AA2">
        <w:rPr>
          <w:szCs w:val="20"/>
        </w:rPr>
        <w:t>Sub-</w:t>
      </w:r>
      <w:r w:rsidR="00274AA2" w:rsidRPr="00B87080">
        <w:rPr>
          <w:szCs w:val="20"/>
        </w:rPr>
        <w:t xml:space="preserve">Consultant </w:t>
      </w:r>
      <w:r w:rsidRPr="00EE7814">
        <w:rPr>
          <w:szCs w:val="20"/>
        </w:rPr>
        <w:t>shall not be liable for use of the Material for any purpose other than that for which it was prepared and/or provided.</w:t>
      </w:r>
    </w:p>
    <w:p w14:paraId="6E6BF9C8" w14:textId="1E6DF592" w:rsidR="00291D96" w:rsidRPr="00EE7814" w:rsidRDefault="00291D96" w:rsidP="00291D96">
      <w:pPr>
        <w:spacing w:before="120" w:after="120"/>
        <w:ind w:left="567" w:hanging="567"/>
        <w:rPr>
          <w:szCs w:val="20"/>
        </w:rPr>
      </w:pPr>
      <w:r w:rsidRPr="00EE7814">
        <w:rPr>
          <w:szCs w:val="20"/>
        </w:rPr>
        <w:t>7.5</w:t>
      </w:r>
      <w:r w:rsidRPr="00EE7814">
        <w:rPr>
          <w:szCs w:val="20"/>
        </w:rPr>
        <w:tab/>
        <w:t xml:space="preserve">The Beneficiary may request copies of some or all of the Material from the </w:t>
      </w:r>
      <w:r w:rsidR="00274AA2">
        <w:rPr>
          <w:szCs w:val="20"/>
        </w:rPr>
        <w:t>Sub-</w:t>
      </w:r>
      <w:r w:rsidR="00274AA2" w:rsidRPr="00B87080">
        <w:rPr>
          <w:szCs w:val="20"/>
        </w:rPr>
        <w:t>Consultant</w:t>
      </w:r>
      <w:r w:rsidRPr="00EE7814">
        <w:rPr>
          <w:szCs w:val="20"/>
        </w:rPr>
        <w:t xml:space="preserve">. On the Beneficiary's payment of the Consultant's reasonable charges for providing the copies, the </w:t>
      </w:r>
      <w:r w:rsidR="00274AA2">
        <w:rPr>
          <w:szCs w:val="20"/>
        </w:rPr>
        <w:t>Sub-</w:t>
      </w:r>
      <w:r w:rsidR="00274AA2" w:rsidRPr="00B87080">
        <w:rPr>
          <w:szCs w:val="20"/>
        </w:rPr>
        <w:t xml:space="preserve">Consultant </w:t>
      </w:r>
      <w:r w:rsidRPr="00EE7814">
        <w:rPr>
          <w:szCs w:val="20"/>
        </w:rPr>
        <w:t>shall provide the copies to the Beneficiary.</w:t>
      </w:r>
    </w:p>
    <w:p w14:paraId="3F5A6FA8" w14:textId="77777777" w:rsidR="00291D96" w:rsidRPr="00EE7814" w:rsidRDefault="00291D96" w:rsidP="00291D96">
      <w:pPr>
        <w:spacing w:before="120" w:after="120"/>
        <w:rPr>
          <w:b/>
          <w:bCs/>
          <w:szCs w:val="20"/>
        </w:rPr>
      </w:pPr>
      <w:r w:rsidRPr="00EE7814">
        <w:rPr>
          <w:b/>
          <w:bCs/>
          <w:szCs w:val="20"/>
        </w:rPr>
        <w:t>8.</w:t>
      </w:r>
      <w:r w:rsidRPr="00EE7814">
        <w:rPr>
          <w:b/>
          <w:bCs/>
          <w:szCs w:val="20"/>
        </w:rPr>
        <w:tab/>
        <w:t>PROFESSIONAL INDEMNITY INSURANCE</w:t>
      </w:r>
    </w:p>
    <w:p w14:paraId="0B7A5F91" w14:textId="690CE162" w:rsidR="00291D96" w:rsidRPr="00EE7814" w:rsidRDefault="00291D96" w:rsidP="00291D96">
      <w:pPr>
        <w:spacing w:before="120" w:after="120"/>
        <w:ind w:left="567" w:hanging="567"/>
        <w:rPr>
          <w:szCs w:val="20"/>
        </w:rPr>
      </w:pPr>
      <w:r w:rsidRPr="00EE7814">
        <w:rPr>
          <w:szCs w:val="20"/>
        </w:rPr>
        <w:t>8.1</w:t>
      </w:r>
      <w:r w:rsidRPr="00EE7814">
        <w:rPr>
          <w:szCs w:val="20"/>
        </w:rPr>
        <w:tab/>
        <w:t xml:space="preserve">The </w:t>
      </w:r>
      <w:r w:rsidR="00274AA2">
        <w:rPr>
          <w:szCs w:val="20"/>
        </w:rPr>
        <w:t>Sub-Sub-Consultant</w:t>
      </w:r>
      <w:r w:rsidR="00274AA2" w:rsidRPr="00B87080">
        <w:rPr>
          <w:szCs w:val="20"/>
        </w:rPr>
        <w:t xml:space="preserve"> </w:t>
      </w:r>
      <w:r w:rsidRPr="00EE7814">
        <w:rPr>
          <w:szCs w:val="20"/>
        </w:rPr>
        <w:t>shall</w:t>
      </w:r>
      <w:r>
        <w:rPr>
          <w:szCs w:val="20"/>
        </w:rPr>
        <w:t xml:space="preserve">, </w:t>
      </w:r>
      <w:r w:rsidRPr="00EE7814">
        <w:rPr>
          <w:szCs w:val="20"/>
        </w:rPr>
        <w:t>provided that such insurance is available at commercially reasonable rates and terms</w:t>
      </w:r>
      <w:r>
        <w:rPr>
          <w:szCs w:val="20"/>
        </w:rPr>
        <w:t>,</w:t>
      </w:r>
      <w:r w:rsidRPr="00EE7814">
        <w:rPr>
          <w:szCs w:val="20"/>
        </w:rPr>
        <w:t xml:space="preserve"> maintain professional indemnity insurance for an amount of </w:t>
      </w:r>
      <w:r>
        <w:rPr>
          <w:szCs w:val="20"/>
        </w:rPr>
        <w:t>no less than</w:t>
      </w:r>
      <w:r w:rsidRPr="00EE7814">
        <w:rPr>
          <w:szCs w:val="20"/>
        </w:rPr>
        <w:t xml:space="preserve"> </w:t>
      </w:r>
      <w:r w:rsidRPr="001A7008">
        <w:rPr>
          <w:szCs w:val="20"/>
        </w:rPr>
        <w:t xml:space="preserve">[£[  ],000,000 TO BE DETERMINED BASED ON WHAT WAS IN ORIGINAL APPOINTMENT DOCUMENT FOR THE SERVICES] [for each and every claim]  [for any one claim]  [for any occurrence or series of occurrences arising out of each and every event] [for any one claim and in all] [in the annual aggregate] [in the annual aggregate with X [automatic] reinstatements] </w:t>
      </w:r>
      <w:r w:rsidRPr="001A7008">
        <w:t>[(but in the aggregate in relation to pollution and contamination)]</w:t>
      </w:r>
      <w:r w:rsidRPr="00734C1A">
        <w:t xml:space="preserve"> </w:t>
      </w:r>
      <w:r w:rsidRPr="00EE7814">
        <w:rPr>
          <w:szCs w:val="20"/>
        </w:rPr>
        <w:t xml:space="preserve">for </w:t>
      </w:r>
      <w:r w:rsidRPr="00B87080">
        <w:rPr>
          <w:szCs w:val="20"/>
        </w:rPr>
        <w:t xml:space="preserve">a period beginning on the date of this agreement and ending 12 years from the earlier of: (1) termination of the </w:t>
      </w:r>
      <w:r w:rsidR="00274AA2">
        <w:rPr>
          <w:szCs w:val="20"/>
        </w:rPr>
        <w:t>Sub-Contract</w:t>
      </w:r>
      <w:r w:rsidRPr="00B87080">
        <w:rPr>
          <w:szCs w:val="20"/>
        </w:rPr>
        <w:t>; and (2) completion of the Client’s works in relation to the Project</w:t>
      </w:r>
      <w:r w:rsidRPr="00EE7814">
        <w:rPr>
          <w:szCs w:val="20"/>
        </w:rPr>
        <w:t xml:space="preserve">. The </w:t>
      </w:r>
      <w:r w:rsidR="00274AA2">
        <w:rPr>
          <w:szCs w:val="20"/>
        </w:rPr>
        <w:t>Sub-Consultant</w:t>
      </w:r>
      <w:r w:rsidRPr="00EE7814">
        <w:rPr>
          <w:szCs w:val="20"/>
        </w:rPr>
        <w:t xml:space="preserve"> shall maintain that professional indemnity insurance:</w:t>
      </w:r>
    </w:p>
    <w:p w14:paraId="70B107DA" w14:textId="77777777" w:rsidR="00291D96" w:rsidRPr="00EE7814" w:rsidRDefault="00291D96" w:rsidP="00291D96">
      <w:pPr>
        <w:spacing w:before="120" w:after="120"/>
        <w:ind w:firstLine="567"/>
        <w:rPr>
          <w:szCs w:val="20"/>
        </w:rPr>
      </w:pPr>
      <w:r w:rsidRPr="00EE7814">
        <w:rPr>
          <w:szCs w:val="20"/>
        </w:rPr>
        <w:t>(a)</w:t>
      </w:r>
      <w:r w:rsidRPr="00EE7814">
        <w:rPr>
          <w:szCs w:val="20"/>
        </w:rPr>
        <w:tab/>
        <w:t>with reputable insurers lawfully carrying on insurance business in the UK;</w:t>
      </w:r>
      <w:r>
        <w:rPr>
          <w:szCs w:val="20"/>
        </w:rPr>
        <w:t xml:space="preserve"> and</w:t>
      </w:r>
    </w:p>
    <w:p w14:paraId="52872FA7" w14:textId="77777777" w:rsidR="00291D96" w:rsidRPr="00EE7814" w:rsidRDefault="00291D96" w:rsidP="00291D96">
      <w:pPr>
        <w:spacing w:before="120" w:after="120"/>
        <w:ind w:left="1127" w:hanging="560"/>
        <w:rPr>
          <w:szCs w:val="20"/>
        </w:rPr>
      </w:pPr>
      <w:r w:rsidRPr="00EE7814">
        <w:rPr>
          <w:szCs w:val="20"/>
        </w:rPr>
        <w:t>(b)</w:t>
      </w:r>
      <w:r w:rsidRPr="00EE7814">
        <w:rPr>
          <w:szCs w:val="20"/>
        </w:rPr>
        <w:tab/>
        <w:t xml:space="preserve">on customary and usual terms and conditions prevailing for the time being in the </w:t>
      </w:r>
      <w:r>
        <w:rPr>
          <w:szCs w:val="20"/>
        </w:rPr>
        <w:t>insurance market.</w:t>
      </w:r>
    </w:p>
    <w:p w14:paraId="273C0471" w14:textId="0A1B15AA" w:rsidR="00291D96" w:rsidRPr="00EE7814" w:rsidRDefault="007F2A9F" w:rsidP="00291D96">
      <w:pPr>
        <w:spacing w:before="120" w:after="120"/>
        <w:ind w:left="567" w:hanging="567"/>
        <w:rPr>
          <w:szCs w:val="20"/>
        </w:rPr>
      </w:pPr>
      <w:r>
        <w:rPr>
          <w:szCs w:val="20"/>
        </w:rPr>
        <w:t>8.2</w:t>
      </w:r>
      <w:r w:rsidR="00291D96" w:rsidRPr="00EE7814">
        <w:rPr>
          <w:szCs w:val="20"/>
        </w:rPr>
        <w:tab/>
        <w:t xml:space="preserve">The </w:t>
      </w:r>
      <w:r w:rsidR="00274AA2">
        <w:rPr>
          <w:szCs w:val="20"/>
        </w:rPr>
        <w:t>Sub-Consultant</w:t>
      </w:r>
      <w:r w:rsidR="00291D96" w:rsidRPr="00EE7814">
        <w:rPr>
          <w:szCs w:val="20"/>
        </w:rPr>
        <w:t xml:space="preserve"> shall immediately inform the Beneficiary if the </w:t>
      </w:r>
      <w:r w:rsidR="00274AA2">
        <w:rPr>
          <w:szCs w:val="20"/>
        </w:rPr>
        <w:t>Sub-Consultant</w:t>
      </w:r>
      <w:r w:rsidR="00291D96" w:rsidRPr="00EE7814">
        <w:rPr>
          <w:szCs w:val="20"/>
        </w:rPr>
        <w:t xml:space="preserve">'s required professional indemnity insurance ceases to be available at commercially reasonable rates and terms, so that the </w:t>
      </w:r>
      <w:r w:rsidR="00274AA2">
        <w:rPr>
          <w:szCs w:val="20"/>
        </w:rPr>
        <w:t>Sub-Consultant</w:t>
      </w:r>
      <w:r w:rsidR="00291D96" w:rsidRPr="00EE7814">
        <w:rPr>
          <w:szCs w:val="20"/>
        </w:rPr>
        <w:t xml:space="preserve"> and the Beneficiary can discuss </w:t>
      </w:r>
      <w:r w:rsidR="00291D96" w:rsidRPr="00EE7814">
        <w:rPr>
          <w:szCs w:val="20"/>
        </w:rPr>
        <w:lastRenderedPageBreak/>
        <w:t xml:space="preserve">how best to protect the respective positions of the Beneficiary and the </w:t>
      </w:r>
      <w:r w:rsidR="00274AA2">
        <w:rPr>
          <w:szCs w:val="20"/>
        </w:rPr>
        <w:t>Sub-Consultant</w:t>
      </w:r>
      <w:r w:rsidR="00291D96" w:rsidRPr="00EE7814">
        <w:rPr>
          <w:szCs w:val="20"/>
        </w:rPr>
        <w:t xml:space="preserve"> regarding the Project without that insurance.</w:t>
      </w:r>
    </w:p>
    <w:p w14:paraId="448336AC" w14:textId="34D31F98" w:rsidR="00291D96" w:rsidRPr="00EE7814" w:rsidRDefault="007F2A9F" w:rsidP="00291D96">
      <w:pPr>
        <w:spacing w:before="120" w:after="120"/>
        <w:ind w:left="567" w:hanging="567"/>
        <w:rPr>
          <w:szCs w:val="20"/>
        </w:rPr>
      </w:pPr>
      <w:r>
        <w:rPr>
          <w:szCs w:val="20"/>
        </w:rPr>
        <w:t>8.3</w:t>
      </w:r>
      <w:r w:rsidR="00291D96" w:rsidRPr="00EE7814">
        <w:rPr>
          <w:szCs w:val="20"/>
        </w:rPr>
        <w:tab/>
        <w:t xml:space="preserve">Whenever the Beneficiary reasonably requests, the </w:t>
      </w:r>
      <w:r w:rsidR="00274AA2">
        <w:rPr>
          <w:szCs w:val="20"/>
        </w:rPr>
        <w:t>Sub-Consultant</w:t>
      </w:r>
      <w:r w:rsidR="00291D96" w:rsidRPr="00EE7814">
        <w:rPr>
          <w:szCs w:val="20"/>
        </w:rPr>
        <w:t xml:space="preserve"> shall send the Beneficiary evidence that the </w:t>
      </w:r>
      <w:r w:rsidR="00274AA2">
        <w:rPr>
          <w:szCs w:val="20"/>
        </w:rPr>
        <w:t>Sub-Consultant</w:t>
      </w:r>
      <w:r w:rsidR="00291D96" w:rsidRPr="00EE7814">
        <w:rPr>
          <w:szCs w:val="20"/>
        </w:rPr>
        <w:t>'s professional indemnity insurance is in force.</w:t>
      </w:r>
    </w:p>
    <w:p w14:paraId="78D5333B" w14:textId="77777777" w:rsidR="00291D96" w:rsidRPr="00EE7814" w:rsidRDefault="00291D96" w:rsidP="00291D96">
      <w:pPr>
        <w:spacing w:before="120" w:after="120"/>
        <w:rPr>
          <w:b/>
          <w:bCs/>
          <w:szCs w:val="20"/>
        </w:rPr>
      </w:pPr>
      <w:r w:rsidRPr="00EE7814">
        <w:rPr>
          <w:b/>
          <w:bCs/>
          <w:szCs w:val="20"/>
        </w:rPr>
        <w:t>9.</w:t>
      </w:r>
      <w:r w:rsidRPr="00EE7814">
        <w:rPr>
          <w:b/>
          <w:bCs/>
          <w:szCs w:val="20"/>
        </w:rPr>
        <w:tab/>
        <w:t>LIABILITY PERIOD</w:t>
      </w:r>
    </w:p>
    <w:p w14:paraId="207834D5" w14:textId="6215EEF6" w:rsidR="00D9609A" w:rsidRPr="00EE7814" w:rsidRDefault="006C2C77" w:rsidP="000F7D99">
      <w:pPr>
        <w:spacing w:before="120" w:after="120"/>
        <w:ind w:left="567" w:hanging="567"/>
        <w:rPr>
          <w:szCs w:val="20"/>
        </w:rPr>
      </w:pPr>
      <w:r>
        <w:rPr>
          <w:szCs w:val="20"/>
        </w:rPr>
        <w:t>9.1</w:t>
      </w:r>
      <w:r>
        <w:rPr>
          <w:szCs w:val="20"/>
        </w:rPr>
        <w:tab/>
      </w:r>
      <w:r w:rsidR="00291D96" w:rsidRPr="00EE7814">
        <w:rPr>
          <w:szCs w:val="20"/>
        </w:rPr>
        <w:t xml:space="preserve">No legal action may commence under this agreement after 12 years from </w:t>
      </w:r>
      <w:r w:rsidR="00291D96" w:rsidRPr="00B87080">
        <w:rPr>
          <w:szCs w:val="20"/>
        </w:rPr>
        <w:t xml:space="preserve">the earlier of: (1) termination of the </w:t>
      </w:r>
      <w:r w:rsidR="00274AA2">
        <w:rPr>
          <w:szCs w:val="20"/>
        </w:rPr>
        <w:t>Sub-Contract</w:t>
      </w:r>
      <w:r w:rsidR="00291D96" w:rsidRPr="00B87080">
        <w:rPr>
          <w:szCs w:val="20"/>
        </w:rPr>
        <w:t>; and (2) completion o</w:t>
      </w:r>
      <w:r w:rsidR="00D9609A">
        <w:rPr>
          <w:szCs w:val="20"/>
        </w:rPr>
        <w:t>f the Beneficiary</w:t>
      </w:r>
      <w:r w:rsidR="00291D96" w:rsidRPr="00B87080">
        <w:rPr>
          <w:szCs w:val="20"/>
        </w:rPr>
        <w:t>’s works in relation to the Project</w:t>
      </w:r>
      <w:r w:rsidR="00291D96" w:rsidRPr="00EE7814">
        <w:rPr>
          <w:szCs w:val="20"/>
        </w:rPr>
        <w:t>.</w:t>
      </w:r>
    </w:p>
    <w:p w14:paraId="027D8B61" w14:textId="77777777" w:rsidR="00291D96" w:rsidRPr="00EE7814" w:rsidRDefault="00291D96" w:rsidP="00291D96">
      <w:pPr>
        <w:spacing w:before="120" w:after="120"/>
        <w:rPr>
          <w:b/>
          <w:bCs/>
          <w:szCs w:val="20"/>
        </w:rPr>
      </w:pPr>
      <w:r w:rsidRPr="00EE7814">
        <w:rPr>
          <w:b/>
          <w:bCs/>
          <w:szCs w:val="20"/>
        </w:rPr>
        <w:t>10.</w:t>
      </w:r>
      <w:r w:rsidRPr="00EE7814">
        <w:rPr>
          <w:b/>
          <w:bCs/>
          <w:szCs w:val="20"/>
        </w:rPr>
        <w:tab/>
        <w:t>ASSIGNMENT</w:t>
      </w:r>
    </w:p>
    <w:p w14:paraId="2558ACF5" w14:textId="5950239B" w:rsidR="00291D96" w:rsidRPr="00EE7814" w:rsidRDefault="00291D96" w:rsidP="00291D96">
      <w:pPr>
        <w:spacing w:before="120" w:after="120"/>
        <w:ind w:left="567" w:hanging="567"/>
        <w:rPr>
          <w:szCs w:val="20"/>
        </w:rPr>
      </w:pPr>
      <w:r w:rsidRPr="00EE7814">
        <w:rPr>
          <w:szCs w:val="20"/>
        </w:rPr>
        <w:t>10.1</w:t>
      </w:r>
      <w:r w:rsidRPr="00EE7814">
        <w:rPr>
          <w:szCs w:val="20"/>
        </w:rPr>
        <w:tab/>
        <w:t xml:space="preserve">The Beneficiary may assign the benefit of this agreement on two occasions to any person without the consent of the </w:t>
      </w:r>
      <w:r w:rsidR="00274AA2">
        <w:rPr>
          <w:szCs w:val="20"/>
        </w:rPr>
        <w:t>Sub-Consultant</w:t>
      </w:r>
      <w:r w:rsidRPr="00EE7814">
        <w:rPr>
          <w:szCs w:val="20"/>
        </w:rPr>
        <w:t>:</w:t>
      </w:r>
    </w:p>
    <w:p w14:paraId="55EFE6A1" w14:textId="77777777" w:rsidR="00291D96" w:rsidRPr="00EE7814" w:rsidRDefault="00291D96" w:rsidP="00291D96">
      <w:pPr>
        <w:spacing w:before="120" w:after="120"/>
        <w:ind w:firstLine="567"/>
        <w:rPr>
          <w:szCs w:val="20"/>
        </w:rPr>
      </w:pPr>
      <w:r w:rsidRPr="00EE7814">
        <w:rPr>
          <w:szCs w:val="20"/>
        </w:rPr>
        <w:t>(i)</w:t>
      </w:r>
      <w:r w:rsidRPr="00EE7814">
        <w:rPr>
          <w:szCs w:val="20"/>
        </w:rPr>
        <w:tab/>
        <w:t>by way of security (including any reassignment on redemption of security); or</w:t>
      </w:r>
    </w:p>
    <w:p w14:paraId="6F6FA519" w14:textId="77777777" w:rsidR="00291D96" w:rsidRPr="00EE7814" w:rsidRDefault="00291D96" w:rsidP="00291D96">
      <w:pPr>
        <w:spacing w:before="120" w:after="120"/>
        <w:ind w:left="1127" w:hanging="560"/>
        <w:rPr>
          <w:szCs w:val="20"/>
        </w:rPr>
      </w:pPr>
      <w:r w:rsidRPr="00EE7814">
        <w:rPr>
          <w:szCs w:val="20"/>
        </w:rPr>
        <w:t>(ii)</w:t>
      </w:r>
      <w:r w:rsidRPr="00EE7814">
        <w:rPr>
          <w:szCs w:val="20"/>
        </w:rPr>
        <w:tab/>
        <w:t>to and from subsidiary or other associated companies within the same group of companies as the Beneficiary.</w:t>
      </w:r>
    </w:p>
    <w:p w14:paraId="4E631C5C" w14:textId="77777777" w:rsidR="001A7008" w:rsidRDefault="00291D96" w:rsidP="00291D96">
      <w:pPr>
        <w:spacing w:before="120" w:after="120"/>
        <w:rPr>
          <w:szCs w:val="20"/>
        </w:rPr>
      </w:pPr>
      <w:r w:rsidRPr="00EE7814">
        <w:rPr>
          <w:szCs w:val="20"/>
        </w:rPr>
        <w:t>10.2</w:t>
      </w:r>
      <w:r w:rsidRPr="00EE7814">
        <w:rPr>
          <w:szCs w:val="20"/>
        </w:rPr>
        <w:tab/>
        <w:t xml:space="preserve">The Beneficiary shall notify the </w:t>
      </w:r>
      <w:r w:rsidR="00274AA2">
        <w:rPr>
          <w:szCs w:val="20"/>
        </w:rPr>
        <w:t>Sub-Consultant</w:t>
      </w:r>
      <w:r w:rsidRPr="00EE7814">
        <w:rPr>
          <w:szCs w:val="20"/>
        </w:rPr>
        <w:t xml:space="preserve"> and the Client of any assignment.</w:t>
      </w:r>
    </w:p>
    <w:p w14:paraId="291D9E87" w14:textId="270729C8" w:rsidR="00291D96" w:rsidRPr="00EE7814" w:rsidRDefault="001A7008" w:rsidP="001A7008">
      <w:pPr>
        <w:spacing w:before="120" w:after="120"/>
        <w:ind w:left="567" w:hanging="567"/>
        <w:rPr>
          <w:szCs w:val="20"/>
        </w:rPr>
      </w:pPr>
      <w:r>
        <w:rPr>
          <w:szCs w:val="20"/>
        </w:rPr>
        <w:t>10.3</w:t>
      </w:r>
      <w:r>
        <w:rPr>
          <w:szCs w:val="20"/>
        </w:rPr>
        <w:tab/>
      </w:r>
      <w:r>
        <w:t xml:space="preserve">The Sub-Consultant shall not contend that any person to whom the benefit of this </w:t>
      </w:r>
      <w:r w:rsidRPr="00EE7814">
        <w:rPr>
          <w:szCs w:val="20"/>
        </w:rPr>
        <w:t xml:space="preserve">agreement </w:t>
      </w:r>
      <w:r>
        <w:t xml:space="preserve">is assigned under clause 10.1 may not recover any sum under this </w:t>
      </w:r>
      <w:r w:rsidRPr="00EE7814">
        <w:rPr>
          <w:szCs w:val="20"/>
        </w:rPr>
        <w:t xml:space="preserve">agreement </w:t>
      </w:r>
      <w:r>
        <w:t xml:space="preserve">because that person is an assignee and not a named party to this </w:t>
      </w:r>
      <w:r w:rsidRPr="00EE7814">
        <w:rPr>
          <w:szCs w:val="20"/>
        </w:rPr>
        <w:t>agreement</w:t>
      </w:r>
      <w:r>
        <w:rPr>
          <w:szCs w:val="20"/>
        </w:rPr>
        <w:t>.</w:t>
      </w:r>
    </w:p>
    <w:p w14:paraId="705770FD" w14:textId="77777777" w:rsidR="00291D96" w:rsidRPr="00EE7814" w:rsidRDefault="00291D96" w:rsidP="00291D96">
      <w:pPr>
        <w:spacing w:before="120" w:after="120"/>
        <w:rPr>
          <w:b/>
          <w:bCs/>
          <w:szCs w:val="20"/>
        </w:rPr>
      </w:pPr>
      <w:r w:rsidRPr="00EE7814">
        <w:rPr>
          <w:b/>
          <w:bCs/>
          <w:szCs w:val="20"/>
        </w:rPr>
        <w:t>11.</w:t>
      </w:r>
      <w:r w:rsidRPr="00EE7814">
        <w:rPr>
          <w:b/>
          <w:bCs/>
          <w:szCs w:val="20"/>
        </w:rPr>
        <w:tab/>
        <w:t>NOTICES</w:t>
      </w:r>
    </w:p>
    <w:p w14:paraId="659692D8" w14:textId="77777777" w:rsidR="00291D96" w:rsidRPr="00EE7814" w:rsidRDefault="00291D96" w:rsidP="00291D96">
      <w:pPr>
        <w:spacing w:before="120" w:after="120"/>
        <w:ind w:left="567" w:hanging="567"/>
        <w:rPr>
          <w:szCs w:val="20"/>
        </w:rPr>
      </w:pPr>
      <w:r w:rsidRPr="00EE7814">
        <w:rPr>
          <w:szCs w:val="20"/>
        </w:rPr>
        <w:t>11.1</w:t>
      </w:r>
      <w:r w:rsidRPr="00EE7814">
        <w:rPr>
          <w:szCs w:val="20"/>
        </w:rPr>
        <w:tab/>
        <w:t xml:space="preserve">Any notice provided for in accordance with this agreement shall be deemed to be duly given if it is delivered by hand at, or sent be </w:t>
      </w:r>
      <w:r>
        <w:rPr>
          <w:szCs w:val="20"/>
        </w:rPr>
        <w:t>special delivery</w:t>
      </w:r>
      <w:r w:rsidRPr="00EE7814">
        <w:rPr>
          <w:szCs w:val="20"/>
        </w:rPr>
        <w:t xml:space="preserve"> post to the party named therein at, the address of such party shown in this agreement, and if sent by </w:t>
      </w:r>
      <w:r>
        <w:rPr>
          <w:szCs w:val="20"/>
        </w:rPr>
        <w:t>special delivery</w:t>
      </w:r>
      <w:r w:rsidRPr="00EE7814">
        <w:rPr>
          <w:szCs w:val="20"/>
        </w:rPr>
        <w:t xml:space="preserve"> post shall be deemed to have been received not later than two working days after the same shall have been posted.</w:t>
      </w:r>
    </w:p>
    <w:p w14:paraId="5C8C48E6" w14:textId="77777777" w:rsidR="00291D96" w:rsidRPr="00EE7814" w:rsidRDefault="00291D96" w:rsidP="00291D96">
      <w:pPr>
        <w:spacing w:before="120" w:after="120"/>
        <w:rPr>
          <w:b/>
          <w:bCs/>
          <w:szCs w:val="20"/>
        </w:rPr>
      </w:pPr>
      <w:r w:rsidRPr="00EE7814">
        <w:rPr>
          <w:b/>
          <w:bCs/>
          <w:szCs w:val="20"/>
        </w:rPr>
        <w:t>12.</w:t>
      </w:r>
      <w:r w:rsidRPr="00EE7814">
        <w:rPr>
          <w:b/>
          <w:bCs/>
          <w:szCs w:val="20"/>
        </w:rPr>
        <w:tab/>
        <w:t>THIRD PARTY RIGHTS</w:t>
      </w:r>
    </w:p>
    <w:p w14:paraId="0CD596FE" w14:textId="02E6C85D" w:rsidR="00291D96" w:rsidRPr="00EE7814" w:rsidRDefault="006C2C77" w:rsidP="000F7D99">
      <w:pPr>
        <w:spacing w:before="120" w:after="120"/>
        <w:ind w:left="567" w:hanging="567"/>
        <w:rPr>
          <w:szCs w:val="20"/>
        </w:rPr>
      </w:pPr>
      <w:r>
        <w:rPr>
          <w:szCs w:val="20"/>
        </w:rPr>
        <w:t>12.1</w:t>
      </w:r>
      <w:r>
        <w:rPr>
          <w:szCs w:val="20"/>
        </w:rPr>
        <w:tab/>
      </w:r>
      <w:r w:rsidR="00291D96" w:rsidRPr="00EE7814">
        <w:rPr>
          <w:szCs w:val="20"/>
        </w:rPr>
        <w:t>A person who is not a party to this agreement shall not have any rights under the Contracts (Rights of Third Parties) Act 1999 to enforce any term of this agreement.</w:t>
      </w:r>
    </w:p>
    <w:p w14:paraId="790E5647" w14:textId="77777777" w:rsidR="00291D96" w:rsidRPr="00EE7814" w:rsidRDefault="00291D96" w:rsidP="00291D96">
      <w:pPr>
        <w:spacing w:before="120" w:after="120"/>
        <w:rPr>
          <w:b/>
          <w:bCs/>
          <w:szCs w:val="20"/>
        </w:rPr>
      </w:pPr>
      <w:r w:rsidRPr="00EE7814">
        <w:rPr>
          <w:b/>
          <w:bCs/>
          <w:szCs w:val="20"/>
        </w:rPr>
        <w:t>13.</w:t>
      </w:r>
      <w:r w:rsidRPr="00EE7814">
        <w:rPr>
          <w:b/>
          <w:bCs/>
          <w:szCs w:val="20"/>
        </w:rPr>
        <w:tab/>
        <w:t>GOVERNING LAW AND JURISDICTION</w:t>
      </w:r>
    </w:p>
    <w:p w14:paraId="3610D0FD" w14:textId="33CEFB5D" w:rsidR="00291D96" w:rsidRPr="00EE7814" w:rsidRDefault="006C2C77" w:rsidP="000F7D99">
      <w:pPr>
        <w:spacing w:before="120" w:after="120"/>
        <w:ind w:left="567" w:hanging="567"/>
        <w:rPr>
          <w:szCs w:val="20"/>
        </w:rPr>
      </w:pPr>
      <w:r>
        <w:rPr>
          <w:szCs w:val="20"/>
        </w:rPr>
        <w:t>13.1</w:t>
      </w:r>
      <w:r>
        <w:rPr>
          <w:szCs w:val="20"/>
        </w:rPr>
        <w:tab/>
      </w:r>
      <w:r w:rsidR="00291D96" w:rsidRPr="00EE7814">
        <w:rPr>
          <w:szCs w:val="20"/>
        </w:rPr>
        <w:t>This agreement shall be governed by and construed in accordance with the law of England and the part submit to the jurisdiction of the courts of England and Wales.</w:t>
      </w:r>
    </w:p>
    <w:p w14:paraId="3E2E42AA" w14:textId="77777777" w:rsidR="00291D96" w:rsidRDefault="00291D96" w:rsidP="00291D96">
      <w:pPr>
        <w:spacing w:after="0"/>
        <w:jc w:val="left"/>
        <w:rPr>
          <w:sz w:val="22"/>
          <w:szCs w:val="22"/>
        </w:rPr>
      </w:pPr>
    </w:p>
    <w:p w14:paraId="7B7B4183" w14:textId="7D4CF075" w:rsidR="00291D96" w:rsidRDefault="00291D96" w:rsidP="00291D96">
      <w:pPr>
        <w:pStyle w:val="StandardL2"/>
        <w:numPr>
          <w:ilvl w:val="0"/>
          <w:numId w:val="0"/>
        </w:numPr>
        <w:rPr>
          <w:sz w:val="22"/>
          <w:szCs w:val="22"/>
        </w:rPr>
      </w:pPr>
      <w:r>
        <w:rPr>
          <w:sz w:val="22"/>
          <w:szCs w:val="22"/>
        </w:rPr>
        <w:t>[EXECUTION BLOCKS TO BE ADDED ON ENGROSSMENT]</w:t>
      </w:r>
    </w:p>
    <w:p w14:paraId="0BB1BCD5" w14:textId="3CA5E277" w:rsidR="00D9609A" w:rsidRDefault="00D9609A" w:rsidP="00291D96">
      <w:pPr>
        <w:pStyle w:val="StandardL2"/>
        <w:numPr>
          <w:ilvl w:val="0"/>
          <w:numId w:val="0"/>
        </w:numPr>
        <w:rPr>
          <w:sz w:val="22"/>
          <w:szCs w:val="22"/>
        </w:rPr>
      </w:pPr>
    </w:p>
    <w:p w14:paraId="0A03D32C" w14:textId="2BD0EC4D" w:rsidR="00D9609A" w:rsidRPr="007F2A9F" w:rsidRDefault="00D9609A">
      <w:pPr>
        <w:spacing w:after="0"/>
        <w:jc w:val="left"/>
        <w:rPr>
          <w:sz w:val="22"/>
          <w:szCs w:val="22"/>
          <w:lang w:eastAsia="en-CA"/>
        </w:rPr>
      </w:pPr>
      <w:r>
        <w:rPr>
          <w:sz w:val="22"/>
          <w:szCs w:val="22"/>
        </w:rPr>
        <w:br w:type="page"/>
      </w:r>
    </w:p>
    <w:p w14:paraId="5C21492E" w14:textId="77777777" w:rsidR="00D9609A" w:rsidRPr="00D9609A" w:rsidRDefault="00D9609A" w:rsidP="00D9609A">
      <w:pPr>
        <w:spacing w:before="120" w:after="120"/>
        <w:jc w:val="center"/>
        <w:rPr>
          <w:b/>
          <w:sz w:val="22"/>
          <w:szCs w:val="22"/>
        </w:rPr>
      </w:pPr>
      <w:r w:rsidRPr="00D9609A">
        <w:rPr>
          <w:b/>
          <w:sz w:val="22"/>
          <w:szCs w:val="22"/>
        </w:rPr>
        <w:lastRenderedPageBreak/>
        <w:t>TEMPLATE SUB-CONSULTANT WARRANTY TO</w:t>
      </w:r>
    </w:p>
    <w:p w14:paraId="27D5E78E" w14:textId="75EBDF6F" w:rsidR="00D9609A" w:rsidRPr="00D9609A" w:rsidRDefault="00D9609A" w:rsidP="00D9609A">
      <w:pPr>
        <w:spacing w:before="120" w:after="120"/>
        <w:jc w:val="center"/>
        <w:rPr>
          <w:b/>
          <w:sz w:val="22"/>
          <w:szCs w:val="22"/>
        </w:rPr>
      </w:pPr>
      <w:r w:rsidRPr="00D9609A">
        <w:rPr>
          <w:b/>
          <w:sz w:val="22"/>
          <w:szCs w:val="22"/>
        </w:rPr>
        <w:t xml:space="preserve">OTHER BENEFICIARY </w:t>
      </w:r>
    </w:p>
    <w:p w14:paraId="5420EEC1" w14:textId="46815C5A" w:rsidR="00D9609A" w:rsidRPr="00524954" w:rsidRDefault="00D9609A" w:rsidP="00D9609A">
      <w:pPr>
        <w:pBdr>
          <w:bottom w:val="single" w:sz="6" w:space="1" w:color="auto"/>
        </w:pBdr>
        <w:spacing w:before="120" w:after="60"/>
        <w:jc w:val="center"/>
        <w:rPr>
          <w:b/>
          <w:smallCaps/>
          <w:sz w:val="22"/>
          <w:szCs w:val="22"/>
        </w:rPr>
      </w:pPr>
      <w:r w:rsidRPr="00524954">
        <w:rPr>
          <w:b/>
          <w:smallCaps/>
          <w:sz w:val="22"/>
          <w:szCs w:val="22"/>
        </w:rPr>
        <w:t>Dated</w:t>
      </w:r>
      <w:r w:rsidRPr="00524954">
        <w:rPr>
          <w:b/>
          <w:smallCaps/>
          <w:sz w:val="22"/>
          <w:szCs w:val="22"/>
        </w:rPr>
        <w:tab/>
      </w:r>
      <w:r w:rsidRPr="00524954">
        <w:rPr>
          <w:b/>
          <w:smallCaps/>
          <w:sz w:val="22"/>
          <w:szCs w:val="22"/>
        </w:rPr>
        <w:tab/>
      </w:r>
      <w:r w:rsidRPr="00524954">
        <w:rPr>
          <w:b/>
          <w:smallCaps/>
          <w:sz w:val="22"/>
          <w:szCs w:val="22"/>
        </w:rPr>
        <w:tab/>
      </w:r>
      <w:r>
        <w:rPr>
          <w:b/>
          <w:smallCaps/>
          <w:sz w:val="22"/>
          <w:szCs w:val="22"/>
        </w:rPr>
        <w:tab/>
      </w:r>
      <w:r>
        <w:rPr>
          <w:b/>
          <w:smallCaps/>
          <w:sz w:val="22"/>
          <w:szCs w:val="22"/>
        </w:rPr>
        <w:tab/>
      </w:r>
      <w:r>
        <w:rPr>
          <w:b/>
          <w:smallCaps/>
          <w:sz w:val="22"/>
          <w:szCs w:val="22"/>
        </w:rPr>
        <w:tab/>
      </w:r>
      <w:r>
        <w:rPr>
          <w:b/>
          <w:smallCaps/>
          <w:sz w:val="22"/>
          <w:szCs w:val="22"/>
        </w:rPr>
        <w:tab/>
      </w:r>
      <w:r>
        <w:rPr>
          <w:b/>
          <w:smallCaps/>
          <w:sz w:val="22"/>
          <w:szCs w:val="22"/>
        </w:rPr>
        <w:tab/>
      </w:r>
      <w:r>
        <w:rPr>
          <w:b/>
          <w:smallCaps/>
          <w:sz w:val="22"/>
          <w:szCs w:val="22"/>
        </w:rPr>
        <w:tab/>
      </w:r>
      <w:r>
        <w:rPr>
          <w:b/>
          <w:smallCaps/>
          <w:sz w:val="22"/>
          <w:szCs w:val="22"/>
        </w:rPr>
        <w:tab/>
      </w:r>
      <w:r w:rsidRPr="00524954">
        <w:rPr>
          <w:b/>
          <w:smallCaps/>
          <w:sz w:val="22"/>
          <w:szCs w:val="22"/>
        </w:rPr>
        <w:tab/>
      </w:r>
      <w:r w:rsidRPr="00524954">
        <w:rPr>
          <w:b/>
          <w:smallCaps/>
          <w:sz w:val="22"/>
          <w:szCs w:val="22"/>
        </w:rPr>
        <w:tab/>
      </w:r>
      <w:r w:rsidRPr="00524954">
        <w:rPr>
          <w:b/>
          <w:smallCaps/>
          <w:sz w:val="22"/>
          <w:szCs w:val="22"/>
        </w:rPr>
        <w:tab/>
        <w:t>20</w:t>
      </w:r>
      <w:r>
        <w:rPr>
          <w:b/>
          <w:smallCaps/>
          <w:sz w:val="22"/>
          <w:szCs w:val="22"/>
        </w:rPr>
        <w:t>2</w:t>
      </w:r>
    </w:p>
    <w:p w14:paraId="0E74367C" w14:textId="77777777" w:rsidR="00D9609A" w:rsidRPr="00524954" w:rsidRDefault="00D9609A" w:rsidP="00D9609A">
      <w:pPr>
        <w:spacing w:before="120" w:after="120"/>
        <w:jc w:val="center"/>
        <w:rPr>
          <w:b/>
          <w:smallCaps/>
          <w:sz w:val="22"/>
          <w:szCs w:val="22"/>
        </w:rPr>
      </w:pPr>
    </w:p>
    <w:p w14:paraId="1B5AFAC1" w14:textId="77777777" w:rsidR="00D9609A" w:rsidRPr="00524954" w:rsidRDefault="00D9609A" w:rsidP="00D9609A">
      <w:pPr>
        <w:spacing w:before="120" w:after="120"/>
        <w:jc w:val="center"/>
        <w:rPr>
          <w:b/>
          <w:smallCaps/>
          <w:sz w:val="22"/>
          <w:szCs w:val="22"/>
        </w:rPr>
      </w:pPr>
    </w:p>
    <w:p w14:paraId="0C529170" w14:textId="77777777" w:rsidR="00D9609A" w:rsidRPr="00524954" w:rsidRDefault="00D9609A" w:rsidP="00D9609A">
      <w:pPr>
        <w:spacing w:before="120" w:after="120"/>
        <w:jc w:val="center"/>
        <w:rPr>
          <w:b/>
          <w:smallCaps/>
          <w:sz w:val="22"/>
          <w:szCs w:val="22"/>
        </w:rPr>
      </w:pPr>
      <w:r w:rsidRPr="00524954">
        <w:rPr>
          <w:b/>
          <w:smallCaps/>
          <w:sz w:val="22"/>
          <w:szCs w:val="22"/>
        </w:rPr>
        <w:t>collateral warranty</w:t>
      </w:r>
    </w:p>
    <w:p w14:paraId="56A22890" w14:textId="77777777" w:rsidR="00D9609A" w:rsidRPr="00524954" w:rsidRDefault="00D9609A" w:rsidP="00D9609A">
      <w:pPr>
        <w:spacing w:before="120" w:after="120"/>
        <w:jc w:val="center"/>
        <w:rPr>
          <w:sz w:val="22"/>
          <w:szCs w:val="22"/>
        </w:rPr>
      </w:pPr>
      <w:r w:rsidRPr="00524954">
        <w:rPr>
          <w:sz w:val="22"/>
          <w:szCs w:val="22"/>
        </w:rPr>
        <w:t>relating to a development at [</w:t>
      </w:r>
      <w:r w:rsidRPr="00524954">
        <w:rPr>
          <w:sz w:val="22"/>
          <w:szCs w:val="22"/>
          <w:shd w:val="clear" w:color="auto" w:fill="BFBFBF"/>
        </w:rPr>
        <w:tab/>
      </w:r>
      <w:r w:rsidRPr="00524954">
        <w:rPr>
          <w:sz w:val="22"/>
          <w:szCs w:val="22"/>
          <w:shd w:val="clear" w:color="auto" w:fill="BFBFBF"/>
        </w:rPr>
        <w:tab/>
      </w:r>
      <w:r w:rsidRPr="00524954">
        <w:rPr>
          <w:sz w:val="22"/>
          <w:szCs w:val="22"/>
          <w:shd w:val="clear" w:color="auto" w:fill="BFBFBF"/>
        </w:rPr>
        <w:tab/>
      </w:r>
      <w:r w:rsidRPr="00524954">
        <w:rPr>
          <w:sz w:val="22"/>
          <w:szCs w:val="22"/>
          <w:shd w:val="clear" w:color="auto" w:fill="BFBFBF"/>
        </w:rPr>
        <w:tab/>
      </w:r>
      <w:r w:rsidRPr="00524954">
        <w:rPr>
          <w:sz w:val="22"/>
          <w:szCs w:val="22"/>
        </w:rPr>
        <w:t>]</w:t>
      </w:r>
    </w:p>
    <w:p w14:paraId="25FB02F7" w14:textId="77777777" w:rsidR="00D9609A" w:rsidRPr="00524954" w:rsidRDefault="00D9609A" w:rsidP="00D9609A">
      <w:pPr>
        <w:spacing w:before="120" w:after="120"/>
        <w:jc w:val="center"/>
        <w:rPr>
          <w:sz w:val="22"/>
          <w:szCs w:val="22"/>
        </w:rPr>
      </w:pPr>
    </w:p>
    <w:p w14:paraId="29AD91BA" w14:textId="77777777" w:rsidR="00D9609A" w:rsidRPr="00524954" w:rsidRDefault="00D9609A" w:rsidP="00D9609A">
      <w:pPr>
        <w:spacing w:before="120" w:after="120"/>
        <w:jc w:val="center"/>
        <w:rPr>
          <w:sz w:val="22"/>
          <w:szCs w:val="22"/>
        </w:rPr>
      </w:pPr>
    </w:p>
    <w:p w14:paraId="02BC57CD" w14:textId="77777777" w:rsidR="00D9609A" w:rsidRPr="00524954" w:rsidRDefault="00D9609A" w:rsidP="00D9609A">
      <w:pPr>
        <w:spacing w:before="120" w:after="120"/>
        <w:jc w:val="center"/>
        <w:rPr>
          <w:sz w:val="22"/>
          <w:szCs w:val="22"/>
        </w:rPr>
      </w:pPr>
      <w:r w:rsidRPr="00524954">
        <w:rPr>
          <w:sz w:val="22"/>
          <w:szCs w:val="22"/>
        </w:rPr>
        <w:t>between</w:t>
      </w:r>
    </w:p>
    <w:p w14:paraId="0E81150A" w14:textId="77777777" w:rsidR="00D9609A" w:rsidRPr="00524954" w:rsidRDefault="00D9609A" w:rsidP="00D9609A">
      <w:pPr>
        <w:spacing w:before="120" w:after="120"/>
        <w:jc w:val="center"/>
        <w:rPr>
          <w:sz w:val="22"/>
          <w:szCs w:val="22"/>
        </w:rPr>
      </w:pPr>
    </w:p>
    <w:p w14:paraId="0910D1A4" w14:textId="77777777" w:rsidR="00D9609A" w:rsidRPr="00524954" w:rsidRDefault="00D9609A" w:rsidP="00D9609A">
      <w:pPr>
        <w:spacing w:before="120"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D9609A" w:rsidRPr="00524954" w14:paraId="1DE5E5E4" w14:textId="77777777" w:rsidTr="00D9609A">
        <w:trPr>
          <w:trHeight w:val="507"/>
          <w:jc w:val="center"/>
        </w:trPr>
        <w:tc>
          <w:tcPr>
            <w:tcW w:w="6946" w:type="dxa"/>
            <w:tcBorders>
              <w:top w:val="nil"/>
              <w:left w:val="nil"/>
              <w:bottom w:val="nil"/>
              <w:right w:val="nil"/>
            </w:tcBorders>
          </w:tcPr>
          <w:p w14:paraId="6547431D" w14:textId="24B443A6" w:rsidR="00D9609A" w:rsidRPr="00524954" w:rsidRDefault="00D9609A" w:rsidP="00D9609A">
            <w:pPr>
              <w:tabs>
                <w:tab w:val="left" w:pos="360"/>
              </w:tabs>
              <w:adjustRightInd w:val="0"/>
              <w:spacing w:before="120" w:after="120"/>
              <w:ind w:left="360" w:hanging="360"/>
              <w:jc w:val="center"/>
              <w:rPr>
                <w:rFonts w:eastAsia="Arial"/>
                <w:b/>
                <w:bCs/>
                <w:sz w:val="22"/>
                <w:szCs w:val="22"/>
                <w:lang w:eastAsia="en-GB"/>
              </w:rPr>
            </w:pPr>
            <w:r w:rsidRPr="00524954">
              <w:rPr>
                <w:rFonts w:eastAsia="Arial"/>
                <w:sz w:val="22"/>
                <w:szCs w:val="22"/>
                <w:lang w:eastAsia="en-GB"/>
              </w:rPr>
              <w:t>(1)</w:t>
            </w:r>
            <w:r w:rsidRPr="00524954">
              <w:rPr>
                <w:rFonts w:eastAsia="Arial"/>
                <w:sz w:val="22"/>
                <w:szCs w:val="22"/>
                <w:lang w:eastAsia="en-GB"/>
              </w:rPr>
              <w:tab/>
            </w:r>
            <w:r w:rsidRPr="00524954">
              <w:rPr>
                <w:rFonts w:eastAsia="Arial"/>
                <w:b/>
                <w:bCs/>
                <w:sz w:val="22"/>
                <w:szCs w:val="22"/>
                <w:lang w:eastAsia="en-GB"/>
              </w:rPr>
              <w:t>[</w:t>
            </w:r>
            <w:r>
              <w:rPr>
                <w:rFonts w:eastAsia="Arial"/>
                <w:b/>
                <w:bCs/>
                <w:sz w:val="22"/>
                <w:szCs w:val="22"/>
                <w:lang w:eastAsia="en-GB"/>
              </w:rPr>
              <w:t>SUB-</w:t>
            </w:r>
            <w:r w:rsidRPr="00524954">
              <w:rPr>
                <w:rFonts w:eastAsia="Arial"/>
                <w:b/>
                <w:bCs/>
                <w:sz w:val="22"/>
                <w:szCs w:val="22"/>
                <w:lang w:eastAsia="en-GB"/>
              </w:rPr>
              <w:t>CONSULTANT]</w:t>
            </w:r>
          </w:p>
          <w:p w14:paraId="79E694C3" w14:textId="77777777" w:rsidR="00D9609A" w:rsidRPr="00524954" w:rsidRDefault="00D9609A" w:rsidP="00D9609A">
            <w:pPr>
              <w:adjustRightInd w:val="0"/>
              <w:spacing w:before="120" w:after="120"/>
              <w:jc w:val="center"/>
              <w:rPr>
                <w:rFonts w:eastAsia="Arial"/>
                <w:b/>
                <w:bCs/>
                <w:sz w:val="22"/>
                <w:szCs w:val="22"/>
                <w:lang w:eastAsia="en-GB"/>
              </w:rPr>
            </w:pPr>
          </w:p>
        </w:tc>
      </w:tr>
      <w:tr w:rsidR="00D9609A" w:rsidRPr="00524954" w14:paraId="0276490B" w14:textId="77777777" w:rsidTr="00D9609A">
        <w:trPr>
          <w:trHeight w:val="504"/>
          <w:jc w:val="center"/>
        </w:trPr>
        <w:tc>
          <w:tcPr>
            <w:tcW w:w="6946" w:type="dxa"/>
            <w:tcBorders>
              <w:top w:val="nil"/>
              <w:left w:val="nil"/>
              <w:bottom w:val="nil"/>
              <w:right w:val="nil"/>
            </w:tcBorders>
          </w:tcPr>
          <w:p w14:paraId="17B128C8" w14:textId="5F273A18" w:rsidR="00D9609A" w:rsidRPr="00524954" w:rsidRDefault="00D9609A" w:rsidP="00D9609A">
            <w:pPr>
              <w:adjustRightInd w:val="0"/>
              <w:spacing w:before="120" w:after="120"/>
              <w:jc w:val="center"/>
              <w:rPr>
                <w:rFonts w:eastAsia="Arial"/>
                <w:b/>
                <w:sz w:val="22"/>
                <w:szCs w:val="22"/>
                <w:lang w:eastAsia="en-GB"/>
              </w:rPr>
            </w:pPr>
            <w:r w:rsidRPr="00524954">
              <w:rPr>
                <w:rFonts w:eastAsia="Arial"/>
                <w:sz w:val="22"/>
                <w:szCs w:val="22"/>
                <w:lang w:eastAsia="en-GB"/>
              </w:rPr>
              <w:t>(2)</w:t>
            </w:r>
            <w:r w:rsidRPr="00524954">
              <w:rPr>
                <w:rFonts w:eastAsia="Arial"/>
                <w:b/>
                <w:sz w:val="22"/>
                <w:szCs w:val="22"/>
                <w:lang w:eastAsia="en-GB"/>
              </w:rPr>
              <w:t xml:space="preserve"> [BENEFICIARY]</w:t>
            </w:r>
            <w:r w:rsidRPr="00524954">
              <w:rPr>
                <w:rFonts w:eastAsia="Arial"/>
                <w:sz w:val="22"/>
                <w:szCs w:val="22"/>
                <w:lang w:eastAsia="en-GB"/>
              </w:rPr>
              <w:t>]</w:t>
            </w:r>
          </w:p>
        </w:tc>
      </w:tr>
    </w:tbl>
    <w:p w14:paraId="2A1317D0" w14:textId="77777777" w:rsidR="00D9609A" w:rsidRPr="00524954" w:rsidRDefault="00D9609A" w:rsidP="00D9609A">
      <w:pPr>
        <w:spacing w:before="120" w:after="120"/>
        <w:rPr>
          <w:sz w:val="22"/>
          <w:szCs w:val="22"/>
        </w:rPr>
        <w:sectPr w:rsidR="00D9609A" w:rsidRPr="00524954">
          <w:headerReference w:type="even" r:id="rId48"/>
          <w:headerReference w:type="default" r:id="rId49"/>
          <w:footerReference w:type="even" r:id="rId50"/>
          <w:footerReference w:type="default" r:id="rId51"/>
          <w:headerReference w:type="first" r:id="rId52"/>
          <w:footerReference w:type="first" r:id="rId53"/>
          <w:pgSz w:w="11907" w:h="16840"/>
          <w:pgMar w:top="1440" w:right="1800" w:bottom="1440" w:left="1800" w:header="720" w:footer="720" w:gutter="0"/>
          <w:cols w:space="708"/>
          <w:docGrid w:linePitch="360"/>
        </w:sectPr>
      </w:pPr>
    </w:p>
    <w:p w14:paraId="398558E9" w14:textId="77777777" w:rsidR="00D9609A" w:rsidRPr="00524954" w:rsidRDefault="00D9609A" w:rsidP="00D9609A">
      <w:pPr>
        <w:spacing w:before="120" w:after="120"/>
        <w:rPr>
          <w:sz w:val="22"/>
          <w:szCs w:val="22"/>
        </w:rPr>
      </w:pPr>
    </w:p>
    <w:p w14:paraId="4BB0AE06" w14:textId="77777777" w:rsidR="00D9609A" w:rsidRPr="00EE7814" w:rsidRDefault="00D9609A" w:rsidP="00D9609A">
      <w:pPr>
        <w:spacing w:before="120" w:after="120"/>
        <w:rPr>
          <w:szCs w:val="20"/>
        </w:rPr>
      </w:pPr>
      <w:r w:rsidRPr="00EE7814">
        <w:rPr>
          <w:b/>
          <w:szCs w:val="20"/>
        </w:rPr>
        <w:t>THIS  DEED</w:t>
      </w:r>
      <w:r w:rsidRPr="00EE7814">
        <w:rPr>
          <w:szCs w:val="20"/>
        </w:rPr>
        <w:t xml:space="preserve"> is dated [DATE]</w:t>
      </w:r>
    </w:p>
    <w:p w14:paraId="5410EBAD" w14:textId="77777777" w:rsidR="00D9609A" w:rsidRPr="00EE7814" w:rsidRDefault="00D9609A" w:rsidP="00D9609A">
      <w:pPr>
        <w:pStyle w:val="1stIntroHeadings"/>
        <w:spacing w:line="240" w:lineRule="auto"/>
        <w:rPr>
          <w:rFonts w:ascii="Arial" w:hAnsi="Arial" w:cs="Arial"/>
          <w:sz w:val="20"/>
        </w:rPr>
      </w:pPr>
      <w:r w:rsidRPr="00EE7814">
        <w:rPr>
          <w:rFonts w:ascii="Arial" w:hAnsi="Arial" w:cs="Arial"/>
          <w:sz w:val="20"/>
        </w:rPr>
        <w:t>Parties</w:t>
      </w:r>
    </w:p>
    <w:p w14:paraId="282E4156" w14:textId="70197B25" w:rsidR="00D9609A" w:rsidRPr="00D9609A" w:rsidRDefault="00D9609A" w:rsidP="00D9609A">
      <w:pPr>
        <w:pStyle w:val="1Parties"/>
        <w:numPr>
          <w:ilvl w:val="0"/>
          <w:numId w:val="76"/>
        </w:numPr>
        <w:spacing w:line="240" w:lineRule="auto"/>
        <w:rPr>
          <w:rFonts w:ascii="Arial" w:hAnsi="Arial" w:cs="Arial"/>
          <w:sz w:val="20"/>
        </w:rPr>
      </w:pPr>
      <w:r w:rsidRPr="00D9609A">
        <w:rPr>
          <w:rFonts w:ascii="Arial" w:hAnsi="Arial" w:cs="Arial"/>
          <w:sz w:val="20"/>
        </w:rPr>
        <w:t>[FULL COMPANY NAME] incorporated and registered in England and Wales with company number [NUMBER] whose registered office is at [REGISTERED OFFICE ADDRESS] (</w:t>
      </w:r>
      <w:r w:rsidR="007F2A9F" w:rsidRPr="007F2A9F">
        <w:rPr>
          <w:rFonts w:ascii="Arial" w:hAnsi="Arial" w:cs="Arial"/>
          <w:b/>
          <w:sz w:val="20"/>
        </w:rPr>
        <w:t>Sub-</w:t>
      </w:r>
      <w:r w:rsidRPr="00D9609A">
        <w:rPr>
          <w:rStyle w:val="Defterm"/>
          <w:rFonts w:ascii="Arial" w:hAnsi="Arial" w:cs="Arial"/>
          <w:sz w:val="20"/>
        </w:rPr>
        <w:t>Consultant</w:t>
      </w:r>
      <w:r w:rsidRPr="00D9609A">
        <w:rPr>
          <w:rFonts w:ascii="Arial" w:hAnsi="Arial" w:cs="Arial"/>
          <w:sz w:val="20"/>
        </w:rPr>
        <w:t>); and</w:t>
      </w:r>
    </w:p>
    <w:p w14:paraId="118D52E4" w14:textId="346DE7E6" w:rsidR="00D9609A" w:rsidRPr="00EE7814" w:rsidRDefault="00D9609A" w:rsidP="00D9609A">
      <w:pPr>
        <w:pStyle w:val="1Parties"/>
        <w:spacing w:line="240" w:lineRule="auto"/>
        <w:rPr>
          <w:rFonts w:ascii="Arial" w:hAnsi="Arial" w:cs="Arial"/>
          <w:sz w:val="20"/>
        </w:rPr>
      </w:pPr>
      <w:r w:rsidRPr="00EE7814">
        <w:rPr>
          <w:rFonts w:ascii="Arial" w:hAnsi="Arial" w:cs="Arial"/>
          <w:sz w:val="20"/>
        </w:rPr>
        <w:t>[FULL COMPANY NAME] incorporated and registered in England and Wales with company number [NUMBER] whose registered office is at [REGISTERED OFFICE ADDRESS] (</w:t>
      </w:r>
      <w:r w:rsidRPr="00EE7814">
        <w:rPr>
          <w:rStyle w:val="Defterm"/>
          <w:rFonts w:ascii="Arial" w:hAnsi="Arial" w:cs="Arial"/>
          <w:sz w:val="20"/>
        </w:rPr>
        <w:t>Beneficiary</w:t>
      </w:r>
      <w:r w:rsidR="006F6353">
        <w:rPr>
          <w:rFonts w:ascii="Arial" w:hAnsi="Arial" w:cs="Arial"/>
          <w:sz w:val="20"/>
        </w:rPr>
        <w:t>).</w:t>
      </w:r>
    </w:p>
    <w:p w14:paraId="3D9512DC" w14:textId="77777777" w:rsidR="00D9609A" w:rsidRPr="00EE7814" w:rsidRDefault="00D9609A" w:rsidP="00D9609A">
      <w:pPr>
        <w:pStyle w:val="1stIntroHeadings"/>
        <w:spacing w:line="240" w:lineRule="auto"/>
        <w:rPr>
          <w:rFonts w:ascii="Arial" w:hAnsi="Arial" w:cs="Arial"/>
          <w:sz w:val="20"/>
        </w:rPr>
      </w:pPr>
      <w:r w:rsidRPr="00EE7814">
        <w:rPr>
          <w:rFonts w:ascii="Arial" w:hAnsi="Arial" w:cs="Arial"/>
          <w:sz w:val="20"/>
        </w:rPr>
        <w:t>Background</w:t>
      </w:r>
    </w:p>
    <w:p w14:paraId="1B01529F" w14:textId="6BB0725D" w:rsidR="00D9609A" w:rsidRPr="00D9609A" w:rsidRDefault="00D9609A" w:rsidP="00D9609A">
      <w:pPr>
        <w:pStyle w:val="ABackground"/>
        <w:numPr>
          <w:ilvl w:val="0"/>
          <w:numId w:val="77"/>
        </w:numPr>
        <w:spacing w:line="240" w:lineRule="auto"/>
        <w:rPr>
          <w:rFonts w:ascii="Arial" w:hAnsi="Arial" w:cs="Arial"/>
          <w:sz w:val="20"/>
        </w:rPr>
      </w:pPr>
      <w:r w:rsidRPr="00D9609A">
        <w:rPr>
          <w:rFonts w:ascii="Arial" w:hAnsi="Arial" w:cs="Arial"/>
          <w:sz w:val="20"/>
        </w:rPr>
        <w:t xml:space="preserve">Pursuant to </w:t>
      </w:r>
      <w:r w:rsidR="006F6353">
        <w:rPr>
          <w:rFonts w:ascii="Arial" w:hAnsi="Arial" w:cs="Arial"/>
          <w:sz w:val="20"/>
        </w:rPr>
        <w:t xml:space="preserve">a framework agreement between </w:t>
      </w:r>
      <w:r w:rsidRPr="00D9609A">
        <w:rPr>
          <w:rFonts w:ascii="Arial" w:hAnsi="Arial" w:cs="Arial"/>
          <w:b/>
          <w:sz w:val="20"/>
        </w:rPr>
        <w:t>CREST NICHOLSON OPERATIONS LIMITED</w:t>
      </w:r>
      <w:r w:rsidRPr="00D9609A">
        <w:rPr>
          <w:rFonts w:ascii="Arial" w:hAnsi="Arial" w:cs="Arial"/>
          <w:sz w:val="20"/>
        </w:rPr>
        <w:t xml:space="preserve"> incorporated and registered in England and Wales with company number 1168311 whose registered office is at Crest House, Pyrcroft Road, Chertsey, Surrey KT16 9GN </w:t>
      </w:r>
      <w:r w:rsidR="006F6353">
        <w:rPr>
          <w:rFonts w:ascii="Arial" w:hAnsi="Arial" w:cs="Arial"/>
          <w:sz w:val="20"/>
        </w:rPr>
        <w:t>[(the “</w:t>
      </w:r>
      <w:r w:rsidR="006F6353" w:rsidRPr="006F6353">
        <w:rPr>
          <w:rFonts w:ascii="Arial" w:hAnsi="Arial" w:cs="Arial"/>
          <w:b/>
          <w:sz w:val="20"/>
        </w:rPr>
        <w:t>Client</w:t>
      </w:r>
      <w:r w:rsidR="006F6353">
        <w:rPr>
          <w:rFonts w:ascii="Arial" w:hAnsi="Arial" w:cs="Arial"/>
          <w:sz w:val="20"/>
        </w:rPr>
        <w:t xml:space="preserve">”)] </w:t>
      </w:r>
      <w:r w:rsidRPr="00D9609A">
        <w:rPr>
          <w:rFonts w:ascii="Arial" w:hAnsi="Arial" w:cs="Arial"/>
          <w:sz w:val="20"/>
        </w:rPr>
        <w:t>dated [</w:t>
      </w:r>
      <w:r w:rsidRPr="00D9609A">
        <w:rPr>
          <w:rFonts w:ascii="Arial" w:hAnsi="Arial" w:cs="Arial"/>
          <w:sz w:val="20"/>
        </w:rPr>
        <w:tab/>
      </w:r>
      <w:r w:rsidRPr="00D9609A">
        <w:rPr>
          <w:rFonts w:ascii="Arial" w:hAnsi="Arial" w:cs="Arial"/>
          <w:sz w:val="20"/>
          <w:highlight w:val="yellow"/>
        </w:rPr>
        <w:t>INSERT DATE FOR FRAMEWORK AGREEMENT</w:t>
      </w:r>
      <w:r w:rsidRPr="00D9609A">
        <w:rPr>
          <w:rFonts w:ascii="Arial" w:hAnsi="Arial" w:cs="Arial"/>
          <w:sz w:val="20"/>
        </w:rPr>
        <w:t>] 2021</w:t>
      </w:r>
      <w:r w:rsidR="006F6353">
        <w:rPr>
          <w:rFonts w:ascii="Arial" w:hAnsi="Arial" w:cs="Arial"/>
          <w:sz w:val="20"/>
        </w:rPr>
        <w:t xml:space="preserve">, </w:t>
      </w:r>
      <w:r w:rsidRPr="00D9609A">
        <w:rPr>
          <w:rFonts w:ascii="Arial" w:hAnsi="Arial" w:cs="Arial"/>
          <w:sz w:val="20"/>
        </w:rPr>
        <w:t xml:space="preserve"> </w:t>
      </w:r>
      <w:r w:rsidR="006F6353">
        <w:rPr>
          <w:rFonts w:ascii="Arial" w:hAnsi="Arial" w:cs="Arial"/>
          <w:sz w:val="20"/>
        </w:rPr>
        <w:t>[</w:t>
      </w:r>
      <w:r w:rsidR="006F6353" w:rsidRPr="00D9609A">
        <w:rPr>
          <w:rFonts w:ascii="Arial" w:hAnsi="Arial" w:cs="Arial"/>
          <w:sz w:val="20"/>
        </w:rPr>
        <w:t>[FULL COMPANY NAME] incorporated and registered in England and Wales with company number [NUMBER] whose registered office is at [REGISTERED OFFICE ADDRESS]</w:t>
      </w:r>
      <w:r w:rsidR="006F6353">
        <w:rPr>
          <w:rFonts w:ascii="Arial" w:hAnsi="Arial" w:cs="Arial"/>
          <w:sz w:val="20"/>
        </w:rPr>
        <w:t xml:space="preserve"> (</w:t>
      </w:r>
      <w:r w:rsidRPr="00D9609A">
        <w:rPr>
          <w:rFonts w:ascii="Arial" w:hAnsi="Arial" w:cs="Arial"/>
          <w:sz w:val="20"/>
        </w:rPr>
        <w:t xml:space="preserve">the </w:t>
      </w:r>
      <w:r w:rsidR="006F6353">
        <w:rPr>
          <w:rFonts w:ascii="Arial" w:hAnsi="Arial" w:cs="Arial"/>
          <w:sz w:val="20"/>
        </w:rPr>
        <w:t>“</w:t>
      </w:r>
      <w:r w:rsidRPr="006F6353">
        <w:rPr>
          <w:rFonts w:ascii="Arial" w:hAnsi="Arial" w:cs="Arial"/>
          <w:b/>
          <w:sz w:val="20"/>
        </w:rPr>
        <w:t>Client</w:t>
      </w:r>
      <w:r w:rsidR="006F6353">
        <w:rPr>
          <w:rFonts w:ascii="Arial" w:hAnsi="Arial" w:cs="Arial"/>
          <w:sz w:val="20"/>
        </w:rPr>
        <w:t>”)]</w:t>
      </w:r>
      <w:r w:rsidRPr="00D9609A">
        <w:rPr>
          <w:rFonts w:ascii="Arial" w:hAnsi="Arial" w:cs="Arial"/>
          <w:sz w:val="20"/>
        </w:rPr>
        <w:t xml:space="preserve"> </w:t>
      </w:r>
      <w:r w:rsidR="007F2A9F">
        <w:rPr>
          <w:rFonts w:ascii="Arial" w:hAnsi="Arial" w:cs="Arial"/>
          <w:sz w:val="20"/>
        </w:rPr>
        <w:t xml:space="preserve">by the Professional Appointment the Client </w:t>
      </w:r>
      <w:r w:rsidRPr="00D9609A">
        <w:rPr>
          <w:rFonts w:ascii="Arial" w:hAnsi="Arial" w:cs="Arial"/>
          <w:sz w:val="20"/>
        </w:rPr>
        <w:t xml:space="preserve">has engaged </w:t>
      </w:r>
      <w:r w:rsidR="007F2A9F" w:rsidRPr="00D9609A">
        <w:rPr>
          <w:rFonts w:ascii="Arial" w:hAnsi="Arial" w:cs="Arial"/>
          <w:sz w:val="20"/>
        </w:rPr>
        <w:t>[FULL COMPANY NAME] incorporated and registered in England and Wales with company number [NUMBER] whose registered office is at [REGISTERED OFFICE ADDRESS] (</w:t>
      </w:r>
      <w:r w:rsidR="007F2A9F" w:rsidRPr="00D9609A">
        <w:rPr>
          <w:rStyle w:val="Defterm"/>
          <w:rFonts w:ascii="Arial" w:hAnsi="Arial" w:cs="Arial"/>
          <w:sz w:val="20"/>
        </w:rPr>
        <w:t>Consultant</w:t>
      </w:r>
      <w:r w:rsidR="007F2A9F" w:rsidRPr="00D9609A">
        <w:rPr>
          <w:rFonts w:ascii="Arial" w:hAnsi="Arial" w:cs="Arial"/>
          <w:sz w:val="20"/>
        </w:rPr>
        <w:t>)</w:t>
      </w:r>
      <w:r w:rsidR="007F2A9F">
        <w:rPr>
          <w:rFonts w:ascii="Arial" w:hAnsi="Arial" w:cs="Arial"/>
          <w:sz w:val="20"/>
        </w:rPr>
        <w:t xml:space="preserve"> to perform s</w:t>
      </w:r>
      <w:r w:rsidRPr="00D9609A">
        <w:rPr>
          <w:rFonts w:ascii="Arial" w:hAnsi="Arial" w:cs="Arial"/>
          <w:sz w:val="20"/>
        </w:rPr>
        <w:t>ervices in relation to the Project.</w:t>
      </w:r>
    </w:p>
    <w:p w14:paraId="7F6B78A5" w14:textId="77777777" w:rsidR="007F2A9F" w:rsidRPr="00EE7814" w:rsidRDefault="007F2A9F" w:rsidP="007F2A9F">
      <w:pPr>
        <w:pStyle w:val="ABackground"/>
        <w:spacing w:line="240" w:lineRule="auto"/>
        <w:rPr>
          <w:rFonts w:ascii="Arial" w:hAnsi="Arial" w:cs="Arial"/>
          <w:sz w:val="20"/>
        </w:rPr>
      </w:pPr>
      <w:r>
        <w:rPr>
          <w:rFonts w:ascii="Arial" w:hAnsi="Arial" w:cs="Arial"/>
          <w:sz w:val="20"/>
        </w:rPr>
        <w:t>By and agreement between the Consultant and the Sub-Consultant dated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]202[ ] (</w:t>
      </w:r>
      <w:r w:rsidRPr="00D84A7C">
        <w:rPr>
          <w:rFonts w:ascii="Arial" w:hAnsi="Arial" w:cs="Arial"/>
          <w:b/>
          <w:sz w:val="20"/>
        </w:rPr>
        <w:t>Sub-Contract</w:t>
      </w:r>
      <w:r>
        <w:rPr>
          <w:rFonts w:ascii="Arial" w:hAnsi="Arial" w:cs="Arial"/>
          <w:sz w:val="20"/>
        </w:rPr>
        <w:t>) t</w:t>
      </w:r>
      <w:r w:rsidRPr="00EE7814">
        <w:rPr>
          <w:rFonts w:ascii="Arial" w:hAnsi="Arial" w:cs="Arial"/>
          <w:sz w:val="20"/>
        </w:rPr>
        <w:t xml:space="preserve">he </w:t>
      </w:r>
      <w:r>
        <w:rPr>
          <w:rFonts w:ascii="Arial" w:hAnsi="Arial" w:cs="Arial"/>
          <w:sz w:val="20"/>
        </w:rPr>
        <w:t>Consultant has appointed the Sub-Consultant to perform the Services</w:t>
      </w:r>
      <w:r w:rsidRPr="00EE7814">
        <w:rPr>
          <w:rFonts w:ascii="Arial" w:hAnsi="Arial" w:cs="Arial"/>
          <w:sz w:val="20"/>
        </w:rPr>
        <w:t>.</w:t>
      </w:r>
    </w:p>
    <w:p w14:paraId="1CCB694B" w14:textId="540142DB" w:rsidR="00D9609A" w:rsidRPr="00EE7814" w:rsidRDefault="00D9609A" w:rsidP="00D9609A">
      <w:pPr>
        <w:pStyle w:val="ABackground"/>
        <w:spacing w:line="240" w:lineRule="auto"/>
        <w:rPr>
          <w:rFonts w:ascii="Arial" w:hAnsi="Arial" w:cs="Arial"/>
          <w:sz w:val="20"/>
        </w:rPr>
      </w:pPr>
      <w:r w:rsidRPr="00EE7814">
        <w:rPr>
          <w:rFonts w:ascii="Arial" w:hAnsi="Arial" w:cs="Arial"/>
          <w:sz w:val="20"/>
        </w:rPr>
        <w:t>The Beneficiary, as [</w:t>
      </w:r>
      <w:r w:rsidRPr="00606113">
        <w:rPr>
          <w:rFonts w:ascii="Arial" w:hAnsi="Arial" w:cs="Arial"/>
          <w:sz w:val="20"/>
          <w:highlight w:val="yellow"/>
          <w:shd w:val="clear" w:color="auto" w:fill="BFBFBF"/>
        </w:rPr>
        <w:t>NATURE OF BENEFICIARY'S INTEREST</w:t>
      </w:r>
      <w:r w:rsidRPr="00EE7814">
        <w:rPr>
          <w:rFonts w:ascii="Arial" w:hAnsi="Arial" w:cs="Arial"/>
          <w:sz w:val="20"/>
        </w:rPr>
        <w:t>], has an interest in the Project.</w:t>
      </w:r>
    </w:p>
    <w:p w14:paraId="42931952" w14:textId="0C5CD6A0" w:rsidR="00D9609A" w:rsidRPr="007F2A9F" w:rsidRDefault="007F2A9F" w:rsidP="007F2A9F">
      <w:pPr>
        <w:pStyle w:val="ABackground"/>
        <w:spacing w:line="240" w:lineRule="auto"/>
        <w:rPr>
          <w:rFonts w:ascii="Arial" w:hAnsi="Arial" w:cs="Arial"/>
          <w:sz w:val="20"/>
        </w:rPr>
      </w:pPr>
      <w:r>
        <w:rPr>
          <w:rFonts w:ascii="Arial" w:hAnsi="Arial" w:cs="Arial"/>
          <w:sz w:val="20"/>
        </w:rPr>
        <w:t>It is a condition of the Professional Appointment that</w:t>
      </w:r>
      <w:r w:rsidRPr="00EE7814">
        <w:rPr>
          <w:rFonts w:ascii="Arial" w:hAnsi="Arial" w:cs="Arial"/>
          <w:sz w:val="20"/>
        </w:rPr>
        <w:t xml:space="preserve"> the </w:t>
      </w:r>
      <w:r>
        <w:rPr>
          <w:rFonts w:ascii="Arial" w:hAnsi="Arial" w:cs="Arial"/>
          <w:sz w:val="20"/>
        </w:rPr>
        <w:t>Sub-</w:t>
      </w:r>
      <w:r w:rsidRPr="00EE7814">
        <w:rPr>
          <w:rFonts w:ascii="Arial" w:hAnsi="Arial" w:cs="Arial"/>
          <w:sz w:val="20"/>
        </w:rPr>
        <w:t>Consul</w:t>
      </w:r>
      <w:r>
        <w:rPr>
          <w:rFonts w:ascii="Arial" w:hAnsi="Arial" w:cs="Arial"/>
          <w:sz w:val="20"/>
        </w:rPr>
        <w:t>tant</w:t>
      </w:r>
      <w:r w:rsidRPr="00EE7814">
        <w:rPr>
          <w:rFonts w:ascii="Arial" w:hAnsi="Arial" w:cs="Arial"/>
          <w:sz w:val="20"/>
        </w:rPr>
        <w:t xml:space="preserve"> enter</w:t>
      </w:r>
      <w:r>
        <w:rPr>
          <w:rFonts w:ascii="Arial" w:hAnsi="Arial" w:cs="Arial"/>
          <w:sz w:val="20"/>
        </w:rPr>
        <w:t>s</w:t>
      </w:r>
      <w:r w:rsidRPr="00EE7814">
        <w:rPr>
          <w:rFonts w:ascii="Arial" w:hAnsi="Arial" w:cs="Arial"/>
          <w:sz w:val="20"/>
        </w:rPr>
        <w:t xml:space="preserve"> into a collateral warran</w:t>
      </w:r>
      <w:r>
        <w:rPr>
          <w:rFonts w:ascii="Arial" w:hAnsi="Arial" w:cs="Arial"/>
          <w:sz w:val="20"/>
        </w:rPr>
        <w:t>ty in favour of the Beneficiary</w:t>
      </w:r>
      <w:r w:rsidR="00D9609A" w:rsidRPr="007F2A9F">
        <w:rPr>
          <w:rFonts w:ascii="Arial" w:hAnsi="Arial" w:cs="Arial"/>
          <w:sz w:val="20"/>
        </w:rPr>
        <w:t>.</w:t>
      </w:r>
    </w:p>
    <w:p w14:paraId="203F25AC" w14:textId="77777777" w:rsidR="00D9609A" w:rsidRPr="00EE7814" w:rsidRDefault="00D9609A" w:rsidP="00D9609A">
      <w:pPr>
        <w:spacing w:before="120" w:after="120"/>
        <w:rPr>
          <w:b/>
          <w:bCs/>
          <w:szCs w:val="20"/>
        </w:rPr>
      </w:pPr>
      <w:r w:rsidRPr="00EE7814">
        <w:rPr>
          <w:b/>
          <w:bCs/>
          <w:szCs w:val="20"/>
        </w:rPr>
        <w:t>AGREED TERMS</w:t>
      </w:r>
    </w:p>
    <w:p w14:paraId="31950AE1" w14:textId="77777777" w:rsidR="00D9609A" w:rsidRPr="00EE7814" w:rsidRDefault="00D9609A" w:rsidP="00D9609A">
      <w:pPr>
        <w:spacing w:before="120" w:after="120"/>
        <w:rPr>
          <w:szCs w:val="20"/>
        </w:rPr>
      </w:pPr>
      <w:r w:rsidRPr="00EE7814">
        <w:rPr>
          <w:szCs w:val="20"/>
        </w:rPr>
        <w:lastRenderedPageBreak/>
        <w:t>1.</w:t>
      </w:r>
      <w:r w:rsidRPr="00EE7814">
        <w:rPr>
          <w:szCs w:val="20"/>
        </w:rPr>
        <w:tab/>
      </w:r>
      <w:r w:rsidRPr="00EE7814">
        <w:rPr>
          <w:b/>
          <w:bCs/>
          <w:szCs w:val="20"/>
        </w:rPr>
        <w:t>INTERPRETATION</w:t>
      </w:r>
      <w:r w:rsidRPr="00EE7814">
        <w:rPr>
          <w:szCs w:val="20"/>
        </w:rPr>
        <w:t xml:space="preserve"> </w:t>
      </w:r>
    </w:p>
    <w:p w14:paraId="3DCF39F2" w14:textId="77777777" w:rsidR="00D9609A" w:rsidRPr="00EE7814" w:rsidRDefault="00D9609A" w:rsidP="00D9609A">
      <w:pPr>
        <w:spacing w:before="120" w:after="120"/>
        <w:rPr>
          <w:szCs w:val="20"/>
        </w:rPr>
      </w:pPr>
      <w:r w:rsidRPr="00EE7814">
        <w:rPr>
          <w:szCs w:val="20"/>
        </w:rPr>
        <w:t>The following definitions and rules of interpretation apply in this agreement.</w:t>
      </w:r>
    </w:p>
    <w:p w14:paraId="51EEDB72" w14:textId="77777777" w:rsidR="00D9609A" w:rsidRPr="00EE7814" w:rsidRDefault="00D9609A" w:rsidP="00D9609A">
      <w:pPr>
        <w:spacing w:before="120" w:after="120"/>
        <w:rPr>
          <w:szCs w:val="20"/>
        </w:rPr>
      </w:pPr>
      <w:r w:rsidRPr="00EE7814">
        <w:rPr>
          <w:szCs w:val="20"/>
        </w:rPr>
        <w:t>1.1</w:t>
      </w:r>
      <w:r w:rsidRPr="00EE7814">
        <w:rPr>
          <w:szCs w:val="20"/>
        </w:rPr>
        <w:tab/>
        <w:t>Definitions:</w:t>
      </w:r>
    </w:p>
    <w:p w14:paraId="536578C8" w14:textId="77777777" w:rsidR="00D9609A" w:rsidRPr="00EE7814" w:rsidRDefault="00D9609A" w:rsidP="00D9609A">
      <w:pPr>
        <w:spacing w:before="120" w:after="120"/>
        <w:ind w:left="567"/>
        <w:rPr>
          <w:szCs w:val="20"/>
        </w:rPr>
      </w:pPr>
      <w:r w:rsidRPr="00EE7814">
        <w:rPr>
          <w:b/>
          <w:bCs/>
          <w:szCs w:val="20"/>
        </w:rPr>
        <w:t>Business Day</w:t>
      </w:r>
      <w:r w:rsidRPr="00EE7814">
        <w:rPr>
          <w:szCs w:val="20"/>
        </w:rPr>
        <w:t>: a day other than a Saturday, Sunday or public holiday in England.</w:t>
      </w:r>
    </w:p>
    <w:p w14:paraId="76D77EB9" w14:textId="77777777" w:rsidR="00D9609A" w:rsidRPr="00EE7814" w:rsidRDefault="00D9609A" w:rsidP="00D9609A">
      <w:pPr>
        <w:spacing w:before="120" w:after="120"/>
        <w:ind w:left="567"/>
        <w:rPr>
          <w:szCs w:val="20"/>
        </w:rPr>
      </w:pPr>
      <w:r w:rsidRPr="00EE7814">
        <w:rPr>
          <w:b/>
          <w:bCs/>
          <w:szCs w:val="20"/>
        </w:rPr>
        <w:t>CDM Regulations</w:t>
      </w:r>
      <w:r w:rsidRPr="00EE7814">
        <w:rPr>
          <w:szCs w:val="20"/>
        </w:rPr>
        <w:t>: the Construction (Design and Management) Regulations 2015 (SI 2015/51).</w:t>
      </w:r>
    </w:p>
    <w:p w14:paraId="442578E4" w14:textId="77777777" w:rsidR="00D9609A" w:rsidRPr="00EE7814" w:rsidRDefault="00D9609A" w:rsidP="00D9609A">
      <w:pPr>
        <w:spacing w:before="120" w:after="120"/>
        <w:ind w:left="567"/>
        <w:rPr>
          <w:szCs w:val="20"/>
        </w:rPr>
      </w:pPr>
      <w:r w:rsidRPr="00EE7814">
        <w:rPr>
          <w:b/>
          <w:bCs/>
          <w:szCs w:val="20"/>
        </w:rPr>
        <w:t>Construction Products Regulations</w:t>
      </w:r>
      <w:r w:rsidRPr="00EE7814">
        <w:rPr>
          <w:szCs w:val="20"/>
        </w:rPr>
        <w:t>: the Construction Products Regulations 2013 (SI 2013/1387), the Construction Products Regulation (305/2011/EU), the Construction Products Regulations 1991 (SI 1991/1620) and the Construction Products Directive (89/109/EC).</w:t>
      </w:r>
    </w:p>
    <w:p w14:paraId="6C9B9C11" w14:textId="77777777" w:rsidR="00D9609A" w:rsidRPr="00836A82" w:rsidRDefault="00D9609A" w:rsidP="00D9609A">
      <w:pPr>
        <w:spacing w:before="120" w:after="120"/>
        <w:ind w:left="567"/>
        <w:rPr>
          <w:szCs w:val="20"/>
        </w:rPr>
      </w:pPr>
      <w:r w:rsidRPr="00836A82">
        <w:rPr>
          <w:b/>
          <w:bCs/>
          <w:szCs w:val="20"/>
        </w:rPr>
        <w:t>Delete</w:t>
      </w:r>
      <w:r>
        <w:rPr>
          <w:b/>
          <w:bCs/>
          <w:szCs w:val="20"/>
        </w:rPr>
        <w:t>rious:</w:t>
      </w:r>
      <w:r w:rsidRPr="00836A82">
        <w:rPr>
          <w:b/>
          <w:bCs/>
          <w:szCs w:val="20"/>
        </w:rPr>
        <w:t xml:space="preserve"> </w:t>
      </w:r>
      <w:r w:rsidRPr="00836A82">
        <w:rPr>
          <w:szCs w:val="20"/>
        </w:rPr>
        <w:t>substances, materials, processes or methods of working that are according to the latest UK construction industry guidance known at the time of  specification to be:</w:t>
      </w:r>
    </w:p>
    <w:p w14:paraId="28BF1ED4" w14:textId="77777777" w:rsidR="00D9609A" w:rsidRPr="00836A82" w:rsidRDefault="00D9609A" w:rsidP="001A7008">
      <w:pPr>
        <w:pStyle w:val="ListParagraph"/>
        <w:numPr>
          <w:ilvl w:val="0"/>
          <w:numId w:val="78"/>
        </w:numPr>
        <w:spacing w:before="120" w:after="120"/>
        <w:ind w:left="1418" w:hanging="851"/>
        <w:rPr>
          <w:b/>
          <w:bCs/>
          <w:szCs w:val="20"/>
        </w:rPr>
      </w:pPr>
      <w:r w:rsidRPr="00836A82">
        <w:rPr>
          <w:szCs w:val="20"/>
        </w:rPr>
        <w:t>deleterious to or pose a hazard to health and safety; or</w:t>
      </w:r>
    </w:p>
    <w:p w14:paraId="470E7F29" w14:textId="77777777" w:rsidR="00D9609A" w:rsidRPr="00836A82" w:rsidRDefault="00D9609A" w:rsidP="00D9609A">
      <w:pPr>
        <w:pStyle w:val="ListParagraph"/>
        <w:spacing w:before="120" w:after="120"/>
        <w:ind w:left="1418"/>
        <w:rPr>
          <w:b/>
          <w:bCs/>
          <w:szCs w:val="20"/>
        </w:rPr>
      </w:pPr>
    </w:p>
    <w:p w14:paraId="12312110" w14:textId="77777777" w:rsidR="00D9609A" w:rsidRPr="00836A82" w:rsidRDefault="00D9609A" w:rsidP="001A7008">
      <w:pPr>
        <w:pStyle w:val="ListParagraph"/>
        <w:numPr>
          <w:ilvl w:val="0"/>
          <w:numId w:val="78"/>
        </w:numPr>
        <w:spacing w:before="120" w:after="120"/>
        <w:ind w:left="1418" w:hanging="851"/>
        <w:rPr>
          <w:b/>
          <w:bCs/>
          <w:szCs w:val="20"/>
        </w:rPr>
      </w:pPr>
      <w:r w:rsidRPr="00836A82">
        <w:rPr>
          <w:szCs w:val="20"/>
        </w:rPr>
        <w:t>likely to adversely affect performance or durability of the works or the completed works at the Site in the particular circumstances in which they are used;</w:t>
      </w:r>
    </w:p>
    <w:p w14:paraId="01CE1C23" w14:textId="77777777" w:rsidR="00D9609A" w:rsidRPr="00836A82" w:rsidRDefault="00D9609A" w:rsidP="00D9609A">
      <w:pPr>
        <w:pStyle w:val="ListParagraph"/>
        <w:rPr>
          <w:b/>
          <w:bCs/>
          <w:szCs w:val="20"/>
        </w:rPr>
      </w:pPr>
    </w:p>
    <w:p w14:paraId="5B1A1C77" w14:textId="77777777" w:rsidR="00D9609A" w:rsidRPr="00836A82" w:rsidRDefault="00D9609A" w:rsidP="001A7008">
      <w:pPr>
        <w:pStyle w:val="ListParagraph"/>
        <w:numPr>
          <w:ilvl w:val="0"/>
          <w:numId w:val="78"/>
        </w:numPr>
        <w:spacing w:before="120" w:after="120"/>
        <w:ind w:left="1418" w:hanging="851"/>
        <w:rPr>
          <w:b/>
          <w:bCs/>
          <w:szCs w:val="20"/>
        </w:rPr>
      </w:pPr>
      <w:r w:rsidRPr="00836A82">
        <w:rPr>
          <w:szCs w:val="20"/>
        </w:rPr>
        <w:t>other substances, materials, processes or methods of working not in accordance with:</w:t>
      </w:r>
    </w:p>
    <w:p w14:paraId="13C2F274" w14:textId="77777777" w:rsidR="00D9609A" w:rsidRPr="00836A82" w:rsidRDefault="00D9609A" w:rsidP="001A7008">
      <w:pPr>
        <w:pStyle w:val="Heading4"/>
        <w:numPr>
          <w:ilvl w:val="0"/>
          <w:numId w:val="79"/>
        </w:numPr>
        <w:spacing w:before="0"/>
        <w:ind w:left="1985" w:hanging="567"/>
        <w:rPr>
          <w:i w:val="0"/>
          <w:szCs w:val="20"/>
        </w:rPr>
      </w:pPr>
      <w:r w:rsidRPr="00836A82">
        <w:rPr>
          <w:i w:val="0"/>
          <w:szCs w:val="20"/>
        </w:rPr>
        <w:t>British or (where applicable) European Standards;</w:t>
      </w:r>
    </w:p>
    <w:p w14:paraId="38DC01DD" w14:textId="77777777" w:rsidR="00D9609A" w:rsidRPr="00836A82" w:rsidRDefault="00D9609A" w:rsidP="001A7008">
      <w:pPr>
        <w:numPr>
          <w:ilvl w:val="0"/>
          <w:numId w:val="79"/>
        </w:numPr>
        <w:spacing w:before="100" w:beforeAutospacing="1" w:after="120"/>
        <w:ind w:left="1985" w:hanging="567"/>
        <w:jc w:val="left"/>
        <w:rPr>
          <w:szCs w:val="20"/>
          <w:lang w:eastAsia="en-GB"/>
        </w:rPr>
      </w:pPr>
      <w:r w:rsidRPr="002B79EC">
        <w:rPr>
          <w:szCs w:val="20"/>
          <w:lang w:eastAsia="en-GB"/>
        </w:rPr>
        <w:t>the Construction Products Regulations</w:t>
      </w:r>
      <w:r w:rsidRPr="00836A82">
        <w:rPr>
          <w:szCs w:val="20"/>
          <w:lang w:eastAsia="en-GB"/>
        </w:rPr>
        <w:t xml:space="preserve">; </w:t>
      </w:r>
    </w:p>
    <w:p w14:paraId="6B405E30" w14:textId="77777777" w:rsidR="00D9609A" w:rsidRPr="00836A82" w:rsidRDefault="00D9609A" w:rsidP="001A7008">
      <w:pPr>
        <w:pStyle w:val="Heading4"/>
        <w:numPr>
          <w:ilvl w:val="0"/>
          <w:numId w:val="79"/>
        </w:numPr>
        <w:spacing w:before="0"/>
        <w:ind w:left="1985" w:hanging="567"/>
        <w:rPr>
          <w:i w:val="0"/>
          <w:szCs w:val="20"/>
        </w:rPr>
      </w:pPr>
      <w:r w:rsidRPr="00836A82">
        <w:rPr>
          <w:i w:val="0"/>
          <w:szCs w:val="20"/>
        </w:rPr>
        <w:t xml:space="preserve">codes of practice or applicable Agrément Certificates issued by the British Board of Agrément; </w:t>
      </w:r>
    </w:p>
    <w:p w14:paraId="1F6A4EA7" w14:textId="77777777" w:rsidR="00D9609A" w:rsidRPr="00836A82" w:rsidRDefault="00D9609A" w:rsidP="001A7008">
      <w:pPr>
        <w:pStyle w:val="Heading4"/>
        <w:numPr>
          <w:ilvl w:val="0"/>
          <w:numId w:val="79"/>
        </w:numPr>
        <w:spacing w:before="0"/>
        <w:ind w:left="1985" w:hanging="567"/>
        <w:rPr>
          <w:i w:val="0"/>
          <w:szCs w:val="20"/>
        </w:rPr>
      </w:pPr>
      <w:r w:rsidRPr="00836A82">
        <w:rPr>
          <w:i w:val="0"/>
          <w:szCs w:val="20"/>
        </w:rPr>
        <w:t>good building practice; or</w:t>
      </w:r>
    </w:p>
    <w:p w14:paraId="4C580FD8" w14:textId="77777777" w:rsidR="00D9609A" w:rsidRPr="00836A82" w:rsidRDefault="00D9609A" w:rsidP="001A7008">
      <w:pPr>
        <w:pStyle w:val="ListParagraph"/>
        <w:numPr>
          <w:ilvl w:val="0"/>
          <w:numId w:val="79"/>
        </w:numPr>
        <w:ind w:left="1985" w:hanging="567"/>
        <w:rPr>
          <w:b/>
          <w:bCs/>
          <w:szCs w:val="20"/>
        </w:rPr>
      </w:pPr>
      <w:r w:rsidRPr="00836A82">
        <w:rPr>
          <w:szCs w:val="20"/>
        </w:rPr>
        <w:t>the recommendations contained in the guide "Good Practice in the Selection of Construction Materials 2011" March 2011 (British Council for Offices) or the BRE Digest;</w:t>
      </w:r>
    </w:p>
    <w:p w14:paraId="6964ADA1" w14:textId="16017030" w:rsidR="00D9609A" w:rsidRPr="00EE7814" w:rsidRDefault="00D9609A" w:rsidP="00D9609A">
      <w:pPr>
        <w:spacing w:before="120" w:after="120"/>
        <w:ind w:left="567"/>
        <w:rPr>
          <w:szCs w:val="20"/>
        </w:rPr>
      </w:pPr>
      <w:r w:rsidRPr="00EE7814">
        <w:rPr>
          <w:b/>
          <w:bCs/>
          <w:szCs w:val="20"/>
        </w:rPr>
        <w:t>Material</w:t>
      </w:r>
      <w:r w:rsidRPr="00EE7814">
        <w:rPr>
          <w:szCs w:val="20"/>
        </w:rPr>
        <w:t>: all designs, drawings, models, plans, specifications, design details, photographs, brochures, reports, notes of meetings, CAD</w:t>
      </w:r>
      <w:r w:rsidR="001D2FDB">
        <w:rPr>
          <w:szCs w:val="20"/>
        </w:rPr>
        <w:t>/Revit</w:t>
      </w:r>
      <w:r w:rsidRPr="00EE7814">
        <w:rPr>
          <w:szCs w:val="20"/>
        </w:rPr>
        <w:t xml:space="preserve"> materials, calculations, data, databases,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5665E35C" w14:textId="77777777" w:rsidR="00D9609A" w:rsidRPr="00EE7814" w:rsidRDefault="00D9609A" w:rsidP="00D9609A">
      <w:pPr>
        <w:spacing w:before="120" w:after="120"/>
        <w:ind w:left="567"/>
        <w:rPr>
          <w:szCs w:val="20"/>
        </w:rPr>
      </w:pPr>
      <w:r w:rsidRPr="00EE7814">
        <w:rPr>
          <w:b/>
          <w:bCs/>
          <w:szCs w:val="20"/>
        </w:rPr>
        <w:t>Permitted Uses</w:t>
      </w:r>
      <w:r w:rsidRPr="00EE7814">
        <w:rPr>
          <w:szCs w:val="20"/>
        </w:rPr>
        <w:t>: the design, construction, completion, reconstruction, modification, refurbishment, development, maintenance, facilities management, funding, disposal, letting, fitting-out, advertisement, decommissioning, demolition, reinstatement, extension, building information modelling and repair of the Project.</w:t>
      </w:r>
    </w:p>
    <w:p w14:paraId="1DD03384" w14:textId="77777777" w:rsidR="00D9609A" w:rsidRPr="00EE7814" w:rsidRDefault="00D9609A" w:rsidP="00D9609A">
      <w:pPr>
        <w:spacing w:before="120" w:after="120"/>
        <w:ind w:left="567"/>
        <w:rPr>
          <w:szCs w:val="20"/>
        </w:rPr>
      </w:pPr>
      <w:r w:rsidRPr="00EE7814">
        <w:rPr>
          <w:b/>
          <w:bCs/>
          <w:szCs w:val="20"/>
        </w:rPr>
        <w:t>Professional Appointment</w:t>
      </w:r>
      <w:r w:rsidRPr="00EE7814">
        <w:rPr>
          <w:szCs w:val="20"/>
        </w:rPr>
        <w:t>: an agreement in writing dated [DATE] between the Consultant and [the Client OR [ORIGINAL CLIENT]].</w:t>
      </w:r>
    </w:p>
    <w:p w14:paraId="5755026E" w14:textId="77777777" w:rsidR="00D9609A" w:rsidRPr="00EE7814" w:rsidRDefault="00D9609A" w:rsidP="00D9609A">
      <w:pPr>
        <w:spacing w:before="120" w:after="120"/>
        <w:ind w:left="567"/>
        <w:rPr>
          <w:szCs w:val="20"/>
        </w:rPr>
      </w:pPr>
      <w:r w:rsidRPr="00EE7814">
        <w:rPr>
          <w:b/>
          <w:bCs/>
          <w:szCs w:val="20"/>
        </w:rPr>
        <w:t>Project</w:t>
      </w:r>
      <w:r w:rsidRPr="00EE7814">
        <w:rPr>
          <w:szCs w:val="20"/>
        </w:rPr>
        <w:t>: [DESCRIPTION OF PROJECT].</w:t>
      </w:r>
    </w:p>
    <w:p w14:paraId="734B07A1" w14:textId="324D7DBA" w:rsidR="00D9609A" w:rsidRPr="00EE7814" w:rsidRDefault="00D9609A" w:rsidP="00D9609A">
      <w:pPr>
        <w:spacing w:before="120" w:after="120"/>
        <w:ind w:left="567"/>
        <w:rPr>
          <w:szCs w:val="20"/>
        </w:rPr>
      </w:pPr>
      <w:r w:rsidRPr="00EE7814">
        <w:rPr>
          <w:b/>
          <w:bCs/>
          <w:szCs w:val="20"/>
        </w:rPr>
        <w:t>Required Standard</w:t>
      </w:r>
      <w:r w:rsidRPr="00EE7814">
        <w:rPr>
          <w:szCs w:val="20"/>
        </w:rPr>
        <w:t xml:space="preserve">: all the reasonable skill, care and diligence to be expected of a qualified and experienced member of the </w:t>
      </w:r>
      <w:r w:rsidR="007F2A9F">
        <w:rPr>
          <w:szCs w:val="20"/>
        </w:rPr>
        <w:t>Sub-</w:t>
      </w:r>
      <w:r w:rsidRPr="00EE7814">
        <w:rPr>
          <w:szCs w:val="20"/>
        </w:rPr>
        <w:t>Consultant's profession undertaking the Services on works similar in scope and character to the Project.</w:t>
      </w:r>
    </w:p>
    <w:p w14:paraId="2070AB3E" w14:textId="7DE3921E" w:rsidR="00D9609A" w:rsidRPr="00EE7814" w:rsidRDefault="00D9609A" w:rsidP="00D9609A">
      <w:pPr>
        <w:spacing w:before="120" w:after="120"/>
        <w:ind w:left="567"/>
        <w:rPr>
          <w:szCs w:val="20"/>
        </w:rPr>
      </w:pPr>
      <w:r w:rsidRPr="00EE7814">
        <w:rPr>
          <w:b/>
          <w:bCs/>
          <w:szCs w:val="20"/>
        </w:rPr>
        <w:t>Services</w:t>
      </w:r>
      <w:r w:rsidRPr="00EE7814">
        <w:rPr>
          <w:szCs w:val="20"/>
        </w:rPr>
        <w:t xml:space="preserve">: the services referred to in the </w:t>
      </w:r>
      <w:r w:rsidR="007F2A9F">
        <w:rPr>
          <w:szCs w:val="20"/>
        </w:rPr>
        <w:t>Sub-Contract</w:t>
      </w:r>
      <w:r w:rsidRPr="00EE7814">
        <w:rPr>
          <w:szCs w:val="20"/>
        </w:rPr>
        <w:t>.</w:t>
      </w:r>
    </w:p>
    <w:p w14:paraId="1D6637D3" w14:textId="77777777" w:rsidR="00D9609A" w:rsidRPr="00EE7814" w:rsidRDefault="00D9609A" w:rsidP="00D9609A">
      <w:pPr>
        <w:spacing w:before="120" w:after="120"/>
        <w:ind w:left="567" w:hanging="567"/>
        <w:rPr>
          <w:szCs w:val="20"/>
        </w:rPr>
      </w:pPr>
      <w:r w:rsidRPr="00EE7814">
        <w:rPr>
          <w:szCs w:val="20"/>
        </w:rPr>
        <w:t>1.2</w:t>
      </w:r>
      <w:r w:rsidRPr="00EE7814">
        <w:rPr>
          <w:szCs w:val="20"/>
        </w:rPr>
        <w:tab/>
        <w:t>A person includes a natural person, corporate or unincorporated body (whether or not having separate legal personality).</w:t>
      </w:r>
    </w:p>
    <w:p w14:paraId="75786C5F" w14:textId="77777777" w:rsidR="00D9609A" w:rsidRPr="00EE7814" w:rsidRDefault="00D9609A" w:rsidP="00D9609A">
      <w:pPr>
        <w:spacing w:before="120" w:after="120"/>
        <w:ind w:left="567" w:hanging="567"/>
        <w:rPr>
          <w:szCs w:val="20"/>
        </w:rPr>
      </w:pPr>
      <w:r w:rsidRPr="00EE7814">
        <w:rPr>
          <w:szCs w:val="20"/>
        </w:rPr>
        <w:t>1.3</w:t>
      </w:r>
      <w:r w:rsidRPr="00EE7814">
        <w:rPr>
          <w:szCs w:val="20"/>
        </w:rPr>
        <w:tab/>
        <w:t>Unless the context otherwise requires, words in the singular shall include the plural and in the plural include the singular.</w:t>
      </w:r>
    </w:p>
    <w:p w14:paraId="27E266BC" w14:textId="77777777" w:rsidR="00D9609A" w:rsidRPr="00EE7814" w:rsidRDefault="00D9609A" w:rsidP="00D9609A">
      <w:pPr>
        <w:spacing w:before="120" w:after="120"/>
        <w:ind w:left="567" w:hanging="567"/>
        <w:rPr>
          <w:szCs w:val="20"/>
        </w:rPr>
      </w:pPr>
      <w:r w:rsidRPr="00EE7814">
        <w:rPr>
          <w:szCs w:val="20"/>
        </w:rPr>
        <w:t>1.4</w:t>
      </w:r>
      <w:r w:rsidRPr="00EE7814">
        <w:rPr>
          <w:szCs w:val="20"/>
        </w:rPr>
        <w:tab/>
        <w:t>This agreement shall be binding on, and enure to the benefit of, the parties to this agreement and their respective personal representatives, successors and permitted assigns.</w:t>
      </w:r>
    </w:p>
    <w:p w14:paraId="338BF544" w14:textId="77777777" w:rsidR="00D9609A" w:rsidRPr="00EE7814" w:rsidRDefault="00D9609A" w:rsidP="00D9609A">
      <w:pPr>
        <w:spacing w:before="120" w:after="120"/>
        <w:ind w:left="567" w:hanging="567"/>
        <w:rPr>
          <w:szCs w:val="20"/>
        </w:rPr>
      </w:pPr>
      <w:r w:rsidRPr="00EE7814">
        <w:rPr>
          <w:szCs w:val="20"/>
        </w:rPr>
        <w:lastRenderedPageBreak/>
        <w:t>1.5</w:t>
      </w:r>
      <w:r w:rsidRPr="00EE7814">
        <w:rPr>
          <w:szCs w:val="20"/>
        </w:rPr>
        <w:tab/>
        <w:t>A reference to a statute or statutory provision is a reference to it as amended, extended or re-enacted from time to time and shall include all subordinate legislation under that statute or statutory provision.</w:t>
      </w:r>
    </w:p>
    <w:p w14:paraId="1B4D09AC" w14:textId="77777777" w:rsidR="00D9609A" w:rsidRPr="00EE7814" w:rsidRDefault="00D9609A" w:rsidP="00D9609A">
      <w:pPr>
        <w:spacing w:before="120" w:after="120"/>
        <w:ind w:left="567" w:hanging="567"/>
        <w:rPr>
          <w:szCs w:val="20"/>
        </w:rPr>
      </w:pPr>
      <w:r w:rsidRPr="00EE7814">
        <w:rPr>
          <w:szCs w:val="20"/>
        </w:rPr>
        <w:t>1.6</w:t>
      </w:r>
      <w:r w:rsidRPr="00EE7814">
        <w:rPr>
          <w:szCs w:val="20"/>
        </w:rPr>
        <w:tab/>
        <w:t>Any words following the terms including, include, in particular, for example or any similar expression shall be construed as illustrative and shall not limit the sense of the words, description, definition, phrase or term preceding those terms.</w:t>
      </w:r>
    </w:p>
    <w:p w14:paraId="7578C866" w14:textId="77777777" w:rsidR="00D9609A" w:rsidRPr="00EE7814" w:rsidRDefault="00D9609A" w:rsidP="00D9609A">
      <w:pPr>
        <w:spacing w:before="120" w:after="120"/>
        <w:rPr>
          <w:szCs w:val="20"/>
        </w:rPr>
      </w:pPr>
      <w:r w:rsidRPr="00EE7814">
        <w:rPr>
          <w:szCs w:val="20"/>
        </w:rPr>
        <w:t>2</w:t>
      </w:r>
      <w:r w:rsidRPr="00EE7814">
        <w:rPr>
          <w:b/>
          <w:bCs/>
          <w:szCs w:val="20"/>
        </w:rPr>
        <w:t>.</w:t>
      </w:r>
      <w:r w:rsidRPr="00EE7814">
        <w:rPr>
          <w:b/>
          <w:bCs/>
          <w:szCs w:val="20"/>
        </w:rPr>
        <w:tab/>
        <w:t>COMPLY WITH PROFESSIONAL APPOINTMENT</w:t>
      </w:r>
    </w:p>
    <w:p w14:paraId="35ACE4BF" w14:textId="7BA905E0" w:rsidR="00D9609A" w:rsidRPr="00EE7814" w:rsidRDefault="00D9609A" w:rsidP="00D9609A">
      <w:pPr>
        <w:spacing w:before="120" w:after="120"/>
        <w:rPr>
          <w:szCs w:val="20"/>
        </w:rPr>
      </w:pPr>
      <w:r w:rsidRPr="00EE7814">
        <w:rPr>
          <w:szCs w:val="20"/>
        </w:rPr>
        <w:t>2.1</w:t>
      </w:r>
      <w:r w:rsidRPr="00EE7814">
        <w:rPr>
          <w:szCs w:val="20"/>
        </w:rPr>
        <w:tab/>
        <w:t xml:space="preserve">The </w:t>
      </w:r>
      <w:r w:rsidR="007F2A9F">
        <w:rPr>
          <w:szCs w:val="20"/>
        </w:rPr>
        <w:t>Sub-</w:t>
      </w:r>
      <w:r w:rsidR="007F2A9F" w:rsidRPr="00EE7814">
        <w:rPr>
          <w:szCs w:val="20"/>
        </w:rPr>
        <w:t xml:space="preserve">Consultant </w:t>
      </w:r>
      <w:r w:rsidRPr="00EE7814">
        <w:rPr>
          <w:szCs w:val="20"/>
        </w:rPr>
        <w:t>warrants to the Beneficiary that:</w:t>
      </w:r>
    </w:p>
    <w:p w14:paraId="44D0383F" w14:textId="21CD66B1" w:rsidR="00D9609A" w:rsidRPr="00EE7814" w:rsidRDefault="00D9609A" w:rsidP="00D9609A">
      <w:pPr>
        <w:spacing w:before="120" w:after="120"/>
        <w:ind w:left="1418" w:hanging="851"/>
        <w:rPr>
          <w:szCs w:val="20"/>
        </w:rPr>
      </w:pPr>
      <w:r w:rsidRPr="00EE7814">
        <w:rPr>
          <w:szCs w:val="20"/>
        </w:rPr>
        <w:t>(a)</w:t>
      </w:r>
      <w:r w:rsidRPr="00EE7814">
        <w:rPr>
          <w:szCs w:val="20"/>
        </w:rPr>
        <w:tab/>
        <w:t>it has complied, and shall continue to comply, with its obligations und</w:t>
      </w:r>
      <w:r>
        <w:rPr>
          <w:szCs w:val="20"/>
        </w:rPr>
        <w:t xml:space="preserve">er the </w:t>
      </w:r>
      <w:r w:rsidR="007F2A9F">
        <w:rPr>
          <w:szCs w:val="20"/>
        </w:rPr>
        <w:t>Sub-Contract</w:t>
      </w:r>
      <w:r>
        <w:rPr>
          <w:szCs w:val="20"/>
        </w:rPr>
        <w:t>.</w:t>
      </w:r>
    </w:p>
    <w:p w14:paraId="030A9FF5" w14:textId="77777777" w:rsidR="00D9609A" w:rsidRPr="00EE7814" w:rsidRDefault="00D9609A" w:rsidP="00D9609A">
      <w:pPr>
        <w:spacing w:before="120" w:after="120"/>
        <w:ind w:left="1418" w:hanging="851"/>
        <w:rPr>
          <w:szCs w:val="20"/>
        </w:rPr>
      </w:pPr>
      <w:r w:rsidRPr="00EE7814">
        <w:rPr>
          <w:szCs w:val="20"/>
        </w:rPr>
        <w:t>(b)</w:t>
      </w:r>
      <w:r w:rsidRPr="00EE7814">
        <w:rPr>
          <w:szCs w:val="20"/>
        </w:rPr>
        <w:tab/>
        <w:t>it has exercised and shall continue to exercise the Required Standard:</w:t>
      </w:r>
    </w:p>
    <w:p w14:paraId="49A73007" w14:textId="77777777" w:rsidR="00D9609A" w:rsidRPr="00EE7814" w:rsidRDefault="00D9609A" w:rsidP="00D9609A">
      <w:pPr>
        <w:spacing w:before="120" w:after="120"/>
        <w:ind w:left="2127" w:hanging="709"/>
        <w:rPr>
          <w:szCs w:val="20"/>
        </w:rPr>
      </w:pPr>
      <w:r w:rsidRPr="00EE7814">
        <w:rPr>
          <w:szCs w:val="20"/>
        </w:rPr>
        <w:t>(i)</w:t>
      </w:r>
      <w:r w:rsidRPr="00EE7814">
        <w:rPr>
          <w:szCs w:val="20"/>
        </w:rPr>
        <w:tab/>
        <w:t>when performing the Services;</w:t>
      </w:r>
    </w:p>
    <w:p w14:paraId="2DEA54F6" w14:textId="1263940A" w:rsidR="00D9609A" w:rsidRPr="00EE7814" w:rsidRDefault="00D9609A" w:rsidP="00D9609A">
      <w:pPr>
        <w:spacing w:before="120" w:after="120"/>
        <w:ind w:left="2127" w:hanging="709"/>
        <w:rPr>
          <w:szCs w:val="20"/>
        </w:rPr>
      </w:pPr>
      <w:r w:rsidRPr="00EE7814">
        <w:rPr>
          <w:szCs w:val="20"/>
        </w:rPr>
        <w:t>(ii)</w:t>
      </w:r>
      <w:r w:rsidRPr="00EE7814">
        <w:rPr>
          <w:szCs w:val="20"/>
        </w:rPr>
        <w:tab/>
      </w:r>
      <w:r w:rsidRPr="00B87080">
        <w:rPr>
          <w:szCs w:val="20"/>
        </w:rPr>
        <w:t xml:space="preserve">insofar as the Services require the </w:t>
      </w:r>
      <w:r w:rsidR="007F2A9F">
        <w:rPr>
          <w:szCs w:val="20"/>
        </w:rPr>
        <w:t>Sub-</w:t>
      </w:r>
      <w:r w:rsidR="007F2A9F" w:rsidRPr="00EE7814">
        <w:rPr>
          <w:szCs w:val="20"/>
        </w:rPr>
        <w:t xml:space="preserve">Consultant </w:t>
      </w:r>
      <w:r w:rsidRPr="00B87080">
        <w:rPr>
          <w:szCs w:val="20"/>
        </w:rPr>
        <w:t xml:space="preserve">to specify materials for use in ant works at the Site and/or the </w:t>
      </w:r>
      <w:r w:rsidR="007F2A9F">
        <w:rPr>
          <w:szCs w:val="20"/>
        </w:rPr>
        <w:t>Sub-</w:t>
      </w:r>
      <w:r w:rsidR="007F2A9F" w:rsidRPr="00EE7814">
        <w:rPr>
          <w:szCs w:val="20"/>
        </w:rPr>
        <w:t xml:space="preserve">Consultant </w:t>
      </w:r>
      <w:r w:rsidRPr="00B87080">
        <w:rPr>
          <w:szCs w:val="20"/>
        </w:rPr>
        <w:t>does so specify such materials, not to specify for use anything in the Project, which is known at the time of specification</w:t>
      </w:r>
      <w:r w:rsidRPr="00836A82">
        <w:rPr>
          <w:szCs w:val="20"/>
        </w:rPr>
        <w:t xml:space="preserve"> to be Deleterious</w:t>
      </w:r>
      <w:r>
        <w:rPr>
          <w:szCs w:val="20"/>
        </w:rPr>
        <w:t>.</w:t>
      </w:r>
    </w:p>
    <w:p w14:paraId="11CA38BD" w14:textId="6BA07A72" w:rsidR="00D9609A" w:rsidRPr="00EE7814" w:rsidRDefault="00D9609A" w:rsidP="00D9609A">
      <w:pPr>
        <w:spacing w:before="120" w:after="120"/>
        <w:rPr>
          <w:szCs w:val="20"/>
        </w:rPr>
      </w:pPr>
      <w:r w:rsidRPr="00EE7814">
        <w:rPr>
          <w:szCs w:val="20"/>
        </w:rPr>
        <w:t>2.2</w:t>
      </w:r>
      <w:r w:rsidRPr="00EE7814">
        <w:rPr>
          <w:szCs w:val="20"/>
        </w:rPr>
        <w:tab/>
        <w:t xml:space="preserve">In proceedings for breach of clause 2, the </w:t>
      </w:r>
      <w:r w:rsidR="007F2A9F">
        <w:rPr>
          <w:szCs w:val="20"/>
        </w:rPr>
        <w:t>Sub-</w:t>
      </w:r>
      <w:r w:rsidR="007F2A9F" w:rsidRPr="00EE7814">
        <w:rPr>
          <w:szCs w:val="20"/>
        </w:rPr>
        <w:t xml:space="preserve">Consultant </w:t>
      </w:r>
      <w:r w:rsidRPr="00EE7814">
        <w:rPr>
          <w:szCs w:val="20"/>
        </w:rPr>
        <w:t>may:</w:t>
      </w:r>
    </w:p>
    <w:p w14:paraId="15EF5632" w14:textId="09C3EF23" w:rsidR="00D9609A" w:rsidRPr="00EE7814" w:rsidRDefault="00D9609A" w:rsidP="00D9609A">
      <w:pPr>
        <w:spacing w:before="120" w:after="120"/>
        <w:ind w:left="1418" w:hanging="851"/>
        <w:rPr>
          <w:szCs w:val="20"/>
        </w:rPr>
      </w:pPr>
      <w:r w:rsidRPr="00EE7814">
        <w:rPr>
          <w:szCs w:val="20"/>
        </w:rPr>
        <w:t>(a)</w:t>
      </w:r>
      <w:r w:rsidRPr="00EE7814">
        <w:rPr>
          <w:szCs w:val="20"/>
        </w:rPr>
        <w:tab/>
        <w:t xml:space="preserve">rely on any limit of liability or other term of the </w:t>
      </w:r>
      <w:r w:rsidR="007F2A9F">
        <w:rPr>
          <w:szCs w:val="20"/>
        </w:rPr>
        <w:t>Sub-Contract</w:t>
      </w:r>
      <w:r w:rsidRPr="00EE7814">
        <w:rPr>
          <w:szCs w:val="20"/>
        </w:rPr>
        <w:t>; and</w:t>
      </w:r>
    </w:p>
    <w:p w14:paraId="19CA8419" w14:textId="11BB4222" w:rsidR="00D9609A" w:rsidRPr="00EE7814" w:rsidRDefault="00D9609A" w:rsidP="00D9609A">
      <w:pPr>
        <w:spacing w:before="120" w:after="120"/>
        <w:ind w:left="1418" w:hanging="851"/>
        <w:rPr>
          <w:szCs w:val="20"/>
        </w:rPr>
      </w:pPr>
      <w:r w:rsidRPr="00EE7814">
        <w:rPr>
          <w:szCs w:val="20"/>
        </w:rPr>
        <w:t>(b)</w:t>
      </w:r>
      <w:r w:rsidRPr="00EE7814">
        <w:rPr>
          <w:szCs w:val="20"/>
        </w:rPr>
        <w:tab/>
        <w:t xml:space="preserve">raise equivalent rights of defence as it would have had if the Beneficiary had been named as a joint client, with the </w:t>
      </w:r>
      <w:r w:rsidR="007F2A9F" w:rsidRPr="00EE7814">
        <w:rPr>
          <w:szCs w:val="20"/>
        </w:rPr>
        <w:t>Consultant</w:t>
      </w:r>
      <w:r w:rsidRPr="00EE7814">
        <w:rPr>
          <w:szCs w:val="20"/>
        </w:rPr>
        <w:t xml:space="preserve">, under the </w:t>
      </w:r>
      <w:r w:rsidR="007F2A9F">
        <w:rPr>
          <w:szCs w:val="20"/>
        </w:rPr>
        <w:t>Sub-Contract</w:t>
      </w:r>
      <w:r w:rsidRPr="00EE7814">
        <w:rPr>
          <w:szCs w:val="20"/>
        </w:rPr>
        <w:t>.</w:t>
      </w:r>
    </w:p>
    <w:p w14:paraId="093A74F3" w14:textId="24C85E0E" w:rsidR="00D9609A" w:rsidRPr="00EE7814" w:rsidRDefault="00D9609A" w:rsidP="00D9609A">
      <w:pPr>
        <w:spacing w:before="120" w:after="120"/>
        <w:ind w:left="567" w:hanging="567"/>
        <w:rPr>
          <w:szCs w:val="20"/>
        </w:rPr>
      </w:pPr>
      <w:r w:rsidRPr="00EE7814">
        <w:rPr>
          <w:szCs w:val="20"/>
        </w:rPr>
        <w:t>2.3</w:t>
      </w:r>
      <w:r w:rsidRPr="00EE7814">
        <w:rPr>
          <w:szCs w:val="20"/>
        </w:rPr>
        <w:tab/>
        <w:t xml:space="preserve">The </w:t>
      </w:r>
      <w:r w:rsidR="007F2A9F">
        <w:rPr>
          <w:szCs w:val="20"/>
        </w:rPr>
        <w:t>Sub-Consultant</w:t>
      </w:r>
      <w:r w:rsidRPr="00EE7814">
        <w:rPr>
          <w:szCs w:val="20"/>
        </w:rPr>
        <w:t>'s duties or liabilities under this agreement shall not be negated or diminished by:</w:t>
      </w:r>
    </w:p>
    <w:p w14:paraId="22A534CB" w14:textId="77777777" w:rsidR="00D9609A" w:rsidRPr="00EE7814" w:rsidRDefault="00D9609A" w:rsidP="00D9609A">
      <w:pPr>
        <w:spacing w:before="120" w:after="120"/>
        <w:ind w:left="1418" w:hanging="851"/>
        <w:rPr>
          <w:szCs w:val="20"/>
        </w:rPr>
      </w:pPr>
      <w:r w:rsidRPr="00EE7814">
        <w:rPr>
          <w:szCs w:val="20"/>
        </w:rPr>
        <w:t>(a)</w:t>
      </w:r>
      <w:r w:rsidRPr="00EE7814">
        <w:rPr>
          <w:szCs w:val="20"/>
        </w:rPr>
        <w:tab/>
        <w:t>any approval or inspection of:</w:t>
      </w:r>
    </w:p>
    <w:p w14:paraId="36E71129" w14:textId="77777777" w:rsidR="00D9609A" w:rsidRPr="00EE7814" w:rsidRDefault="00D9609A" w:rsidP="00D9609A">
      <w:pPr>
        <w:spacing w:before="120" w:after="120"/>
        <w:ind w:left="2127" w:hanging="709"/>
        <w:rPr>
          <w:szCs w:val="20"/>
        </w:rPr>
      </w:pPr>
      <w:r w:rsidRPr="00EE7814">
        <w:rPr>
          <w:szCs w:val="20"/>
        </w:rPr>
        <w:t>(i)</w:t>
      </w:r>
      <w:r w:rsidRPr="00EE7814">
        <w:rPr>
          <w:szCs w:val="20"/>
        </w:rPr>
        <w:tab/>
        <w:t>the Project; or</w:t>
      </w:r>
    </w:p>
    <w:p w14:paraId="598A1B53" w14:textId="77777777" w:rsidR="00D9609A" w:rsidRPr="00EE7814" w:rsidRDefault="00D9609A" w:rsidP="00D9609A">
      <w:pPr>
        <w:spacing w:before="120" w:after="120"/>
        <w:ind w:left="2127" w:hanging="709"/>
        <w:rPr>
          <w:szCs w:val="20"/>
        </w:rPr>
      </w:pPr>
      <w:r w:rsidRPr="00EE7814">
        <w:rPr>
          <w:szCs w:val="20"/>
        </w:rPr>
        <w:t>(ii)</w:t>
      </w:r>
      <w:r w:rsidRPr="00EE7814">
        <w:rPr>
          <w:szCs w:val="20"/>
        </w:rPr>
        <w:tab/>
        <w:t>any designs or specifications for the Project; or</w:t>
      </w:r>
    </w:p>
    <w:p w14:paraId="2247194B" w14:textId="77777777" w:rsidR="00D9609A" w:rsidRPr="00EE7814" w:rsidRDefault="00D9609A" w:rsidP="00D9609A">
      <w:pPr>
        <w:spacing w:before="120" w:after="120"/>
        <w:ind w:left="1418" w:hanging="851"/>
        <w:rPr>
          <w:szCs w:val="20"/>
        </w:rPr>
      </w:pPr>
      <w:r w:rsidRPr="00EE7814">
        <w:rPr>
          <w:szCs w:val="20"/>
        </w:rPr>
        <w:t>(b)</w:t>
      </w:r>
      <w:r w:rsidRPr="00EE7814">
        <w:rPr>
          <w:szCs w:val="20"/>
        </w:rPr>
        <w:tab/>
        <w:t>any testing of any work, goods, materials, plant or equipment; or</w:t>
      </w:r>
    </w:p>
    <w:p w14:paraId="1CA2196E" w14:textId="77777777" w:rsidR="00D9609A" w:rsidRPr="00EE7814" w:rsidRDefault="00D9609A" w:rsidP="00D9609A">
      <w:pPr>
        <w:spacing w:before="120" w:after="120"/>
        <w:ind w:left="1418" w:hanging="851"/>
        <w:rPr>
          <w:szCs w:val="20"/>
        </w:rPr>
      </w:pPr>
      <w:r w:rsidRPr="00EE7814">
        <w:rPr>
          <w:szCs w:val="20"/>
        </w:rPr>
        <w:t>(c)</w:t>
      </w:r>
      <w:r w:rsidRPr="00EE7814">
        <w:rPr>
          <w:szCs w:val="20"/>
        </w:rPr>
        <w:tab/>
        <w:t>any omission to approve, inspect or test,</w:t>
      </w:r>
    </w:p>
    <w:p w14:paraId="11B659DF" w14:textId="5DE1CD74" w:rsidR="00D9609A" w:rsidRPr="00EE7814" w:rsidRDefault="00D9609A" w:rsidP="00D9609A">
      <w:pPr>
        <w:spacing w:before="120" w:after="120"/>
        <w:ind w:left="851" w:firstLine="567"/>
        <w:rPr>
          <w:szCs w:val="20"/>
        </w:rPr>
      </w:pPr>
      <w:r w:rsidRPr="00EE7814">
        <w:rPr>
          <w:szCs w:val="20"/>
        </w:rPr>
        <w:t>by or on b</w:t>
      </w:r>
      <w:r w:rsidR="007F2A9F">
        <w:rPr>
          <w:szCs w:val="20"/>
        </w:rPr>
        <w:t>ehalf of the Beneficiary</w:t>
      </w:r>
      <w:r w:rsidRPr="00EE7814">
        <w:rPr>
          <w:szCs w:val="20"/>
        </w:rPr>
        <w:t>.</w:t>
      </w:r>
    </w:p>
    <w:p w14:paraId="1BA26960" w14:textId="5341A870" w:rsidR="00D9609A" w:rsidRPr="00EE7814" w:rsidRDefault="00D9609A" w:rsidP="00D9609A">
      <w:pPr>
        <w:spacing w:before="120" w:after="120"/>
        <w:ind w:left="567" w:hanging="567"/>
        <w:rPr>
          <w:szCs w:val="20"/>
        </w:rPr>
      </w:pPr>
      <w:r w:rsidRPr="00EE7814">
        <w:rPr>
          <w:szCs w:val="20"/>
        </w:rPr>
        <w:t>2.4</w:t>
      </w:r>
      <w:r w:rsidRPr="00EE7814">
        <w:rPr>
          <w:szCs w:val="20"/>
        </w:rPr>
        <w:tab/>
        <w:t xml:space="preserve">This agreement shall not negate or diminish any other duty or liability otherwise owed to the Beneficiary by the </w:t>
      </w:r>
      <w:r w:rsidR="007F2A9F">
        <w:rPr>
          <w:szCs w:val="20"/>
        </w:rPr>
        <w:t>Sub-</w:t>
      </w:r>
      <w:r w:rsidR="007F2A9F" w:rsidRPr="00EE7814">
        <w:rPr>
          <w:szCs w:val="20"/>
        </w:rPr>
        <w:t>Consultant</w:t>
      </w:r>
      <w:r w:rsidRPr="00EE7814">
        <w:rPr>
          <w:szCs w:val="20"/>
        </w:rPr>
        <w:t>.</w:t>
      </w:r>
    </w:p>
    <w:p w14:paraId="248C6C1A" w14:textId="03AFFDA6" w:rsidR="00D9609A" w:rsidRPr="00EE7814" w:rsidRDefault="007F2A9F" w:rsidP="00D9609A">
      <w:pPr>
        <w:spacing w:before="120" w:after="120"/>
        <w:rPr>
          <w:b/>
          <w:bCs/>
          <w:szCs w:val="20"/>
        </w:rPr>
      </w:pPr>
      <w:r>
        <w:rPr>
          <w:b/>
          <w:bCs/>
          <w:szCs w:val="20"/>
        </w:rPr>
        <w:t>3</w:t>
      </w:r>
      <w:r w:rsidR="00D9609A" w:rsidRPr="00EE7814">
        <w:rPr>
          <w:b/>
          <w:bCs/>
          <w:szCs w:val="20"/>
        </w:rPr>
        <w:t>.</w:t>
      </w:r>
      <w:r w:rsidR="00D9609A" w:rsidRPr="00EE7814">
        <w:rPr>
          <w:b/>
          <w:bCs/>
          <w:szCs w:val="20"/>
        </w:rPr>
        <w:tab/>
        <w:t>COPYRIGHT</w:t>
      </w:r>
    </w:p>
    <w:p w14:paraId="3A1BEC86" w14:textId="6243962D" w:rsidR="00D9609A" w:rsidRPr="00EE7814" w:rsidRDefault="007F2A9F" w:rsidP="00D9609A">
      <w:pPr>
        <w:spacing w:before="120" w:after="120"/>
        <w:ind w:left="567" w:hanging="567"/>
        <w:rPr>
          <w:szCs w:val="20"/>
        </w:rPr>
      </w:pPr>
      <w:r>
        <w:rPr>
          <w:szCs w:val="20"/>
        </w:rPr>
        <w:t>3</w:t>
      </w:r>
      <w:r w:rsidR="00D9609A" w:rsidRPr="00EE7814">
        <w:rPr>
          <w:szCs w:val="20"/>
        </w:rPr>
        <w:t>.1</w:t>
      </w:r>
      <w:r w:rsidR="00D9609A" w:rsidRPr="00EE7814">
        <w:rPr>
          <w:szCs w:val="20"/>
        </w:rPr>
        <w:tab/>
        <w:t xml:space="preserve">The </w:t>
      </w:r>
      <w:r>
        <w:rPr>
          <w:szCs w:val="20"/>
        </w:rPr>
        <w:t>Sub-</w:t>
      </w:r>
      <w:r w:rsidRPr="00EE7814">
        <w:rPr>
          <w:szCs w:val="20"/>
        </w:rPr>
        <w:t xml:space="preserve">Consultant </w:t>
      </w:r>
      <w:r w:rsidR="00D9609A" w:rsidRPr="00EE7814">
        <w:rPr>
          <w:szCs w:val="20"/>
        </w:rPr>
        <w:t xml:space="preserve">grants to the Beneficiary, with immediate effect, an irrevocable, non-exclusive, non-terminable, royalty-free licence to copy and make full use of any Material prepared by, or on behalf of, the </w:t>
      </w:r>
      <w:r>
        <w:rPr>
          <w:szCs w:val="20"/>
        </w:rPr>
        <w:t>Sub-</w:t>
      </w:r>
      <w:r w:rsidRPr="00EE7814">
        <w:rPr>
          <w:szCs w:val="20"/>
        </w:rPr>
        <w:t xml:space="preserve">Consultant </w:t>
      </w:r>
      <w:r w:rsidR="00D9609A" w:rsidRPr="00EE7814">
        <w:rPr>
          <w:szCs w:val="20"/>
        </w:rPr>
        <w:t>for any purpose relating to the Project, including any of the Permitted Uses.</w:t>
      </w:r>
    </w:p>
    <w:p w14:paraId="5C4DAAAB" w14:textId="6CECCBF7" w:rsidR="00D9609A" w:rsidRPr="00EE7814" w:rsidRDefault="007F2A9F" w:rsidP="00D9609A">
      <w:pPr>
        <w:spacing w:before="120" w:after="120"/>
        <w:ind w:left="567" w:hanging="567"/>
        <w:rPr>
          <w:szCs w:val="20"/>
        </w:rPr>
      </w:pPr>
      <w:r>
        <w:rPr>
          <w:szCs w:val="20"/>
        </w:rPr>
        <w:t>3</w:t>
      </w:r>
      <w:r w:rsidR="00D9609A" w:rsidRPr="00EE7814">
        <w:rPr>
          <w:szCs w:val="20"/>
        </w:rPr>
        <w:t>.2</w:t>
      </w:r>
      <w:r w:rsidR="00D9609A" w:rsidRPr="00EE7814">
        <w:rPr>
          <w:szCs w:val="20"/>
        </w:rPr>
        <w:tab/>
        <w:t>This licence allows the Beneficiary to use the Material in connection with any extension of the Project, but not to reproduce the designs contained in the Material in any such extension.</w:t>
      </w:r>
    </w:p>
    <w:p w14:paraId="2A9941BB" w14:textId="33D4D0F3" w:rsidR="00D9609A" w:rsidRPr="00EE7814" w:rsidRDefault="007F2A9F" w:rsidP="00D9609A">
      <w:pPr>
        <w:spacing w:before="120" w:after="120"/>
        <w:rPr>
          <w:szCs w:val="20"/>
        </w:rPr>
      </w:pPr>
      <w:r>
        <w:rPr>
          <w:szCs w:val="20"/>
        </w:rPr>
        <w:t>3</w:t>
      </w:r>
      <w:r w:rsidR="00D9609A" w:rsidRPr="00EE7814">
        <w:rPr>
          <w:szCs w:val="20"/>
        </w:rPr>
        <w:t>.3</w:t>
      </w:r>
      <w:r w:rsidR="00D9609A" w:rsidRPr="00EE7814">
        <w:rPr>
          <w:szCs w:val="20"/>
        </w:rPr>
        <w:tab/>
        <w:t xml:space="preserve">This licence carries the right to grant sub-licences.  </w:t>
      </w:r>
    </w:p>
    <w:p w14:paraId="547B7414" w14:textId="526E2BA4" w:rsidR="00D9609A" w:rsidRPr="00EE7814" w:rsidRDefault="007F2A9F" w:rsidP="00D9609A">
      <w:pPr>
        <w:spacing w:before="120" w:after="120"/>
        <w:ind w:left="567" w:hanging="567"/>
        <w:rPr>
          <w:szCs w:val="20"/>
        </w:rPr>
      </w:pPr>
      <w:r>
        <w:rPr>
          <w:szCs w:val="20"/>
        </w:rPr>
        <w:t>3</w:t>
      </w:r>
      <w:r w:rsidR="00D9609A" w:rsidRPr="00EE7814">
        <w:rPr>
          <w:szCs w:val="20"/>
        </w:rPr>
        <w:t>.4</w:t>
      </w:r>
      <w:r w:rsidR="00D9609A" w:rsidRPr="00EE7814">
        <w:rPr>
          <w:szCs w:val="20"/>
        </w:rPr>
        <w:tab/>
        <w:t xml:space="preserve">The </w:t>
      </w:r>
      <w:r>
        <w:rPr>
          <w:szCs w:val="20"/>
        </w:rPr>
        <w:t>Sub-</w:t>
      </w:r>
      <w:r w:rsidRPr="00EE7814">
        <w:rPr>
          <w:szCs w:val="20"/>
        </w:rPr>
        <w:t xml:space="preserve">Consultant </w:t>
      </w:r>
      <w:r w:rsidR="00D9609A" w:rsidRPr="00EE7814">
        <w:rPr>
          <w:szCs w:val="20"/>
        </w:rPr>
        <w:t>shall not be liable for use of the Material for any purpose other than that for which it was prepared and/or provided.</w:t>
      </w:r>
    </w:p>
    <w:p w14:paraId="1F21189B" w14:textId="212B0687" w:rsidR="00D9609A" w:rsidRDefault="007F2A9F" w:rsidP="00D9609A">
      <w:pPr>
        <w:spacing w:before="120" w:after="120"/>
        <w:ind w:left="567" w:hanging="567"/>
        <w:rPr>
          <w:szCs w:val="20"/>
        </w:rPr>
      </w:pPr>
      <w:r>
        <w:rPr>
          <w:szCs w:val="20"/>
        </w:rPr>
        <w:t>3</w:t>
      </w:r>
      <w:r w:rsidR="00D9609A" w:rsidRPr="00EE7814">
        <w:rPr>
          <w:szCs w:val="20"/>
        </w:rPr>
        <w:t>.5</w:t>
      </w:r>
      <w:r w:rsidR="00D9609A" w:rsidRPr="00EE7814">
        <w:rPr>
          <w:szCs w:val="20"/>
        </w:rPr>
        <w:tab/>
        <w:t xml:space="preserve">The Beneficiary may request copies of some or all of the Material from the </w:t>
      </w:r>
      <w:r>
        <w:rPr>
          <w:szCs w:val="20"/>
        </w:rPr>
        <w:t>Sub-</w:t>
      </w:r>
      <w:r w:rsidRPr="00EE7814">
        <w:rPr>
          <w:szCs w:val="20"/>
        </w:rPr>
        <w:t>Consultant</w:t>
      </w:r>
      <w:r w:rsidR="00D9609A" w:rsidRPr="00EE7814">
        <w:rPr>
          <w:szCs w:val="20"/>
        </w:rPr>
        <w:t>. On the Beneficiary's payment of the Consultant's reasonable charges for providing the copies, the Consultant shall provide the copies to the Beneficiary.</w:t>
      </w:r>
    </w:p>
    <w:p w14:paraId="0AA63912" w14:textId="77777777" w:rsidR="00335814" w:rsidRPr="00EE7814" w:rsidRDefault="00335814" w:rsidP="00D9609A">
      <w:pPr>
        <w:spacing w:before="120" w:after="120"/>
        <w:ind w:left="567" w:hanging="567"/>
        <w:rPr>
          <w:szCs w:val="20"/>
        </w:rPr>
      </w:pPr>
    </w:p>
    <w:p w14:paraId="53B9B704" w14:textId="63D2C69E" w:rsidR="00D9609A" w:rsidRPr="00EE7814" w:rsidRDefault="007F2A9F" w:rsidP="00D9609A">
      <w:pPr>
        <w:spacing w:before="120" w:after="120"/>
        <w:rPr>
          <w:b/>
          <w:bCs/>
          <w:szCs w:val="20"/>
        </w:rPr>
      </w:pPr>
      <w:r>
        <w:rPr>
          <w:b/>
          <w:bCs/>
          <w:szCs w:val="20"/>
        </w:rPr>
        <w:t>4</w:t>
      </w:r>
      <w:r w:rsidR="00D9609A" w:rsidRPr="00EE7814">
        <w:rPr>
          <w:b/>
          <w:bCs/>
          <w:szCs w:val="20"/>
        </w:rPr>
        <w:t>.</w:t>
      </w:r>
      <w:r w:rsidR="00D9609A" w:rsidRPr="00EE7814">
        <w:rPr>
          <w:b/>
          <w:bCs/>
          <w:szCs w:val="20"/>
        </w:rPr>
        <w:tab/>
        <w:t>PROFESSIONAL INDEMNITY INSURANCE</w:t>
      </w:r>
    </w:p>
    <w:p w14:paraId="16AF03F3" w14:textId="262B9FDC" w:rsidR="00D9609A" w:rsidRPr="00EE7814" w:rsidRDefault="007F2A9F" w:rsidP="00D9609A">
      <w:pPr>
        <w:spacing w:before="120" w:after="120"/>
        <w:ind w:left="567" w:hanging="567"/>
        <w:rPr>
          <w:szCs w:val="20"/>
        </w:rPr>
      </w:pPr>
      <w:r>
        <w:rPr>
          <w:szCs w:val="20"/>
        </w:rPr>
        <w:lastRenderedPageBreak/>
        <w:t>4</w:t>
      </w:r>
      <w:r w:rsidR="00D9609A" w:rsidRPr="00EE7814">
        <w:rPr>
          <w:szCs w:val="20"/>
        </w:rPr>
        <w:t>.1</w:t>
      </w:r>
      <w:r w:rsidR="00D9609A" w:rsidRPr="00EE7814">
        <w:rPr>
          <w:szCs w:val="20"/>
        </w:rPr>
        <w:tab/>
        <w:t xml:space="preserve">The </w:t>
      </w:r>
      <w:r>
        <w:rPr>
          <w:szCs w:val="20"/>
        </w:rPr>
        <w:t>Sub-</w:t>
      </w:r>
      <w:r w:rsidRPr="00EE7814">
        <w:rPr>
          <w:szCs w:val="20"/>
        </w:rPr>
        <w:t xml:space="preserve">Consultant </w:t>
      </w:r>
      <w:r w:rsidR="00D9609A" w:rsidRPr="00EE7814">
        <w:rPr>
          <w:szCs w:val="20"/>
        </w:rPr>
        <w:t>shall</w:t>
      </w:r>
      <w:r w:rsidR="00D9609A">
        <w:rPr>
          <w:szCs w:val="20"/>
        </w:rPr>
        <w:t xml:space="preserve">, </w:t>
      </w:r>
      <w:r w:rsidR="00D9609A" w:rsidRPr="00EE7814">
        <w:rPr>
          <w:szCs w:val="20"/>
        </w:rPr>
        <w:t>provided that such insurance is available at commercially reasonable rates and terms</w:t>
      </w:r>
      <w:r w:rsidR="00D9609A">
        <w:rPr>
          <w:szCs w:val="20"/>
        </w:rPr>
        <w:t>,</w:t>
      </w:r>
      <w:r w:rsidR="00D9609A" w:rsidRPr="00EE7814">
        <w:rPr>
          <w:szCs w:val="20"/>
        </w:rPr>
        <w:t xml:space="preserve"> maintain professional indemnity insurance for an amount of </w:t>
      </w:r>
      <w:r w:rsidR="00D9609A">
        <w:rPr>
          <w:szCs w:val="20"/>
        </w:rPr>
        <w:t>no less than</w:t>
      </w:r>
      <w:r w:rsidR="00D9609A" w:rsidRPr="00EE7814">
        <w:rPr>
          <w:szCs w:val="20"/>
        </w:rPr>
        <w:t xml:space="preserve"> </w:t>
      </w:r>
      <w:r w:rsidR="00D9609A" w:rsidRPr="007F2A9F">
        <w:rPr>
          <w:szCs w:val="20"/>
        </w:rPr>
        <w:t>[£[  ],000,000 TO BE DETERMINED BASED ON WHAT WAS IN ORIGINAL APPOINTMENT DOCUMENT FOR THE SERVICES] [for each and every claim]  [for any one claim]  [for any occurrence or series of occurrences arising out of each and every event] [for any one claim and in all] [in the annual aggregate] [in the annual aggregate with X [automatic] reinstatements]</w:t>
      </w:r>
      <w:r w:rsidR="001C44B1">
        <w:rPr>
          <w:szCs w:val="20"/>
        </w:rPr>
        <w:t xml:space="preserve"> </w:t>
      </w:r>
      <w:r w:rsidR="00D9609A" w:rsidRPr="007F2A9F">
        <w:t>(but in the aggregate in relation to pollution and contamination)]</w:t>
      </w:r>
      <w:r w:rsidR="00D9609A" w:rsidRPr="00734C1A">
        <w:t xml:space="preserve"> </w:t>
      </w:r>
      <w:r w:rsidR="00D9609A" w:rsidRPr="00EE7814">
        <w:rPr>
          <w:szCs w:val="20"/>
        </w:rPr>
        <w:t xml:space="preserve">for </w:t>
      </w:r>
      <w:r w:rsidR="00D9609A" w:rsidRPr="00B87080">
        <w:rPr>
          <w:szCs w:val="20"/>
        </w:rPr>
        <w:t>a period beginning on the date of this agreement and ending 12 years from the earlier of: (1) termination of the Professional Appointment; and (2) completion of the Client’s works in relation to the Project</w:t>
      </w:r>
      <w:r w:rsidR="00D9609A" w:rsidRPr="00EE7814">
        <w:rPr>
          <w:szCs w:val="20"/>
        </w:rPr>
        <w:t>. The Consultant shall maintain that professional indemnity insurance:</w:t>
      </w:r>
    </w:p>
    <w:p w14:paraId="53373F8B" w14:textId="77777777" w:rsidR="00D9609A" w:rsidRPr="00EE7814" w:rsidRDefault="00D9609A" w:rsidP="00D9609A">
      <w:pPr>
        <w:spacing w:before="120" w:after="120"/>
        <w:ind w:firstLine="567"/>
        <w:rPr>
          <w:szCs w:val="20"/>
        </w:rPr>
      </w:pPr>
      <w:r w:rsidRPr="00EE7814">
        <w:rPr>
          <w:szCs w:val="20"/>
        </w:rPr>
        <w:t>(a)</w:t>
      </w:r>
      <w:r w:rsidRPr="00EE7814">
        <w:rPr>
          <w:szCs w:val="20"/>
        </w:rPr>
        <w:tab/>
        <w:t>with reputable insurers lawfully carrying on insurance business in the UK;</w:t>
      </w:r>
      <w:r>
        <w:rPr>
          <w:szCs w:val="20"/>
        </w:rPr>
        <w:t xml:space="preserve"> and</w:t>
      </w:r>
    </w:p>
    <w:p w14:paraId="098D8F2A" w14:textId="77777777" w:rsidR="00D9609A" w:rsidRPr="00EE7814" w:rsidRDefault="00D9609A" w:rsidP="00D9609A">
      <w:pPr>
        <w:spacing w:before="120" w:after="120"/>
        <w:ind w:left="1127" w:hanging="560"/>
        <w:rPr>
          <w:szCs w:val="20"/>
        </w:rPr>
      </w:pPr>
      <w:r w:rsidRPr="00EE7814">
        <w:rPr>
          <w:szCs w:val="20"/>
        </w:rPr>
        <w:t>(b)</w:t>
      </w:r>
      <w:r w:rsidRPr="00EE7814">
        <w:rPr>
          <w:szCs w:val="20"/>
        </w:rPr>
        <w:tab/>
        <w:t xml:space="preserve">on customary and usual terms and conditions prevailing for the time being in the </w:t>
      </w:r>
      <w:r>
        <w:rPr>
          <w:szCs w:val="20"/>
        </w:rPr>
        <w:t>insurance market.</w:t>
      </w:r>
    </w:p>
    <w:p w14:paraId="16BA05AB" w14:textId="34E695B1" w:rsidR="00D9609A" w:rsidRPr="00EE7814" w:rsidRDefault="007F2A9F" w:rsidP="00D9609A">
      <w:pPr>
        <w:spacing w:before="120" w:after="120"/>
        <w:ind w:left="567" w:hanging="567"/>
        <w:rPr>
          <w:szCs w:val="20"/>
        </w:rPr>
      </w:pPr>
      <w:r>
        <w:rPr>
          <w:szCs w:val="20"/>
        </w:rPr>
        <w:t>4.2</w:t>
      </w:r>
      <w:r w:rsidR="00D9609A" w:rsidRPr="00EE7814">
        <w:rPr>
          <w:szCs w:val="20"/>
        </w:rPr>
        <w:tab/>
        <w:t xml:space="preserve">The </w:t>
      </w:r>
      <w:r>
        <w:rPr>
          <w:szCs w:val="20"/>
        </w:rPr>
        <w:t>Sub-</w:t>
      </w:r>
      <w:r w:rsidRPr="00EE7814">
        <w:rPr>
          <w:szCs w:val="20"/>
        </w:rPr>
        <w:t xml:space="preserve">Consultant </w:t>
      </w:r>
      <w:r w:rsidR="00D9609A" w:rsidRPr="00EE7814">
        <w:rPr>
          <w:szCs w:val="20"/>
        </w:rPr>
        <w:t xml:space="preserve">shall immediately inform the Beneficiary if the </w:t>
      </w:r>
      <w:r>
        <w:rPr>
          <w:szCs w:val="20"/>
        </w:rPr>
        <w:t>Sub-Consultant</w:t>
      </w:r>
      <w:r w:rsidR="00D9609A" w:rsidRPr="00EE7814">
        <w:rPr>
          <w:szCs w:val="20"/>
        </w:rPr>
        <w:t xml:space="preserve">'s required professional indemnity insurance ceases to be available at commercially reasonable rates and terms, so that the </w:t>
      </w:r>
      <w:r>
        <w:rPr>
          <w:szCs w:val="20"/>
        </w:rPr>
        <w:t>Sub-</w:t>
      </w:r>
      <w:r w:rsidRPr="00EE7814">
        <w:rPr>
          <w:szCs w:val="20"/>
        </w:rPr>
        <w:t xml:space="preserve">Consultant </w:t>
      </w:r>
      <w:r w:rsidR="00D9609A" w:rsidRPr="00EE7814">
        <w:rPr>
          <w:szCs w:val="20"/>
        </w:rPr>
        <w:t xml:space="preserve">and the Beneficiary can discuss how best to protect the respective positions of the Beneficiary and the </w:t>
      </w:r>
      <w:r>
        <w:rPr>
          <w:szCs w:val="20"/>
        </w:rPr>
        <w:t>Sub-</w:t>
      </w:r>
      <w:r w:rsidRPr="00EE7814">
        <w:rPr>
          <w:szCs w:val="20"/>
        </w:rPr>
        <w:t xml:space="preserve">Consultant </w:t>
      </w:r>
      <w:r w:rsidR="00D9609A" w:rsidRPr="00EE7814">
        <w:rPr>
          <w:szCs w:val="20"/>
        </w:rPr>
        <w:t>regarding the Project without that insurance.</w:t>
      </w:r>
      <w:r>
        <w:rPr>
          <w:szCs w:val="20"/>
        </w:rPr>
        <w:t xml:space="preserve"> </w:t>
      </w:r>
    </w:p>
    <w:p w14:paraId="79782891" w14:textId="28E9B0D0" w:rsidR="00D9609A" w:rsidRPr="00EE7814" w:rsidRDefault="007F2A9F" w:rsidP="00D9609A">
      <w:pPr>
        <w:spacing w:before="120" w:after="120"/>
        <w:ind w:left="567" w:hanging="567"/>
        <w:rPr>
          <w:szCs w:val="20"/>
        </w:rPr>
      </w:pPr>
      <w:r>
        <w:rPr>
          <w:szCs w:val="20"/>
        </w:rPr>
        <w:t>4.3</w:t>
      </w:r>
      <w:r w:rsidR="00D9609A" w:rsidRPr="00EE7814">
        <w:rPr>
          <w:szCs w:val="20"/>
        </w:rPr>
        <w:tab/>
        <w:t xml:space="preserve">Whenever the Beneficiary reasonably requests, the </w:t>
      </w:r>
      <w:r>
        <w:rPr>
          <w:szCs w:val="20"/>
        </w:rPr>
        <w:t>Sub-</w:t>
      </w:r>
      <w:r w:rsidRPr="00EE7814">
        <w:rPr>
          <w:szCs w:val="20"/>
        </w:rPr>
        <w:t xml:space="preserve">Consultant </w:t>
      </w:r>
      <w:r w:rsidR="00D9609A" w:rsidRPr="00EE7814">
        <w:rPr>
          <w:szCs w:val="20"/>
        </w:rPr>
        <w:t xml:space="preserve">shall send the Beneficiary evidence that the </w:t>
      </w:r>
      <w:r>
        <w:rPr>
          <w:szCs w:val="20"/>
        </w:rPr>
        <w:t>Sub-Consultant</w:t>
      </w:r>
      <w:r w:rsidR="00D9609A" w:rsidRPr="00EE7814">
        <w:rPr>
          <w:szCs w:val="20"/>
        </w:rPr>
        <w:t>'s professional indemnity insurance is in force.</w:t>
      </w:r>
    </w:p>
    <w:p w14:paraId="11B92C67" w14:textId="6A8C869F" w:rsidR="00D9609A" w:rsidRPr="00EE7814" w:rsidRDefault="007F2A9F" w:rsidP="00D9609A">
      <w:pPr>
        <w:spacing w:before="120" w:after="120"/>
        <w:rPr>
          <w:b/>
          <w:bCs/>
          <w:szCs w:val="20"/>
        </w:rPr>
      </w:pPr>
      <w:r>
        <w:rPr>
          <w:b/>
          <w:bCs/>
          <w:szCs w:val="20"/>
        </w:rPr>
        <w:t>5</w:t>
      </w:r>
      <w:r w:rsidR="00D9609A" w:rsidRPr="00EE7814">
        <w:rPr>
          <w:b/>
          <w:bCs/>
          <w:szCs w:val="20"/>
        </w:rPr>
        <w:t>.</w:t>
      </w:r>
      <w:r w:rsidR="00D9609A" w:rsidRPr="00EE7814">
        <w:rPr>
          <w:b/>
          <w:bCs/>
          <w:szCs w:val="20"/>
        </w:rPr>
        <w:tab/>
        <w:t>LIABILITY PERIOD</w:t>
      </w:r>
    </w:p>
    <w:p w14:paraId="07E92A49" w14:textId="618CCB22" w:rsidR="00D9609A" w:rsidRDefault="006C2C77" w:rsidP="000F7D99">
      <w:pPr>
        <w:spacing w:before="120" w:after="120"/>
        <w:ind w:left="567" w:hanging="567"/>
        <w:rPr>
          <w:szCs w:val="20"/>
        </w:rPr>
      </w:pPr>
      <w:r>
        <w:rPr>
          <w:szCs w:val="20"/>
        </w:rPr>
        <w:t>5.1</w:t>
      </w:r>
      <w:r>
        <w:rPr>
          <w:szCs w:val="20"/>
        </w:rPr>
        <w:tab/>
      </w:r>
      <w:r w:rsidR="00D9609A" w:rsidRPr="00EE7814">
        <w:rPr>
          <w:szCs w:val="20"/>
        </w:rPr>
        <w:t xml:space="preserve">No legal action may commence under this agreement after 12 years from </w:t>
      </w:r>
      <w:r w:rsidR="00D9609A" w:rsidRPr="00B87080">
        <w:rPr>
          <w:szCs w:val="20"/>
        </w:rPr>
        <w:t xml:space="preserve">the earlier of: (1) termination of the </w:t>
      </w:r>
      <w:r w:rsidR="007F2A9F">
        <w:rPr>
          <w:szCs w:val="20"/>
        </w:rPr>
        <w:t>Sub-Contract</w:t>
      </w:r>
      <w:r w:rsidR="00D9609A" w:rsidRPr="00B87080">
        <w:rPr>
          <w:szCs w:val="20"/>
        </w:rPr>
        <w:t>; and (2) completion of the Client’s works in relation to the Project</w:t>
      </w:r>
      <w:r w:rsidR="00D9609A" w:rsidRPr="00EE7814">
        <w:rPr>
          <w:szCs w:val="20"/>
        </w:rPr>
        <w:t>.</w:t>
      </w:r>
    </w:p>
    <w:p w14:paraId="1707F535" w14:textId="403E6F90" w:rsidR="00D9609A" w:rsidRPr="00EE7814" w:rsidRDefault="007F2A9F" w:rsidP="00D9609A">
      <w:pPr>
        <w:spacing w:before="120" w:after="120"/>
        <w:rPr>
          <w:b/>
          <w:bCs/>
          <w:szCs w:val="20"/>
        </w:rPr>
      </w:pPr>
      <w:r>
        <w:rPr>
          <w:b/>
          <w:bCs/>
          <w:szCs w:val="20"/>
        </w:rPr>
        <w:t>6</w:t>
      </w:r>
      <w:r w:rsidR="00D9609A" w:rsidRPr="00EE7814">
        <w:rPr>
          <w:b/>
          <w:bCs/>
          <w:szCs w:val="20"/>
        </w:rPr>
        <w:t>.</w:t>
      </w:r>
      <w:r w:rsidR="00D9609A" w:rsidRPr="00EE7814">
        <w:rPr>
          <w:b/>
          <w:bCs/>
          <w:szCs w:val="20"/>
        </w:rPr>
        <w:tab/>
        <w:t>ASSIGNMENT</w:t>
      </w:r>
    </w:p>
    <w:p w14:paraId="2756BF0F" w14:textId="4E12A7D6" w:rsidR="00D9609A" w:rsidRPr="00EE7814" w:rsidRDefault="006C2C77" w:rsidP="00D9609A">
      <w:pPr>
        <w:spacing w:before="120" w:after="120"/>
        <w:ind w:left="567" w:hanging="567"/>
        <w:rPr>
          <w:szCs w:val="20"/>
        </w:rPr>
      </w:pPr>
      <w:r>
        <w:rPr>
          <w:szCs w:val="20"/>
        </w:rPr>
        <w:t>6</w:t>
      </w:r>
      <w:r w:rsidR="00D9609A" w:rsidRPr="00EE7814">
        <w:rPr>
          <w:szCs w:val="20"/>
        </w:rPr>
        <w:t>.1</w:t>
      </w:r>
      <w:r w:rsidR="00D9609A" w:rsidRPr="00EE7814">
        <w:rPr>
          <w:szCs w:val="20"/>
        </w:rPr>
        <w:tab/>
        <w:t xml:space="preserve">The Beneficiary may assign the benefit of this agreement on two occasions to any person without the consent of the </w:t>
      </w:r>
      <w:r w:rsidR="007F2A9F">
        <w:rPr>
          <w:szCs w:val="20"/>
        </w:rPr>
        <w:t>Sub-</w:t>
      </w:r>
      <w:r w:rsidR="007F2A9F" w:rsidRPr="00EE7814">
        <w:rPr>
          <w:szCs w:val="20"/>
        </w:rPr>
        <w:t>Consultant</w:t>
      </w:r>
      <w:r w:rsidR="00D9609A" w:rsidRPr="00EE7814">
        <w:rPr>
          <w:szCs w:val="20"/>
        </w:rPr>
        <w:t>:</w:t>
      </w:r>
    </w:p>
    <w:p w14:paraId="45EC5CE5" w14:textId="77777777" w:rsidR="00D9609A" w:rsidRPr="00EE7814" w:rsidRDefault="00D9609A" w:rsidP="00D9609A">
      <w:pPr>
        <w:spacing w:before="120" w:after="120"/>
        <w:ind w:firstLine="567"/>
        <w:rPr>
          <w:szCs w:val="20"/>
        </w:rPr>
      </w:pPr>
      <w:r w:rsidRPr="00EE7814">
        <w:rPr>
          <w:szCs w:val="20"/>
        </w:rPr>
        <w:t>(i)</w:t>
      </w:r>
      <w:r w:rsidRPr="00EE7814">
        <w:rPr>
          <w:szCs w:val="20"/>
        </w:rPr>
        <w:tab/>
        <w:t>by way of security (including any reassignment on redemption of security); or</w:t>
      </w:r>
    </w:p>
    <w:p w14:paraId="17B48ABF" w14:textId="77777777" w:rsidR="00D9609A" w:rsidRPr="00EE7814" w:rsidRDefault="00D9609A" w:rsidP="00D9609A">
      <w:pPr>
        <w:spacing w:before="120" w:after="120"/>
        <w:ind w:left="1127" w:hanging="560"/>
        <w:rPr>
          <w:szCs w:val="20"/>
        </w:rPr>
      </w:pPr>
      <w:r w:rsidRPr="00EE7814">
        <w:rPr>
          <w:szCs w:val="20"/>
        </w:rPr>
        <w:t>(ii)</w:t>
      </w:r>
      <w:r w:rsidRPr="00EE7814">
        <w:rPr>
          <w:szCs w:val="20"/>
        </w:rPr>
        <w:tab/>
        <w:t>to and from subsidiary or other associated companies within the same group of companies as the Beneficiary.</w:t>
      </w:r>
    </w:p>
    <w:p w14:paraId="56181ED7" w14:textId="3CBDA0C6" w:rsidR="001A7008" w:rsidRDefault="006C2C77" w:rsidP="00D9609A">
      <w:pPr>
        <w:spacing w:before="120" w:after="120"/>
        <w:rPr>
          <w:szCs w:val="20"/>
        </w:rPr>
      </w:pPr>
      <w:r>
        <w:rPr>
          <w:szCs w:val="20"/>
        </w:rPr>
        <w:t>6</w:t>
      </w:r>
      <w:r w:rsidR="00D9609A" w:rsidRPr="00EE7814">
        <w:rPr>
          <w:szCs w:val="20"/>
        </w:rPr>
        <w:t>.2</w:t>
      </w:r>
      <w:r w:rsidR="00D9609A" w:rsidRPr="00EE7814">
        <w:rPr>
          <w:szCs w:val="20"/>
        </w:rPr>
        <w:tab/>
        <w:t xml:space="preserve">The Beneficiary shall notify the </w:t>
      </w:r>
      <w:r w:rsidR="007F2A9F">
        <w:rPr>
          <w:szCs w:val="20"/>
        </w:rPr>
        <w:t>Sub-</w:t>
      </w:r>
      <w:r w:rsidR="007F2A9F" w:rsidRPr="00EE7814">
        <w:rPr>
          <w:szCs w:val="20"/>
        </w:rPr>
        <w:t xml:space="preserve">Consultant </w:t>
      </w:r>
      <w:r w:rsidR="00D9609A" w:rsidRPr="00EE7814">
        <w:rPr>
          <w:szCs w:val="20"/>
        </w:rPr>
        <w:t>and the Client of any assignment.</w:t>
      </w:r>
    </w:p>
    <w:p w14:paraId="043B74CB" w14:textId="4C37659E" w:rsidR="00D9609A" w:rsidRPr="00EE7814" w:rsidRDefault="006C2C77" w:rsidP="001A7008">
      <w:pPr>
        <w:spacing w:before="120" w:after="120"/>
        <w:ind w:left="567" w:hanging="567"/>
        <w:rPr>
          <w:szCs w:val="20"/>
        </w:rPr>
      </w:pPr>
      <w:r>
        <w:rPr>
          <w:szCs w:val="20"/>
        </w:rPr>
        <w:t>6</w:t>
      </w:r>
      <w:r w:rsidR="001A7008">
        <w:rPr>
          <w:szCs w:val="20"/>
        </w:rPr>
        <w:t>.3</w:t>
      </w:r>
      <w:r w:rsidR="001A7008">
        <w:rPr>
          <w:szCs w:val="20"/>
        </w:rPr>
        <w:tab/>
      </w:r>
      <w:r w:rsidR="001A7008">
        <w:t xml:space="preserve">The Sub-Consultant shall not contend that any person to whom the benefit of this </w:t>
      </w:r>
      <w:r w:rsidR="001A7008" w:rsidRPr="00EE7814">
        <w:rPr>
          <w:szCs w:val="20"/>
        </w:rPr>
        <w:t xml:space="preserve">agreement </w:t>
      </w:r>
      <w:r w:rsidR="001A7008">
        <w:t xml:space="preserve">is assigned under clause </w:t>
      </w:r>
      <w:r w:rsidR="000F7D99">
        <w:t>6</w:t>
      </w:r>
      <w:r w:rsidR="001A7008">
        <w:t xml:space="preserve">.1 may not recover any sum under this </w:t>
      </w:r>
      <w:r w:rsidR="001A7008" w:rsidRPr="00EE7814">
        <w:rPr>
          <w:szCs w:val="20"/>
        </w:rPr>
        <w:t xml:space="preserve">agreement </w:t>
      </w:r>
      <w:r w:rsidR="001A7008">
        <w:t xml:space="preserve">because that person is an assignee and not a named party to this </w:t>
      </w:r>
      <w:r w:rsidR="001A7008" w:rsidRPr="00EE7814">
        <w:rPr>
          <w:szCs w:val="20"/>
        </w:rPr>
        <w:t>agreement</w:t>
      </w:r>
      <w:r w:rsidR="001A7008">
        <w:rPr>
          <w:szCs w:val="20"/>
        </w:rPr>
        <w:t>.</w:t>
      </w:r>
      <w:r w:rsidR="00D9609A" w:rsidRPr="00EE7814">
        <w:rPr>
          <w:szCs w:val="20"/>
        </w:rPr>
        <w:t xml:space="preserve"> </w:t>
      </w:r>
    </w:p>
    <w:p w14:paraId="77FC3415" w14:textId="566F09FE" w:rsidR="00D9609A" w:rsidRPr="00EE7814" w:rsidRDefault="006C2C77" w:rsidP="00D9609A">
      <w:pPr>
        <w:spacing w:before="120" w:after="120"/>
        <w:rPr>
          <w:b/>
          <w:bCs/>
          <w:szCs w:val="20"/>
        </w:rPr>
      </w:pPr>
      <w:r>
        <w:rPr>
          <w:b/>
          <w:bCs/>
          <w:szCs w:val="20"/>
        </w:rPr>
        <w:t>7</w:t>
      </w:r>
      <w:r w:rsidR="00D9609A" w:rsidRPr="00EE7814">
        <w:rPr>
          <w:b/>
          <w:bCs/>
          <w:szCs w:val="20"/>
        </w:rPr>
        <w:t>.</w:t>
      </w:r>
      <w:r w:rsidR="00D9609A" w:rsidRPr="00EE7814">
        <w:rPr>
          <w:b/>
          <w:bCs/>
          <w:szCs w:val="20"/>
        </w:rPr>
        <w:tab/>
        <w:t>NOTICES</w:t>
      </w:r>
    </w:p>
    <w:p w14:paraId="21670D81" w14:textId="7CDF3015" w:rsidR="00D9609A" w:rsidRPr="00EE7814" w:rsidRDefault="006C2C77" w:rsidP="00D9609A">
      <w:pPr>
        <w:spacing w:before="120" w:after="120"/>
        <w:ind w:left="567" w:hanging="567"/>
        <w:rPr>
          <w:szCs w:val="20"/>
        </w:rPr>
      </w:pPr>
      <w:r>
        <w:rPr>
          <w:szCs w:val="20"/>
        </w:rPr>
        <w:t>7</w:t>
      </w:r>
      <w:r w:rsidR="00D9609A" w:rsidRPr="00EE7814">
        <w:rPr>
          <w:szCs w:val="20"/>
        </w:rPr>
        <w:t>.1</w:t>
      </w:r>
      <w:r w:rsidR="00D9609A" w:rsidRPr="00EE7814">
        <w:rPr>
          <w:szCs w:val="20"/>
        </w:rPr>
        <w:tab/>
        <w:t xml:space="preserve">Any notice provided for in accordance with this agreement shall be deemed to be duly given if it is delivered by hand at, or sent be </w:t>
      </w:r>
      <w:r w:rsidR="00D9609A">
        <w:rPr>
          <w:szCs w:val="20"/>
        </w:rPr>
        <w:t>special delivery</w:t>
      </w:r>
      <w:r w:rsidR="00D9609A" w:rsidRPr="00EE7814">
        <w:rPr>
          <w:szCs w:val="20"/>
        </w:rPr>
        <w:t xml:space="preserve"> post to the party named therein at, the address of such party shown in this agreement, and if sent by </w:t>
      </w:r>
      <w:r w:rsidR="00D9609A">
        <w:rPr>
          <w:szCs w:val="20"/>
        </w:rPr>
        <w:t>special delivery</w:t>
      </w:r>
      <w:r w:rsidR="00D9609A" w:rsidRPr="00EE7814">
        <w:rPr>
          <w:szCs w:val="20"/>
        </w:rPr>
        <w:t xml:space="preserve"> post shall be deemed to have been received not later than two working days after the same shall have been posted.</w:t>
      </w:r>
    </w:p>
    <w:p w14:paraId="097DDBB8" w14:textId="19449B87" w:rsidR="00D9609A" w:rsidRPr="00EE7814" w:rsidRDefault="006C2C77" w:rsidP="00D9609A">
      <w:pPr>
        <w:spacing w:before="120" w:after="120"/>
        <w:rPr>
          <w:b/>
          <w:bCs/>
          <w:szCs w:val="20"/>
        </w:rPr>
      </w:pPr>
      <w:r>
        <w:rPr>
          <w:b/>
          <w:bCs/>
          <w:szCs w:val="20"/>
        </w:rPr>
        <w:t>8</w:t>
      </w:r>
      <w:r w:rsidR="00D9609A" w:rsidRPr="00EE7814">
        <w:rPr>
          <w:b/>
          <w:bCs/>
          <w:szCs w:val="20"/>
        </w:rPr>
        <w:t>.</w:t>
      </w:r>
      <w:r w:rsidR="00D9609A" w:rsidRPr="00EE7814">
        <w:rPr>
          <w:b/>
          <w:bCs/>
          <w:szCs w:val="20"/>
        </w:rPr>
        <w:tab/>
        <w:t>THIRD PARTY RIGHTS</w:t>
      </w:r>
    </w:p>
    <w:p w14:paraId="3C62CAC1" w14:textId="71AA68B8" w:rsidR="00D9609A" w:rsidRPr="00EE7814" w:rsidRDefault="006C2C77" w:rsidP="000F7D99">
      <w:pPr>
        <w:spacing w:before="120" w:after="120"/>
        <w:ind w:left="567" w:hanging="567"/>
        <w:rPr>
          <w:szCs w:val="20"/>
        </w:rPr>
      </w:pPr>
      <w:r>
        <w:rPr>
          <w:szCs w:val="20"/>
        </w:rPr>
        <w:t>8.1</w:t>
      </w:r>
      <w:r>
        <w:rPr>
          <w:szCs w:val="20"/>
        </w:rPr>
        <w:tab/>
      </w:r>
      <w:r w:rsidR="00D9609A" w:rsidRPr="00EE7814">
        <w:rPr>
          <w:szCs w:val="20"/>
        </w:rPr>
        <w:t>A person who is not a party to this agreement shall not have any rights under the Contracts (Rights of Third Parties) Act 1999 to enforce any term of this agreement.</w:t>
      </w:r>
    </w:p>
    <w:p w14:paraId="35092EB2" w14:textId="780F544B" w:rsidR="00D9609A" w:rsidRPr="00EE7814" w:rsidRDefault="006C2C77" w:rsidP="00D9609A">
      <w:pPr>
        <w:spacing w:before="120" w:after="120"/>
        <w:rPr>
          <w:b/>
          <w:bCs/>
          <w:szCs w:val="20"/>
        </w:rPr>
      </w:pPr>
      <w:r>
        <w:rPr>
          <w:b/>
          <w:bCs/>
          <w:szCs w:val="20"/>
        </w:rPr>
        <w:t>9</w:t>
      </w:r>
      <w:r w:rsidR="00D9609A" w:rsidRPr="00EE7814">
        <w:rPr>
          <w:b/>
          <w:bCs/>
          <w:szCs w:val="20"/>
        </w:rPr>
        <w:t>.</w:t>
      </w:r>
      <w:r w:rsidR="00D9609A" w:rsidRPr="00EE7814">
        <w:rPr>
          <w:b/>
          <w:bCs/>
          <w:szCs w:val="20"/>
        </w:rPr>
        <w:tab/>
        <w:t>GOVERNING LAW AND JURISDICTION</w:t>
      </w:r>
    </w:p>
    <w:p w14:paraId="3C5141AC" w14:textId="4429B206" w:rsidR="00D9609A" w:rsidRPr="00EE7814" w:rsidRDefault="006C2C77" w:rsidP="000F7D99">
      <w:pPr>
        <w:spacing w:before="120" w:after="120"/>
        <w:ind w:left="567" w:hanging="567"/>
        <w:rPr>
          <w:szCs w:val="20"/>
        </w:rPr>
      </w:pPr>
      <w:r>
        <w:rPr>
          <w:szCs w:val="20"/>
        </w:rPr>
        <w:t>9.1</w:t>
      </w:r>
      <w:r>
        <w:rPr>
          <w:szCs w:val="20"/>
        </w:rPr>
        <w:tab/>
      </w:r>
      <w:r w:rsidR="00D9609A" w:rsidRPr="00EE7814">
        <w:rPr>
          <w:szCs w:val="20"/>
        </w:rPr>
        <w:t>This agreement shall be governed by and construed in accordance with the law of England and the part submit to the jurisdiction of the courts of England and Wales.</w:t>
      </w:r>
    </w:p>
    <w:p w14:paraId="1451499D" w14:textId="77777777" w:rsidR="00D9609A" w:rsidRDefault="00D9609A" w:rsidP="00D9609A">
      <w:pPr>
        <w:spacing w:after="0"/>
        <w:jc w:val="left"/>
        <w:rPr>
          <w:sz w:val="22"/>
          <w:szCs w:val="22"/>
        </w:rPr>
      </w:pPr>
    </w:p>
    <w:p w14:paraId="1F494732" w14:textId="64EDD7CC" w:rsidR="006108C9" w:rsidRPr="006E47E7" w:rsidRDefault="00D9609A" w:rsidP="00291D96">
      <w:pPr>
        <w:pStyle w:val="StandardL2"/>
        <w:numPr>
          <w:ilvl w:val="0"/>
          <w:numId w:val="0"/>
        </w:numPr>
        <w:rPr>
          <w:sz w:val="18"/>
          <w:szCs w:val="18"/>
        </w:rPr>
      </w:pPr>
      <w:r>
        <w:rPr>
          <w:sz w:val="22"/>
          <w:szCs w:val="22"/>
        </w:rPr>
        <w:t>[EXECUTION BLOCKS TO BE ADDED ON ENGROSSMENT]</w:t>
      </w:r>
    </w:p>
    <w:sectPr w:rsidR="006108C9" w:rsidRPr="006E47E7" w:rsidSect="00335814">
      <w:footerReference w:type="first" r:id="rId54"/>
      <w:type w:val="continuous"/>
      <w:pgSz w:w="11907" w:h="16840" w:code="9"/>
      <w:pgMar w:top="1418" w:right="1418" w:bottom="1418"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ECA5" w14:textId="77777777" w:rsidR="00E474BD" w:rsidRDefault="00E474BD">
      <w:pPr>
        <w:spacing w:after="0"/>
      </w:pPr>
      <w:r>
        <w:separator/>
      </w:r>
    </w:p>
  </w:endnote>
  <w:endnote w:type="continuationSeparator" w:id="0">
    <w:p w14:paraId="60271EF4" w14:textId="77777777" w:rsidR="00E474BD" w:rsidRDefault="00E474BD">
      <w:pPr>
        <w:spacing w:after="0"/>
      </w:pPr>
      <w:r>
        <w:continuationSeparator/>
      </w:r>
    </w:p>
  </w:endnote>
  <w:endnote w:type="continuationNotice" w:id="1">
    <w:p w14:paraId="133295CA" w14:textId="77777777" w:rsidR="00E474BD" w:rsidRDefault="00E474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Garamond MT">
    <w:altName w:val="Garamond"/>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erdana,宋体">
    <w:altName w:val="MS Gothic"/>
    <w:panose1 w:val="00000000000000000000"/>
    <w:charset w:val="80"/>
    <w:family w:val="roman"/>
    <w:notTrueType/>
    <w:pitch w:val="default"/>
  </w:font>
  <w:font w:name="Verdana,Arial,宋体">
    <w:altName w:val="MS Gothic"/>
    <w:panose1 w:val="00000000000000000000"/>
    <w:charset w:val="80"/>
    <w:family w:val="roman"/>
    <w:notTrueType/>
    <w:pitch w:val="default"/>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FF63" w14:textId="77777777" w:rsidR="00851A3F" w:rsidRDefault="00851A3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C1BD" w14:textId="6FA2F078" w:rsidR="006C2C77" w:rsidRDefault="001D5C10">
    <w:pPr>
      <w:pStyle w:val="Footer"/>
    </w:pPr>
    <w:r>
      <w:rPr>
        <w:noProof/>
      </w:rPr>
      <mc:AlternateContent>
        <mc:Choice Requires="wps">
          <w:drawing>
            <wp:anchor distT="0" distB="0" distL="114300" distR="114300" simplePos="0" relativeHeight="251671958" behindDoc="0" locked="0" layoutInCell="0" allowOverlap="1" wp14:anchorId="58F01D2F" wp14:editId="0BA5888D">
              <wp:simplePos x="0" y="0"/>
              <wp:positionH relativeFrom="page">
                <wp:align>left</wp:align>
              </wp:positionH>
              <wp:positionV relativeFrom="page">
                <wp:align>bottom</wp:align>
              </wp:positionV>
              <wp:extent cx="7772400" cy="463550"/>
              <wp:effectExtent l="0" t="0" r="0" b="12700"/>
              <wp:wrapNone/>
              <wp:docPr id="6" name="MSIPCMad3f41d397be31a59ee00775" descr="{&quot;HashCode&quot;:-1205696924,&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85F0B" w14:textId="04856326" w:rsidR="001D5C10"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8F01D2F" id="_x0000_t202" coordsize="21600,21600" o:spt="202" path="m,l,21600r21600,l21600,xe">
              <v:stroke joinstyle="miter"/>
              <v:path gradientshapeok="t" o:connecttype="rect"/>
            </v:shapetype>
            <v:shape id="MSIPCMad3f41d397be31a59ee00775" o:spid="_x0000_s1030" type="#_x0000_t202" alt="{&quot;HashCode&quot;:-1205696924,&quot;Height&quot;:9999999.0,&quot;Width&quot;:9999999.0,&quot;Placement&quot;:&quot;Footer&quot;,&quot;Index&quot;:&quot;Primary&quot;,&quot;Section&quot;:9,&quot;Top&quot;:0.0,&quot;Left&quot;:0.0}" style="position:absolute;margin-left:0;margin-top:0;width:612pt;height:36.5pt;z-index:25167195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" o:allowincell="f" filled="f" stroked="f" strokeweight=".5pt">
              <v:textbox inset="20pt,0,,0">
                <w:txbxContent>
                  <w:p w14:paraId="5B185F0B" w14:textId="04856326" w:rsidR="001D5C10"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5382" w14:textId="77777777" w:rsidR="006C2C77" w:rsidRDefault="006C2C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F377" w14:textId="77777777" w:rsidR="006C2C77" w:rsidRDefault="006C2C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0265" w14:textId="2906B0C8" w:rsidR="006C2C77" w:rsidRDefault="001D5C10">
    <w:pPr>
      <w:pStyle w:val="Footer"/>
    </w:pPr>
    <w:r>
      <w:rPr>
        <w:noProof/>
      </w:rPr>
      <mc:AlternateContent>
        <mc:Choice Requires="wps">
          <w:drawing>
            <wp:anchor distT="0" distB="0" distL="114300" distR="114300" simplePos="0" relativeHeight="251673087" behindDoc="0" locked="0" layoutInCell="0" allowOverlap="1" wp14:anchorId="00B8B46A" wp14:editId="034EA3F6">
              <wp:simplePos x="0" y="0"/>
              <wp:positionH relativeFrom="page">
                <wp:align>left</wp:align>
              </wp:positionH>
              <wp:positionV relativeFrom="page">
                <wp:align>bottom</wp:align>
              </wp:positionV>
              <wp:extent cx="7772400" cy="463550"/>
              <wp:effectExtent l="0" t="0" r="0" b="12700"/>
              <wp:wrapNone/>
              <wp:docPr id="7" name="MSIPCM8496440baf3cc3868f8d4f4c" descr="{&quot;HashCode&quot;:-1205696924,&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5E656E" w14:textId="4799D725" w:rsidR="001D5C10"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0B8B46A" id="_x0000_t202" coordsize="21600,21600" o:spt="202" path="m,l,21600r21600,l21600,xe">
              <v:stroke joinstyle="miter"/>
              <v:path gradientshapeok="t" o:connecttype="rect"/>
            </v:shapetype>
            <v:shape id="MSIPCM8496440baf3cc3868f8d4f4c" o:spid="_x0000_s1031" type="#_x0000_t202" alt="{&quot;HashCode&quot;:-1205696924,&quot;Height&quot;:9999999.0,&quot;Width&quot;:9999999.0,&quot;Placement&quot;:&quot;Footer&quot;,&quot;Index&quot;:&quot;Primary&quot;,&quot;Section&quot;:10,&quot;Top&quot;:0.0,&quot;Left&quot;:0.0}" style="position:absolute;margin-left:0;margin-top:0;width:612pt;height:36.5pt;z-index:2516730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" o:allowincell="f" filled="f" stroked="f" strokeweight=".5pt">
              <v:textbox inset="20pt,0,,0">
                <w:txbxContent>
                  <w:p w14:paraId="085E656E" w14:textId="4799D725" w:rsidR="001D5C10"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46BB" w14:textId="77777777" w:rsidR="006C2C77" w:rsidRDefault="006C2C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5972" w14:textId="77777777" w:rsidR="006C2C77" w:rsidRDefault="006C2C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ADF6" w14:textId="6071D3D0" w:rsidR="006C2C77" w:rsidRDefault="001D5C10">
    <w:pPr>
      <w:pStyle w:val="Footer"/>
    </w:pPr>
    <w:r>
      <w:rPr>
        <w:noProof/>
      </w:rPr>
      <mc:AlternateContent>
        <mc:Choice Requires="wps">
          <w:drawing>
            <wp:anchor distT="0" distB="0" distL="114300" distR="114300" simplePos="0" relativeHeight="251673343" behindDoc="0" locked="0" layoutInCell="0" allowOverlap="1" wp14:anchorId="09D7AEBA" wp14:editId="54EA586F">
              <wp:simplePos x="0" y="0"/>
              <wp:positionH relativeFrom="page">
                <wp:align>left</wp:align>
              </wp:positionH>
              <wp:positionV relativeFrom="page">
                <wp:align>bottom</wp:align>
              </wp:positionV>
              <wp:extent cx="7772400" cy="463550"/>
              <wp:effectExtent l="0" t="0" r="0" b="12700"/>
              <wp:wrapNone/>
              <wp:docPr id="8" name="MSIPCMdf1c4f4c94c0d04f178c5e12" descr="{&quot;HashCode&quot;:-1205696924,&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6C7E5" w14:textId="65493995" w:rsidR="001D5C10"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9D7AEBA" id="_x0000_t202" coordsize="21600,21600" o:spt="202" path="m,l,21600r21600,l21600,xe">
              <v:stroke joinstyle="miter"/>
              <v:path gradientshapeok="t" o:connecttype="rect"/>
            </v:shapetype>
            <v:shape id="MSIPCMdf1c4f4c94c0d04f178c5e12" o:spid="_x0000_s1032" type="#_x0000_t202" alt="{&quot;HashCode&quot;:-1205696924,&quot;Height&quot;:9999999.0,&quot;Width&quot;:9999999.0,&quot;Placement&quot;:&quot;Footer&quot;,&quot;Index&quot;:&quot;Primary&quot;,&quot;Section&quot;:11,&quot;Top&quot;:0.0,&quot;Left&quot;:0.0}" style="position:absolute;margin-left:0;margin-top:0;width:612pt;height:36.5pt;z-index:25167334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sE10x7ECAABaBQAADgAAAAAA&#10;AAAAAAAAAAAuAgAAZHJzL2Uyb0RvYy54bWxQSwECLQAUAAYACAAAACEA/vWNm9oAAAAFAQAADwAA&#10;AAAAAAAAAAAAAAALBQAAZHJzL2Rvd25yZXYueG1sUEsFBgAAAAAEAAQA8wAAABIGAAAAAA==&#10;" o:allowincell="f" filled="f" stroked="f" strokeweight=".5pt">
              <v:textbox inset="20pt,0,,0">
                <w:txbxContent>
                  <w:p w14:paraId="5936C7E5" w14:textId="65493995" w:rsidR="001D5C10"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BF1" w14:textId="77777777" w:rsidR="006C2C77" w:rsidRDefault="006C2C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656E" w14:textId="46D98E02" w:rsidR="006C2C77" w:rsidRDefault="006C2C77" w:rsidP="00406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BE76" w14:textId="24B89D9C" w:rsidR="006C2C77" w:rsidRDefault="006C2C77">
    <w:pPr>
      <w:pStyle w:val="Footer"/>
      <w:jc w:val="center"/>
    </w:pPr>
    <w:r>
      <w:rPr>
        <w:noProof/>
        <w:lang w:eastAsia="en-GB"/>
      </w:rPr>
      <mc:AlternateContent>
        <mc:Choice Requires="wps">
          <w:drawing>
            <wp:anchor distT="0" distB="0" distL="114300" distR="114300" simplePos="0" relativeHeight="251669973" behindDoc="0" locked="0" layoutInCell="0" allowOverlap="1" wp14:anchorId="59832850" wp14:editId="6093A916">
              <wp:simplePos x="0" y="0"/>
              <wp:positionH relativeFrom="page">
                <wp:align>left</wp:align>
              </wp:positionH>
              <wp:positionV relativeFrom="page">
                <wp:align>bottom</wp:align>
              </wp:positionV>
              <wp:extent cx="7772400" cy="457200"/>
              <wp:effectExtent l="0" t="0" r="0" b="0"/>
              <wp:wrapNone/>
              <wp:docPr id="4" name="MSIPCM89e5440da6ea9ae7cb27f858" descr="{&quot;HashCode&quot;:-120569692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11F6C" w14:textId="4D3B8675" w:rsidR="006C2C77"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9832850" id="_x0000_t202" coordsize="21600,21600" o:spt="202" path="m,l,21600r21600,l21600,xe">
              <v:stroke joinstyle="miter"/>
              <v:path gradientshapeok="t" o:connecttype="rect"/>
            </v:shapetype>
            <v:shape id="MSIPCM89e5440da6ea9ae7cb27f858" o:spid="_x0000_s1026" type="#_x0000_t202" alt="{&quot;HashCode&quot;:-1205696924,&quot;Height&quot;:9999999.0,&quot;Width&quot;:9999999.0,&quot;Placement&quot;:&quot;Footer&quot;,&quot;Index&quot;:&quot;Primary&quot;,&quot;Section&quot;:1,&quot;Top&quot;:0.0,&quot;Left&quot;:0.0}" style="position:absolute;left:0;text-align:left;margin-left:0;margin-top:0;width:612pt;height:36pt;z-index:25166997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" o:allowincell="f" filled="f" stroked="f" strokeweight=".5pt">
              <v:textbox inset="20pt,0,,0">
                <w:txbxContent>
                  <w:p w14:paraId="16A11F6C" w14:textId="4D3B8675" w:rsidR="006C2C77"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v:textbox>
              <w10:wrap anchorx="page" anchory="page"/>
            </v:shape>
          </w:pict>
        </mc:Fallback>
      </mc:AlternateContent>
    </w:r>
  </w:p>
  <w:p w14:paraId="46427385" w14:textId="0FBB030A" w:rsidR="006C2C77" w:rsidRDefault="006C2C77">
    <w:pPr>
      <w:pStyle w:val="Footer"/>
      <w:spacing w:before="5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ED50" w14:textId="77777777" w:rsidR="00851A3F" w:rsidRDefault="00851A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B831" w14:textId="2D227F65" w:rsidR="006C2C77" w:rsidRPr="00387FD3" w:rsidRDefault="006C2C77">
    <w:pPr>
      <w:pStyle w:val="Footer"/>
      <w:jc w:val="center"/>
      <w:rPr>
        <w:sz w:val="18"/>
        <w:szCs w:val="18"/>
      </w:rPr>
    </w:pPr>
    <w:r>
      <w:rPr>
        <w:noProof/>
        <w:lang w:eastAsia="en-GB"/>
      </w:rPr>
      <mc:AlternateContent>
        <mc:Choice Requires="wps">
          <w:drawing>
            <wp:anchor distT="0" distB="0" distL="114300" distR="114300" simplePos="0" relativeHeight="251670089" behindDoc="0" locked="0" layoutInCell="0" allowOverlap="1" wp14:anchorId="4BFEDC9A" wp14:editId="0EC64E8B">
              <wp:simplePos x="0" y="0"/>
              <wp:positionH relativeFrom="page">
                <wp:align>left</wp:align>
              </wp:positionH>
              <wp:positionV relativeFrom="page">
                <wp:align>bottom</wp:align>
              </wp:positionV>
              <wp:extent cx="7772400" cy="457200"/>
              <wp:effectExtent l="0" t="0" r="0" b="0"/>
              <wp:wrapNone/>
              <wp:docPr id="5" name="MSIPCM39e9438da74d0c225e81a581" descr="{&quot;HashCode&quot;:-120569692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5D748" w14:textId="61095EB3" w:rsidR="006C2C77"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BFEDC9A" id="_x0000_t202" coordsize="21600,21600" o:spt="202" path="m,l,21600r21600,l21600,xe">
              <v:stroke joinstyle="miter"/>
              <v:path gradientshapeok="t" o:connecttype="rect"/>
            </v:shapetype>
            <v:shape id="MSIPCM39e9438da74d0c225e81a581" o:spid="_x0000_s1027" type="#_x0000_t202" alt="{&quot;HashCode&quot;:-1205696924,&quot;Height&quot;:9999999.0,&quot;Width&quot;:9999999.0,&quot;Placement&quot;:&quot;Footer&quot;,&quot;Index&quot;:&quot;Primary&quot;,&quot;Section&quot;:2,&quot;Top&quot;:0.0,&quot;Left&quot;:0.0}" style="position:absolute;left:0;text-align:left;margin-left:0;margin-top:0;width:612pt;height:36pt;z-index:25167008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" o:allowincell="f" filled="f" stroked="f" strokeweight=".5pt">
              <v:textbox inset="20pt,0,,0">
                <w:txbxContent>
                  <w:p w14:paraId="4265D748" w14:textId="61095EB3" w:rsidR="006C2C77"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v:textbox>
              <w10:wrap anchorx="page" anchory="page"/>
            </v:shape>
          </w:pict>
        </mc:Fallback>
      </mc:AlternateContent>
    </w:r>
    <w:sdt>
      <w:sdtPr>
        <w:id w:val="1837504582"/>
        <w:docPartObj>
          <w:docPartGallery w:val="Page Numbers (Bottom of Page)"/>
          <w:docPartUnique/>
        </w:docPartObj>
      </w:sdtPr>
      <w:sdtEndPr>
        <w:rPr>
          <w:noProof/>
          <w:sz w:val="18"/>
          <w:szCs w:val="18"/>
        </w:rPr>
      </w:sdtEndPr>
      <w:sdtContent>
        <w:r w:rsidRPr="00387FD3">
          <w:rPr>
            <w:sz w:val="18"/>
            <w:szCs w:val="18"/>
          </w:rPr>
          <w:fldChar w:fldCharType="begin"/>
        </w:r>
        <w:r w:rsidRPr="00387FD3">
          <w:rPr>
            <w:sz w:val="18"/>
            <w:szCs w:val="18"/>
          </w:rPr>
          <w:instrText xml:space="preserve"> PAGE   \* MERGEFORMAT </w:instrText>
        </w:r>
        <w:r w:rsidRPr="00387FD3">
          <w:rPr>
            <w:sz w:val="18"/>
            <w:szCs w:val="18"/>
          </w:rPr>
          <w:fldChar w:fldCharType="separate"/>
        </w:r>
        <w:r w:rsidR="00233EF7">
          <w:rPr>
            <w:noProof/>
            <w:sz w:val="18"/>
            <w:szCs w:val="18"/>
          </w:rPr>
          <w:t>2</w:t>
        </w:r>
        <w:r w:rsidRPr="00387FD3">
          <w:rPr>
            <w:noProof/>
            <w:sz w:val="18"/>
            <w:szCs w:val="18"/>
          </w:rPr>
          <w:fldChar w:fldCharType="end"/>
        </w:r>
      </w:sdtContent>
    </w:sdt>
  </w:p>
  <w:p w14:paraId="234214E2" w14:textId="77777777" w:rsidR="006C2C77" w:rsidRDefault="006C2C77">
    <w:pPr>
      <w:pStyle w:val="Footer"/>
      <w:spacing w:before="5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0679" w14:textId="05B452C3" w:rsidR="006C2C77" w:rsidRPr="00387FD3" w:rsidRDefault="006C2C77">
    <w:pPr>
      <w:pStyle w:val="Footer"/>
      <w:jc w:val="center"/>
      <w:rPr>
        <w:sz w:val="18"/>
        <w:szCs w:val="18"/>
      </w:rPr>
    </w:pPr>
    <w:r>
      <w:rPr>
        <w:noProof/>
        <w:sz w:val="18"/>
        <w:szCs w:val="18"/>
        <w:lang w:eastAsia="en-GB"/>
      </w:rPr>
      <mc:AlternateContent>
        <mc:Choice Requires="wps">
          <w:drawing>
            <wp:anchor distT="0" distB="0" distL="114300" distR="114300" simplePos="0" relativeHeight="251673600" behindDoc="0" locked="0" layoutInCell="0" allowOverlap="1" wp14:anchorId="4F396D0F" wp14:editId="3AADBB26">
              <wp:simplePos x="0" y="0"/>
              <wp:positionH relativeFrom="page">
                <wp:align>left</wp:align>
              </wp:positionH>
              <wp:positionV relativeFrom="page">
                <wp:align>bottom</wp:align>
              </wp:positionV>
              <wp:extent cx="7772400" cy="463550"/>
              <wp:effectExtent l="0" t="0" r="0" b="12700"/>
              <wp:wrapNone/>
              <wp:docPr id="1" name="MSIPCMa9ef4bc3bce8f966d9b3f1b4" descr="{&quot;HashCode&quot;:-1205696924,&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E5C66" w14:textId="4DFB4612" w:rsidR="006C2C77"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396D0F" id="_x0000_t202" coordsize="21600,21600" o:spt="202" path="m,l,21600r21600,l21600,xe">
              <v:stroke joinstyle="miter"/>
              <v:path gradientshapeok="t" o:connecttype="rect"/>
            </v:shapetype>
            <v:shape id="MSIPCMa9ef4bc3bce8f966d9b3f1b4" o:spid="_x0000_s1028" type="#_x0000_t202" alt="{&quot;HashCode&quot;:-1205696924,&quot;Height&quot;:9999999.0,&quot;Width&quot;:9999999.0,&quot;Placement&quot;:&quot;Footer&quot;,&quot;Index&quot;:&quot;Primary&quot;,&quot;Section&quot;:5,&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3lIkB7QCAABZBQAADgAA&#10;AAAAAAAAAAAAAAAuAgAAZHJzL2Uyb0RvYy54bWxQSwECLQAUAAYACAAAACEA/vWNm9oAAAAFAQAA&#10;DwAAAAAAAAAAAAAAAAAOBQAAZHJzL2Rvd25yZXYueG1sUEsFBgAAAAAEAAQA8wAAABUGAAAAAA==&#10;" o:allowincell="f" filled="f" stroked="f" strokeweight=".5pt">
              <v:textbox inset="20pt,0,,0">
                <w:txbxContent>
                  <w:p w14:paraId="32BE5C66" w14:textId="4DFB4612" w:rsidR="006C2C77"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v:textbox>
              <w10:wrap anchorx="page" anchory="page"/>
            </v:shape>
          </w:pict>
        </mc:Fallback>
      </mc:AlternateContent>
    </w:r>
  </w:p>
  <w:p w14:paraId="5E693569" w14:textId="77777777" w:rsidR="006C2C77" w:rsidRDefault="006C2C77">
    <w:pPr>
      <w:pStyle w:val="Footer"/>
      <w:spacing w:before="5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2809" w14:textId="77777777" w:rsidR="006C2C77" w:rsidRDefault="006C2C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026C" w14:textId="7D20A015" w:rsidR="006C2C77" w:rsidRDefault="001D5C10">
    <w:pPr>
      <w:pStyle w:val="Footer"/>
    </w:pPr>
    <w:r>
      <w:rPr>
        <w:noProof/>
      </w:rPr>
      <mc:AlternateContent>
        <mc:Choice Requires="wps">
          <w:drawing>
            <wp:anchor distT="0" distB="0" distL="114300" distR="114300" simplePos="0" relativeHeight="251671598" behindDoc="0" locked="0" layoutInCell="0" allowOverlap="1" wp14:anchorId="67AA4D79" wp14:editId="20FED053">
              <wp:simplePos x="0" y="0"/>
              <wp:positionH relativeFrom="page">
                <wp:align>left</wp:align>
              </wp:positionH>
              <wp:positionV relativeFrom="page">
                <wp:align>bottom</wp:align>
              </wp:positionV>
              <wp:extent cx="7772400" cy="463550"/>
              <wp:effectExtent l="0" t="0" r="0" b="12700"/>
              <wp:wrapNone/>
              <wp:docPr id="2" name="MSIPCM7cf84e528325dd39a6df8a95" descr="{&quot;HashCode&quot;:-1205696924,&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FB2D5" w14:textId="468C3F3E" w:rsidR="001D5C10"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7AA4D79" id="_x0000_t202" coordsize="21600,21600" o:spt="202" path="m,l,21600r21600,l21600,xe">
              <v:stroke joinstyle="miter"/>
              <v:path gradientshapeok="t" o:connecttype="rect"/>
            </v:shapetype>
            <v:shape id="MSIPCM7cf84e528325dd39a6df8a95" o:spid="_x0000_s1029" type="#_x0000_t202" alt="{&quot;HashCode&quot;:-1205696924,&quot;Height&quot;:9999999.0,&quot;Width&quot;:9999999.0,&quot;Placement&quot;:&quot;Footer&quot;,&quot;Index&quot;:&quot;Primary&quot;,&quot;Section&quot;:8,&quot;Top&quot;:0.0,&quot;Left&quot;:0.0}" style="position:absolute;margin-left:0;margin-top:0;width:612pt;height:36.5pt;z-index:25167159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0ME6dLECAABZBQAADgAAAAAA&#10;AAAAAAAAAAAuAgAAZHJzL2Uyb0RvYy54bWxQSwECLQAUAAYACAAAACEA/vWNm9oAAAAFAQAADwAA&#10;AAAAAAAAAAAAAAALBQAAZHJzL2Rvd25yZXYueG1sUEsFBgAAAAAEAAQA8wAAABIGAAAAAA==&#10;" o:allowincell="f" filled="f" stroked="f" strokeweight=".5pt">
              <v:textbox inset="20pt,0,,0">
                <w:txbxContent>
                  <w:p w14:paraId="230FB2D5" w14:textId="468C3F3E" w:rsidR="001D5C10" w:rsidRPr="00851A3F" w:rsidRDefault="00851A3F" w:rsidP="00851A3F">
                    <w:pPr>
                      <w:spacing w:after="0"/>
                      <w:jc w:val="left"/>
                      <w:rPr>
                        <w:rFonts w:ascii="Calibri" w:hAnsi="Calibri" w:cs="Calibri"/>
                        <w:color w:val="000000"/>
                      </w:rPr>
                    </w:pPr>
                    <w:r w:rsidRPr="00851A3F">
                      <w:rPr>
                        <w:rFonts w:ascii="Calibri" w:hAnsi="Calibri" w:cs="Calibri"/>
                        <w:color w:val="000000"/>
                      </w:rPr>
                      <w:t>Classified as 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EF0C" w14:textId="77777777" w:rsidR="006C2C77" w:rsidRDefault="006C2C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8C99" w14:textId="77777777" w:rsidR="006C2C77" w:rsidRDefault="006C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5A0D" w14:textId="77777777" w:rsidR="00E474BD" w:rsidRDefault="00E474BD">
      <w:pPr>
        <w:spacing w:after="0"/>
      </w:pPr>
      <w:r>
        <w:separator/>
      </w:r>
    </w:p>
  </w:footnote>
  <w:footnote w:type="continuationSeparator" w:id="0">
    <w:p w14:paraId="16BCCD9D" w14:textId="77777777" w:rsidR="00E474BD" w:rsidRDefault="00E474BD">
      <w:pPr>
        <w:spacing w:after="0"/>
      </w:pPr>
      <w:r>
        <w:continuationSeparator/>
      </w:r>
    </w:p>
  </w:footnote>
  <w:footnote w:type="continuationNotice" w:id="1">
    <w:p w14:paraId="0802BFB2" w14:textId="77777777" w:rsidR="00E474BD" w:rsidRDefault="00E474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CBCB" w14:textId="77777777" w:rsidR="00851A3F" w:rsidRDefault="00851A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8CE6" w14:textId="77777777" w:rsidR="006C2C77" w:rsidRDefault="006C2C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D3CE" w14:textId="77777777" w:rsidR="006C2C77" w:rsidRDefault="006C2C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11ED" w14:textId="77777777" w:rsidR="006C2C77" w:rsidRDefault="006C2C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BD0A" w14:textId="77777777" w:rsidR="006C2C77" w:rsidRDefault="006C2C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BD70" w14:textId="77777777" w:rsidR="006C2C77" w:rsidRDefault="006C2C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4794" w14:textId="77777777" w:rsidR="006C2C77" w:rsidRDefault="006C2C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2BD4" w14:textId="77777777" w:rsidR="006C2C77" w:rsidRDefault="006C2C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0D10" w14:textId="77777777" w:rsidR="006C2C77" w:rsidRDefault="006C2C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952E" w14:textId="77777777" w:rsidR="006C2C77" w:rsidRDefault="006C2C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F609" w14:textId="77777777" w:rsidR="006C2C77" w:rsidRDefault="006C2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7383" w14:textId="77777777" w:rsidR="006C2C77" w:rsidRDefault="006C2C77">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63BF" w14:textId="77777777" w:rsidR="00851A3F" w:rsidRDefault="00851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A1D" w14:textId="77777777" w:rsidR="006C2C77" w:rsidRDefault="006C2C77">
    <w:pPr>
      <w:pStyle w:val="BodyText0"/>
      <w:spacing w:line="20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374F" w14:textId="77777777" w:rsidR="006C2C77" w:rsidRDefault="006C2C77">
    <w:pPr>
      <w:pStyle w:val="BodyText0"/>
      <w:spacing w:line="0" w:lineRule="atLeast"/>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5943" w14:textId="77777777" w:rsidR="006C2C77" w:rsidRDefault="006C2C77">
    <w:pPr>
      <w:pStyle w:val="BodyText0"/>
      <w:spacing w:line="0" w:lineRule="atLeast"/>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3627" w14:textId="77777777" w:rsidR="006C2C77" w:rsidRDefault="006C2C77">
    <w:pPr>
      <w:pStyle w:val="BodyText0"/>
      <w:spacing w:line="0" w:lineRule="atLeast"/>
      <w:rPr>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D4F0" w14:textId="77777777" w:rsidR="006C2C77" w:rsidRDefault="006C2C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F69F" w14:textId="77777777" w:rsidR="006C2C77" w:rsidRDefault="006C2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46A"/>
    <w:multiLevelType w:val="singleLevel"/>
    <w:tmpl w:val="08090001"/>
    <w:lvl w:ilvl="0">
      <w:start w:val="1"/>
      <w:numFmt w:val="bullet"/>
      <w:lvlText w:val=""/>
      <w:lvlJc w:val="left"/>
      <w:pPr>
        <w:ind w:left="360" w:hanging="360"/>
      </w:pPr>
      <w:rPr>
        <w:rFonts w:ascii="Symbol" w:hAnsi="Symbol" w:hint="default"/>
        <w:color w:val="auto"/>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3A016A"/>
    <w:multiLevelType w:val="multilevel"/>
    <w:tmpl w:val="BC46415E"/>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A6C130F"/>
    <w:multiLevelType w:val="multilevel"/>
    <w:tmpl w:val="C2BC5530"/>
    <w:lvl w:ilvl="0">
      <w:start w:val="7"/>
      <w:numFmt w:val="decimal"/>
      <w:lvlText w:val="%1"/>
      <w:lvlJc w:val="left"/>
      <w:pPr>
        <w:ind w:left="360" w:hanging="360"/>
      </w:pPr>
      <w:rPr>
        <w:rFonts w:hint="default"/>
        <w:sz w:val="20"/>
      </w:rPr>
    </w:lvl>
    <w:lvl w:ilvl="1">
      <w:start w:val="1"/>
      <w:numFmt w:val="decimal"/>
      <w:lvlText w:val="%1.%2"/>
      <w:lvlJc w:val="left"/>
      <w:pPr>
        <w:ind w:left="1069" w:hanging="36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556" w:hanging="72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334" w:hanging="108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112" w:hanging="1440"/>
      </w:pPr>
      <w:rPr>
        <w:rFonts w:hint="default"/>
        <w:sz w:val="20"/>
      </w:rPr>
    </w:lvl>
  </w:abstractNum>
  <w:abstractNum w:abstractNumId="4" w15:restartNumberingAfterBreak="0">
    <w:nsid w:val="0ADD72DE"/>
    <w:multiLevelType w:val="multilevel"/>
    <w:tmpl w:val="4FF60008"/>
    <w:lvl w:ilvl="0">
      <w:start w:val="2"/>
      <w:numFmt w:val="decimal"/>
      <w:lvlText w:val="%1."/>
      <w:lvlJc w:val="left"/>
      <w:pPr>
        <w:ind w:left="720" w:hanging="360"/>
      </w:pPr>
      <w:rPr>
        <w:rFonts w:hint="default"/>
        <w:sz w:val="20"/>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520" w:hanging="72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600" w:hanging="108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4680" w:hanging="1440"/>
      </w:pPr>
      <w:rPr>
        <w:rFonts w:hint="default"/>
        <w:sz w:val="20"/>
      </w:rPr>
    </w:lvl>
  </w:abstractNum>
  <w:abstractNum w:abstractNumId="5" w15:restartNumberingAfterBreak="0">
    <w:nsid w:val="0C747E6E"/>
    <w:multiLevelType w:val="multilevel"/>
    <w:tmpl w:val="857ECBFC"/>
    <w:lvl w:ilvl="0">
      <w:start w:val="1"/>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C98498A"/>
    <w:multiLevelType w:val="hybridMultilevel"/>
    <w:tmpl w:val="D612F894"/>
    <w:lvl w:ilvl="0" w:tplc="CC2C2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AD4652"/>
    <w:multiLevelType w:val="multilevel"/>
    <w:tmpl w:val="E318CFE2"/>
    <w:lvl w:ilvl="0">
      <w:start w:val="12"/>
      <w:numFmt w:val="decimal"/>
      <w:lvlText w:val="%1"/>
      <w:lvlJc w:val="left"/>
      <w:pPr>
        <w:ind w:left="390" w:hanging="390"/>
      </w:pPr>
      <w:rPr>
        <w:rFonts w:hint="default"/>
        <w:sz w:val="20"/>
      </w:rPr>
    </w:lvl>
    <w:lvl w:ilvl="1">
      <w:start w:val="1"/>
      <w:numFmt w:val="decimal"/>
      <w:lvlText w:val="%1.%2"/>
      <w:lvlJc w:val="left"/>
      <w:pPr>
        <w:ind w:left="1808" w:hanging="390"/>
      </w:pPr>
      <w:rPr>
        <w:rFonts w:hint="default"/>
        <w:sz w:val="20"/>
      </w:rPr>
    </w:lvl>
    <w:lvl w:ilvl="2">
      <w:start w:val="1"/>
      <w:numFmt w:val="decimal"/>
      <w:lvlText w:val="%1.%2.%3"/>
      <w:lvlJc w:val="left"/>
      <w:pPr>
        <w:ind w:left="3556" w:hanging="720"/>
      </w:pPr>
      <w:rPr>
        <w:rFonts w:hint="default"/>
        <w:sz w:val="20"/>
      </w:rPr>
    </w:lvl>
    <w:lvl w:ilvl="3">
      <w:start w:val="1"/>
      <w:numFmt w:val="decimal"/>
      <w:lvlText w:val="%1.%2.%3.%4"/>
      <w:lvlJc w:val="left"/>
      <w:pPr>
        <w:ind w:left="4974" w:hanging="720"/>
      </w:pPr>
      <w:rPr>
        <w:rFonts w:hint="default"/>
        <w:sz w:val="20"/>
      </w:rPr>
    </w:lvl>
    <w:lvl w:ilvl="4">
      <w:start w:val="1"/>
      <w:numFmt w:val="decimal"/>
      <w:lvlText w:val="%1.%2.%3.%4.%5"/>
      <w:lvlJc w:val="left"/>
      <w:pPr>
        <w:ind w:left="6392" w:hanging="720"/>
      </w:pPr>
      <w:rPr>
        <w:rFonts w:hint="default"/>
        <w:sz w:val="20"/>
      </w:rPr>
    </w:lvl>
    <w:lvl w:ilvl="5">
      <w:start w:val="1"/>
      <w:numFmt w:val="decimal"/>
      <w:lvlText w:val="%1.%2.%3.%4.%5.%6"/>
      <w:lvlJc w:val="left"/>
      <w:pPr>
        <w:ind w:left="8170" w:hanging="1080"/>
      </w:pPr>
      <w:rPr>
        <w:rFonts w:hint="default"/>
        <w:sz w:val="20"/>
      </w:rPr>
    </w:lvl>
    <w:lvl w:ilvl="6">
      <w:start w:val="1"/>
      <w:numFmt w:val="decimal"/>
      <w:lvlText w:val="%1.%2.%3.%4.%5.%6.%7"/>
      <w:lvlJc w:val="left"/>
      <w:pPr>
        <w:ind w:left="9588" w:hanging="1080"/>
      </w:pPr>
      <w:rPr>
        <w:rFonts w:hint="default"/>
        <w:sz w:val="20"/>
      </w:rPr>
    </w:lvl>
    <w:lvl w:ilvl="7">
      <w:start w:val="1"/>
      <w:numFmt w:val="decimal"/>
      <w:lvlText w:val="%1.%2.%3.%4.%5.%6.%7.%8"/>
      <w:lvlJc w:val="left"/>
      <w:pPr>
        <w:ind w:left="11366" w:hanging="1440"/>
      </w:pPr>
      <w:rPr>
        <w:rFonts w:hint="default"/>
        <w:sz w:val="20"/>
      </w:rPr>
    </w:lvl>
    <w:lvl w:ilvl="8">
      <w:start w:val="1"/>
      <w:numFmt w:val="decimal"/>
      <w:lvlText w:val="%1.%2.%3.%4.%5.%6.%7.%8.%9"/>
      <w:lvlJc w:val="left"/>
      <w:pPr>
        <w:ind w:left="12784" w:hanging="1440"/>
      </w:pPr>
      <w:rPr>
        <w:rFonts w:hint="default"/>
        <w:sz w:val="20"/>
      </w:rPr>
    </w:lvl>
  </w:abstractNum>
  <w:abstractNum w:abstractNumId="8" w15:restartNumberingAfterBreak="0">
    <w:nsid w:val="0DBC10E3"/>
    <w:multiLevelType w:val="hybridMultilevel"/>
    <w:tmpl w:val="36C23B2A"/>
    <w:lvl w:ilvl="0" w:tplc="C154502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C040A"/>
    <w:multiLevelType w:val="multilevel"/>
    <w:tmpl w:val="9AF07B22"/>
    <w:name w:val="Recital-415417192-F"/>
    <w:styleLink w:val="RecitalList"/>
    <w:lvl w:ilvl="0">
      <w:start w:val="1"/>
      <w:numFmt w:val="upperLetter"/>
      <w:lvlRestart w:val="0"/>
      <w:pStyle w:val="RecitalL1"/>
      <w:lvlText w:val="(%1)"/>
      <w:lvlJc w:val="left"/>
      <w:pPr>
        <w:tabs>
          <w:tab w:val="num" w:pos="567"/>
        </w:tabs>
        <w:ind w:left="567" w:hanging="567"/>
      </w:pPr>
      <w:rPr>
        <w:rFonts w:ascii="Arial" w:hAnsi="Arial" w:cs="Arial"/>
        <w:sz w:val="20"/>
      </w:rPr>
    </w:lvl>
    <w:lvl w:ilvl="1">
      <w:start w:val="1"/>
      <w:numFmt w:val="decimal"/>
      <w:lvlRestart w:val="0"/>
      <w:pStyle w:val="RecitalL2"/>
      <w:lvlText w:val="%2"/>
      <w:lvlJc w:val="left"/>
      <w:pPr>
        <w:tabs>
          <w:tab w:val="num" w:pos="567"/>
        </w:tabs>
        <w:ind w:left="567" w:hanging="567"/>
      </w:pPr>
      <w:rPr>
        <w:rFonts w:ascii="Arial" w:hAnsi="Arial" w:cs="Arial"/>
        <w:sz w:val="20"/>
      </w:rPr>
    </w:lvl>
    <w:lvl w:ilvl="2">
      <w:start w:val="1"/>
      <w:numFmt w:val="lowerLetter"/>
      <w:pStyle w:val="RecitalL3"/>
      <w:lvlText w:val="(%3)"/>
      <w:lvlJc w:val="left"/>
      <w:pPr>
        <w:tabs>
          <w:tab w:val="num" w:pos="1134"/>
        </w:tabs>
        <w:ind w:left="1134" w:hanging="567"/>
      </w:pPr>
      <w:rPr>
        <w:rFonts w:ascii="Arial" w:hAnsi="Arial" w:cs="Arial"/>
        <w:sz w:val="20"/>
      </w:rPr>
    </w:lvl>
    <w:lvl w:ilvl="3">
      <w:start w:val="1"/>
      <w:numFmt w:val="lowerRoman"/>
      <w:pStyle w:val="RecitalL4"/>
      <w:lvlText w:val="(%4)"/>
      <w:lvlJc w:val="left"/>
      <w:pPr>
        <w:tabs>
          <w:tab w:val="num" w:pos="1701"/>
        </w:tabs>
        <w:ind w:left="1701" w:hanging="567"/>
      </w:pPr>
      <w:rPr>
        <w:rFonts w:ascii="Arial" w:hAnsi="Arial" w:cs="Arial"/>
        <w:sz w:val="20"/>
      </w:rPr>
    </w:lvl>
    <w:lvl w:ilvl="4">
      <w:start w:val="1"/>
      <w:numFmt w:val="upperLetter"/>
      <w:pStyle w:val="RecitalL5"/>
      <w:lvlText w:val="(%5)"/>
      <w:lvlJc w:val="left"/>
      <w:pPr>
        <w:tabs>
          <w:tab w:val="num" w:pos="2268"/>
        </w:tabs>
        <w:ind w:left="2268" w:hanging="567"/>
      </w:pPr>
      <w:rPr>
        <w:rFonts w:ascii="Arial" w:hAnsi="Arial" w:cs="Arial"/>
        <w:sz w:val="20"/>
      </w:rPr>
    </w:lvl>
    <w:lvl w:ilvl="5">
      <w:start w:val="1"/>
      <w:numFmt w:val="upperRoman"/>
      <w:pStyle w:val="RecitalL6"/>
      <w:lvlText w:val="(%6)"/>
      <w:lvlJc w:val="left"/>
      <w:pPr>
        <w:tabs>
          <w:tab w:val="num" w:pos="2835"/>
        </w:tabs>
        <w:ind w:left="2835" w:hanging="567"/>
      </w:pPr>
      <w:rPr>
        <w:rFonts w:ascii="Arial" w:hAnsi="Arial" w:cs="Arial"/>
        <w:sz w:val="20"/>
      </w:rPr>
    </w:lvl>
    <w:lvl w:ilvl="6">
      <w:start w:val="1"/>
      <w:numFmt w:val="decimal"/>
      <w:pStyle w:val="RecitalL7"/>
      <w:lvlText w:val="(%7)"/>
      <w:lvlJc w:val="left"/>
      <w:pPr>
        <w:tabs>
          <w:tab w:val="num" w:pos="3402"/>
        </w:tabs>
        <w:ind w:left="3402" w:hanging="567"/>
      </w:pPr>
      <w:rPr>
        <w:rFonts w:ascii="Arial" w:hAnsi="Arial" w:cs="Arial"/>
        <w:sz w:val="20"/>
      </w:rPr>
    </w:lvl>
    <w:lvl w:ilvl="7">
      <w:start w:val="1"/>
      <w:numFmt w:val="lowerLetter"/>
      <w:pStyle w:val="RecitalL8"/>
      <w:lvlText w:val="%8."/>
      <w:lvlJc w:val="left"/>
      <w:pPr>
        <w:tabs>
          <w:tab w:val="num" w:pos="3969"/>
        </w:tabs>
        <w:ind w:left="3969" w:hanging="567"/>
      </w:pPr>
      <w:rPr>
        <w:rFonts w:ascii="Arial" w:hAnsi="Arial" w:cs="Arial"/>
        <w:sz w:val="20"/>
      </w:rPr>
    </w:lvl>
    <w:lvl w:ilvl="8">
      <w:start w:val="1"/>
      <w:numFmt w:val="lowerRoman"/>
      <w:pStyle w:val="RecitalL9"/>
      <w:lvlText w:val="%9."/>
      <w:lvlJc w:val="left"/>
      <w:pPr>
        <w:tabs>
          <w:tab w:val="num" w:pos="4535"/>
        </w:tabs>
        <w:ind w:left="4535" w:hanging="566"/>
      </w:pPr>
      <w:rPr>
        <w:rFonts w:ascii="Arial" w:hAnsi="Arial" w:cs="Arial"/>
        <w:sz w:val="20"/>
      </w:rPr>
    </w:lvl>
  </w:abstractNum>
  <w:abstractNum w:abstractNumId="10" w15:restartNumberingAfterBreak="0">
    <w:nsid w:val="0FEF7B69"/>
    <w:multiLevelType w:val="hybridMultilevel"/>
    <w:tmpl w:val="D612F894"/>
    <w:lvl w:ilvl="0" w:tplc="CC2C2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703A93"/>
    <w:multiLevelType w:val="multilevel"/>
    <w:tmpl w:val="AE462DDE"/>
    <w:name w:val="Bullets.-415376531-F"/>
    <w:lvl w:ilvl="0">
      <w:start w:val="1"/>
      <w:numFmt w:val="bullet"/>
      <w:lvlRestart w:val="0"/>
      <w:pStyle w:val="BulletsL1"/>
      <w:lvlText w:val="·"/>
      <w:lvlJc w:val="left"/>
      <w:pPr>
        <w:tabs>
          <w:tab w:val="num" w:pos="567"/>
        </w:tabs>
        <w:ind w:left="567" w:hanging="567"/>
      </w:pPr>
      <w:rPr>
        <w:rFonts w:ascii="Symbol" w:hAnsi="Symbol" w:hint="default"/>
        <w:b w:val="0"/>
        <w:i w:val="0"/>
        <w:caps w:val="0"/>
        <w:smallCaps w:val="0"/>
        <w:sz w:val="20"/>
        <w:u w:val="none"/>
      </w:rPr>
    </w:lvl>
    <w:lvl w:ilvl="1">
      <w:start w:val="1"/>
      <w:numFmt w:val="bullet"/>
      <w:lvlRestart w:val="0"/>
      <w:pStyle w:val="BulletsL2"/>
      <w:lvlText w:val="·"/>
      <w:lvlJc w:val="left"/>
      <w:pPr>
        <w:tabs>
          <w:tab w:val="num" w:pos="1134"/>
        </w:tabs>
        <w:ind w:left="1134" w:hanging="567"/>
      </w:pPr>
      <w:rPr>
        <w:rFonts w:ascii="Symbol" w:hAnsi="Symbol" w:hint="default"/>
        <w:b w:val="0"/>
        <w:i w:val="0"/>
        <w:caps w:val="0"/>
        <w:smallCaps w:val="0"/>
        <w:sz w:val="20"/>
        <w:u w:val="none"/>
      </w:rPr>
    </w:lvl>
    <w:lvl w:ilvl="2">
      <w:start w:val="1"/>
      <w:numFmt w:val="bullet"/>
      <w:lvlRestart w:val="0"/>
      <w:pStyle w:val="BulletsL3"/>
      <w:lvlText w:val="·"/>
      <w:lvlJc w:val="left"/>
      <w:pPr>
        <w:tabs>
          <w:tab w:val="num" w:pos="1701"/>
        </w:tabs>
        <w:ind w:left="1701" w:hanging="567"/>
      </w:pPr>
      <w:rPr>
        <w:rFonts w:ascii="Symbol" w:hAnsi="Symbol" w:hint="default"/>
        <w:b w:val="0"/>
        <w:i w:val="0"/>
        <w:caps w:val="0"/>
        <w:smallCaps w:val="0"/>
        <w:sz w:val="20"/>
        <w:u w:val="none"/>
      </w:rPr>
    </w:lvl>
    <w:lvl w:ilvl="3">
      <w:start w:val="1"/>
      <w:numFmt w:val="bullet"/>
      <w:lvlRestart w:val="0"/>
      <w:pStyle w:val="BulletsL4"/>
      <w:lvlText w:val="·"/>
      <w:lvlJc w:val="left"/>
      <w:pPr>
        <w:tabs>
          <w:tab w:val="num" w:pos="2268"/>
        </w:tabs>
        <w:ind w:left="2268" w:hanging="567"/>
      </w:pPr>
      <w:rPr>
        <w:rFonts w:ascii="Symbol" w:hAnsi="Symbol" w:hint="default"/>
        <w:b w:val="0"/>
        <w:i w:val="0"/>
        <w:caps w:val="0"/>
        <w:smallCaps w:val="0"/>
        <w:sz w:val="20"/>
        <w:u w:val="none"/>
      </w:rPr>
    </w:lvl>
    <w:lvl w:ilvl="4">
      <w:start w:val="1"/>
      <w:numFmt w:val="bullet"/>
      <w:lvlRestart w:val="0"/>
      <w:pStyle w:val="BulletsL5"/>
      <w:lvlText w:val="·"/>
      <w:lvlJc w:val="left"/>
      <w:pPr>
        <w:tabs>
          <w:tab w:val="num" w:pos="2835"/>
        </w:tabs>
        <w:ind w:left="2835" w:hanging="567"/>
      </w:pPr>
      <w:rPr>
        <w:rFonts w:ascii="Symbol" w:hAnsi="Symbol" w:hint="default"/>
        <w:b w:val="0"/>
        <w:i w:val="0"/>
        <w:caps w:val="0"/>
        <w:smallCaps w:val="0"/>
        <w:sz w:val="20"/>
        <w:u w:val="none"/>
      </w:rPr>
    </w:lvl>
    <w:lvl w:ilvl="5">
      <w:start w:val="1"/>
      <w:numFmt w:val="bullet"/>
      <w:lvlRestart w:val="0"/>
      <w:pStyle w:val="BulletsL6"/>
      <w:lvlText w:val="·"/>
      <w:lvlJc w:val="left"/>
      <w:pPr>
        <w:tabs>
          <w:tab w:val="num" w:pos="3402"/>
        </w:tabs>
        <w:ind w:left="3402" w:hanging="567"/>
      </w:pPr>
      <w:rPr>
        <w:rFonts w:ascii="Symbol" w:hAnsi="Symbol" w:hint="default"/>
        <w:b w:val="0"/>
        <w:i w:val="0"/>
        <w:caps w:val="0"/>
        <w:smallCaps w:val="0"/>
        <w:sz w:val="20"/>
        <w:u w:val="none"/>
      </w:rPr>
    </w:lvl>
    <w:lvl w:ilvl="6">
      <w:start w:val="1"/>
      <w:numFmt w:val="bullet"/>
      <w:lvlRestart w:val="0"/>
      <w:pStyle w:val="BulletsL7"/>
      <w:lvlText w:val="·"/>
      <w:lvlJc w:val="left"/>
      <w:pPr>
        <w:tabs>
          <w:tab w:val="num" w:pos="3969"/>
        </w:tabs>
        <w:ind w:left="3969" w:hanging="567"/>
      </w:pPr>
      <w:rPr>
        <w:rFonts w:ascii="Symbol" w:hAnsi="Symbol" w:hint="default"/>
        <w:b w:val="0"/>
        <w:i w:val="0"/>
        <w:caps w:val="0"/>
        <w:smallCaps w:val="0"/>
        <w:sz w:val="20"/>
        <w:u w:val="none"/>
      </w:rPr>
    </w:lvl>
    <w:lvl w:ilvl="7">
      <w:start w:val="1"/>
      <w:numFmt w:val="bullet"/>
      <w:lvlRestart w:val="0"/>
      <w:pStyle w:val="BulletsL8"/>
      <w:lvlText w:val="·"/>
      <w:lvlJc w:val="left"/>
      <w:pPr>
        <w:tabs>
          <w:tab w:val="num" w:pos="4535"/>
        </w:tabs>
        <w:ind w:left="4535" w:hanging="566"/>
      </w:pPr>
      <w:rPr>
        <w:rFonts w:ascii="Symbol" w:hAnsi="Symbol" w:hint="default"/>
        <w:b w:val="0"/>
        <w:i w:val="0"/>
        <w:caps w:val="0"/>
        <w:smallCaps w:val="0"/>
        <w:sz w:val="20"/>
        <w:u w:val="none"/>
      </w:rPr>
    </w:lvl>
    <w:lvl w:ilvl="8">
      <w:start w:val="1"/>
      <w:numFmt w:val="bullet"/>
      <w:lvlRestart w:val="0"/>
      <w:pStyle w:val="BulletsL9"/>
      <w:lvlText w:val="·"/>
      <w:lvlJc w:val="left"/>
      <w:pPr>
        <w:tabs>
          <w:tab w:val="num" w:pos="5102"/>
        </w:tabs>
        <w:ind w:left="5102" w:hanging="567"/>
      </w:pPr>
      <w:rPr>
        <w:rFonts w:ascii="Symbol" w:hAnsi="Symbol" w:hint="default"/>
        <w:b w:val="0"/>
        <w:i w:val="0"/>
        <w:caps w:val="0"/>
        <w:smallCaps w:val="0"/>
        <w:sz w:val="20"/>
        <w:u w:val="none"/>
      </w:rPr>
    </w:lvl>
  </w:abstractNum>
  <w:abstractNum w:abstractNumId="12" w15:restartNumberingAfterBreak="0">
    <w:nsid w:val="10F41746"/>
    <w:multiLevelType w:val="hybridMultilevel"/>
    <w:tmpl w:val="58C26882"/>
    <w:lvl w:ilvl="0" w:tplc="C33668E6">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12E939C6"/>
    <w:multiLevelType w:val="multilevel"/>
    <w:tmpl w:val="BB621D60"/>
    <w:lvl w:ilvl="0">
      <w:start w:val="1"/>
      <w:numFmt w:val="decimal"/>
      <w:lvlRestart w:val="0"/>
      <w:pStyle w:val="StandardL1"/>
      <w:lvlText w:val="%1"/>
      <w:lvlJc w:val="right"/>
      <w:pPr>
        <w:tabs>
          <w:tab w:val="num" w:pos="567"/>
        </w:tabs>
        <w:ind w:left="567" w:hanging="452"/>
      </w:pPr>
      <w:rPr>
        <w:rFonts w:ascii="Arial" w:hAnsi="Arial" w:cs="Arial" w:hint="default"/>
        <w:b/>
        <w:sz w:val="18"/>
        <w:szCs w:val="20"/>
      </w:rPr>
    </w:lvl>
    <w:lvl w:ilvl="1">
      <w:start w:val="1"/>
      <w:numFmt w:val="decimal"/>
      <w:pStyle w:val="StandardL2"/>
      <w:lvlText w:val="%1.%2"/>
      <w:lvlJc w:val="right"/>
      <w:pPr>
        <w:tabs>
          <w:tab w:val="num" w:pos="567"/>
        </w:tabs>
        <w:ind w:left="567" w:hanging="452"/>
      </w:pPr>
      <w:rPr>
        <w:rFonts w:ascii="Arial" w:hAnsi="Arial" w:cs="Arial" w:hint="default"/>
        <w:sz w:val="16"/>
      </w:rPr>
    </w:lvl>
    <w:lvl w:ilvl="2">
      <w:start w:val="1"/>
      <w:numFmt w:val="lowerLetter"/>
      <w:pStyle w:val="StandardL3"/>
      <w:lvlText w:val="(%3)"/>
      <w:lvlJc w:val="left"/>
      <w:pPr>
        <w:tabs>
          <w:tab w:val="num" w:pos="1134"/>
        </w:tabs>
        <w:ind w:left="1134" w:hanging="578"/>
      </w:pPr>
      <w:rPr>
        <w:rFonts w:ascii="Arial" w:hAnsi="Arial" w:cs="Arial" w:hint="default"/>
        <w:sz w:val="18"/>
      </w:rPr>
    </w:lvl>
    <w:lvl w:ilvl="3">
      <w:start w:val="1"/>
      <w:numFmt w:val="lowerRoman"/>
      <w:pStyle w:val="StandardL4"/>
      <w:lvlText w:val="(%4)"/>
      <w:lvlJc w:val="left"/>
      <w:pPr>
        <w:tabs>
          <w:tab w:val="num" w:pos="1985"/>
        </w:tabs>
        <w:ind w:left="1985" w:hanging="567"/>
      </w:pPr>
      <w:rPr>
        <w:rFonts w:ascii="Arial" w:hAnsi="Arial" w:cs="Arial" w:hint="default"/>
        <w:sz w:val="20"/>
      </w:rPr>
    </w:lvl>
    <w:lvl w:ilvl="4">
      <w:start w:val="1"/>
      <w:numFmt w:val="upperLetter"/>
      <w:pStyle w:val="StandardL5"/>
      <w:lvlText w:val="(%5)"/>
      <w:lvlJc w:val="left"/>
      <w:pPr>
        <w:tabs>
          <w:tab w:val="num" w:pos="2268"/>
        </w:tabs>
        <w:ind w:left="2268" w:hanging="567"/>
      </w:pPr>
      <w:rPr>
        <w:rFonts w:ascii="Arial" w:hAnsi="Arial" w:cs="Arial" w:hint="default"/>
        <w:sz w:val="20"/>
      </w:rPr>
    </w:lvl>
    <w:lvl w:ilvl="5">
      <w:start w:val="1"/>
      <w:numFmt w:val="decimal"/>
      <w:pStyle w:val="StandardL6"/>
      <w:lvlText w:val="(%6)"/>
      <w:lvlJc w:val="left"/>
      <w:pPr>
        <w:tabs>
          <w:tab w:val="num" w:pos="2835"/>
        </w:tabs>
        <w:ind w:left="2835" w:hanging="567"/>
      </w:pPr>
      <w:rPr>
        <w:rFonts w:ascii="Arial" w:hAnsi="Arial" w:cs="Arial" w:hint="default"/>
        <w:sz w:val="20"/>
      </w:rPr>
    </w:lvl>
    <w:lvl w:ilvl="6">
      <w:start w:val="1"/>
      <w:numFmt w:val="upperRoman"/>
      <w:pStyle w:val="StandardL7"/>
      <w:lvlText w:val="(%7)"/>
      <w:lvlJc w:val="left"/>
      <w:pPr>
        <w:tabs>
          <w:tab w:val="num" w:pos="3402"/>
        </w:tabs>
        <w:ind w:left="3402" w:hanging="567"/>
      </w:pPr>
      <w:rPr>
        <w:rFonts w:ascii="Arial" w:hAnsi="Arial" w:cs="Arial" w:hint="default"/>
        <w:sz w:val="20"/>
      </w:rPr>
    </w:lvl>
    <w:lvl w:ilvl="7">
      <w:start w:val="1"/>
      <w:numFmt w:val="lowerLetter"/>
      <w:pStyle w:val="StandardL8"/>
      <w:lvlText w:val="%8."/>
      <w:lvlJc w:val="left"/>
      <w:pPr>
        <w:tabs>
          <w:tab w:val="num" w:pos="3969"/>
        </w:tabs>
        <w:ind w:left="3969" w:hanging="567"/>
      </w:pPr>
      <w:rPr>
        <w:rFonts w:ascii="Arial" w:hAnsi="Arial" w:cs="Arial" w:hint="default"/>
        <w:sz w:val="20"/>
      </w:rPr>
    </w:lvl>
    <w:lvl w:ilvl="8">
      <w:start w:val="1"/>
      <w:numFmt w:val="lowerRoman"/>
      <w:pStyle w:val="StandardL9"/>
      <w:lvlText w:val="%9."/>
      <w:lvlJc w:val="left"/>
      <w:pPr>
        <w:tabs>
          <w:tab w:val="num" w:pos="4535"/>
        </w:tabs>
        <w:ind w:left="4535" w:hanging="566"/>
      </w:pPr>
      <w:rPr>
        <w:rFonts w:ascii="Arial" w:hAnsi="Arial" w:cs="Arial" w:hint="default"/>
        <w:sz w:val="20"/>
      </w:rPr>
    </w:lvl>
  </w:abstractNum>
  <w:abstractNum w:abstractNumId="14" w15:restartNumberingAfterBreak="0">
    <w:nsid w:val="144F4387"/>
    <w:multiLevelType w:val="multilevel"/>
    <w:tmpl w:val="F65CE5DE"/>
    <w:lvl w:ilvl="0">
      <w:start w:val="6"/>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52021B4"/>
    <w:multiLevelType w:val="multilevel"/>
    <w:tmpl w:val="EA963F32"/>
    <w:name w:val="Legal4.-414113205-F"/>
    <w:lvl w:ilvl="0">
      <w:start w:val="1"/>
      <w:numFmt w:val="upperRoman"/>
      <w:lvlRestart w:val="0"/>
      <w:lvlText w:val="%1."/>
      <w:lvlJc w:val="left"/>
      <w:pPr>
        <w:tabs>
          <w:tab w:val="num" w:pos="567"/>
        </w:tabs>
        <w:ind w:left="567" w:hanging="567"/>
      </w:pPr>
      <w:rPr>
        <w:rFonts w:ascii="Arial" w:hAnsi="Arial" w:cs="Arial"/>
        <w:b/>
        <w:i w:val="0"/>
        <w:caps/>
        <w:smallCaps w:val="0"/>
        <w:color w:val="000000"/>
        <w:sz w:val="20"/>
        <w:u w:val="none"/>
      </w:rPr>
    </w:lvl>
    <w:lvl w:ilvl="1">
      <w:start w:val="1"/>
      <w:numFmt w:val="decimal"/>
      <w:lvlText w:val="%2."/>
      <w:lvlJc w:val="left"/>
      <w:pPr>
        <w:tabs>
          <w:tab w:val="num" w:pos="567"/>
        </w:tabs>
        <w:ind w:left="567" w:hanging="567"/>
      </w:pPr>
      <w:rPr>
        <w:rFonts w:ascii="Arial" w:hAnsi="Arial" w:cs="Arial"/>
        <w:b/>
        <w:i w:val="0"/>
        <w:sz w:val="20"/>
      </w:rPr>
    </w:lvl>
    <w:lvl w:ilvl="2">
      <w:start w:val="1"/>
      <w:numFmt w:val="upperLetter"/>
      <w:lvlText w:val="%3."/>
      <w:lvlJc w:val="left"/>
      <w:pPr>
        <w:tabs>
          <w:tab w:val="num" w:pos="567"/>
        </w:tabs>
        <w:ind w:left="567" w:hanging="567"/>
      </w:pPr>
      <w:rPr>
        <w:rFonts w:ascii="Arial" w:hAnsi="Arial" w:cs="Arial"/>
        <w:b w:val="0"/>
        <w:i/>
        <w:caps w:val="0"/>
        <w:color w:val="000000"/>
        <w:sz w:val="20"/>
        <w:u w:val="none"/>
      </w:rPr>
    </w:lvl>
    <w:lvl w:ilvl="3">
      <w:start w:val="1"/>
      <w:numFmt w:val="bullet"/>
      <w:lvlText w:val=""/>
      <w:lvlJc w:val="left"/>
      <w:pPr>
        <w:tabs>
          <w:tab w:val="num" w:pos="567"/>
        </w:tabs>
        <w:ind w:left="567" w:hanging="567"/>
      </w:pPr>
      <w:rPr>
        <w:rFonts w:ascii="Wingdings" w:hAnsi="Wingdings" w:hint="default"/>
        <w:sz w:val="20"/>
      </w:rPr>
    </w:lvl>
    <w:lvl w:ilvl="4">
      <w:start w:val="1"/>
      <w:numFmt w:val="bullet"/>
      <w:lvlText w:val=""/>
      <w:lvlJc w:val="left"/>
      <w:pPr>
        <w:tabs>
          <w:tab w:val="num" w:pos="1134"/>
        </w:tabs>
        <w:ind w:left="1134" w:hanging="567"/>
      </w:pPr>
      <w:rPr>
        <w:rFonts w:ascii="Symbol" w:hAnsi="Symbol" w:hint="default"/>
        <w:sz w:val="20"/>
      </w:rPr>
    </w:lvl>
    <w:lvl w:ilvl="5">
      <w:start w:val="1"/>
      <w:numFmt w:val="bullet"/>
      <w:lvlText w:val="→"/>
      <w:lvlJc w:val="left"/>
      <w:pPr>
        <w:tabs>
          <w:tab w:val="num" w:pos="1701"/>
        </w:tabs>
        <w:ind w:left="1701" w:hanging="567"/>
      </w:pPr>
      <w:rPr>
        <w:rFonts w:ascii="Times New Roman" w:hAnsi="Times New Roman" w:cs="Times New Roman"/>
        <w:sz w:val="20"/>
      </w:rPr>
    </w:lvl>
    <w:lvl w:ilvl="6">
      <w:start w:val="1"/>
      <w:numFmt w:val="lowerRoman"/>
      <w:lvlText w:val="%7)"/>
      <w:lvlJc w:val="left"/>
      <w:pPr>
        <w:tabs>
          <w:tab w:val="num" w:pos="2268"/>
        </w:tabs>
        <w:ind w:left="2268" w:hanging="567"/>
      </w:pPr>
      <w:rPr>
        <w:rFonts w:ascii="Arial" w:hAnsi="Arial" w:cs="Arial"/>
        <w:sz w:val="20"/>
      </w:rPr>
    </w:lvl>
    <w:lvl w:ilvl="7">
      <w:start w:val="1"/>
      <w:numFmt w:val="upperLetter"/>
      <w:lvlText w:val="%8)"/>
      <w:lvlJc w:val="left"/>
      <w:pPr>
        <w:tabs>
          <w:tab w:val="num" w:pos="2835"/>
        </w:tabs>
        <w:ind w:left="2835" w:hanging="567"/>
      </w:pPr>
      <w:rPr>
        <w:rFonts w:ascii="Arial" w:hAnsi="Arial" w:cs="Arial"/>
        <w:sz w:val="20"/>
      </w:rPr>
    </w:lvl>
    <w:lvl w:ilvl="8">
      <w:start w:val="1"/>
      <w:numFmt w:val="decimal"/>
      <w:lvlText w:val="%9)"/>
      <w:lvlJc w:val="left"/>
      <w:pPr>
        <w:tabs>
          <w:tab w:val="num" w:pos="3402"/>
        </w:tabs>
        <w:ind w:left="3402" w:hanging="567"/>
      </w:pPr>
      <w:rPr>
        <w:rFonts w:ascii="Arial" w:hAnsi="Arial" w:cs="Arial"/>
        <w:sz w:val="20"/>
      </w:rPr>
    </w:lvl>
  </w:abstractNum>
  <w:abstractNum w:abstractNumId="16" w15:restartNumberingAfterBreak="0">
    <w:nsid w:val="15C15356"/>
    <w:multiLevelType w:val="multilevel"/>
    <w:tmpl w:val="9DF415B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E0743C"/>
    <w:multiLevelType w:val="multilevel"/>
    <w:tmpl w:val="D3C85122"/>
    <w:lvl w:ilvl="0">
      <w:start w:val="5"/>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18" w15:restartNumberingAfterBreak="0">
    <w:nsid w:val="19BB4A35"/>
    <w:multiLevelType w:val="hybridMultilevel"/>
    <w:tmpl w:val="D048D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9D1E03"/>
    <w:multiLevelType w:val="hybridMultilevel"/>
    <w:tmpl w:val="D048D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AD161A"/>
    <w:multiLevelType w:val="multilevel"/>
    <w:tmpl w:val="52AAA9C2"/>
    <w:lvl w:ilvl="0">
      <w:start w:val="4"/>
      <w:numFmt w:val="decimal"/>
      <w:lvlText w:val="%1"/>
      <w:lvlJc w:val="left"/>
      <w:pPr>
        <w:ind w:left="360" w:hanging="360"/>
      </w:pPr>
      <w:rPr>
        <w:rFonts w:hint="default"/>
        <w:sz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21" w15:restartNumberingAfterBreak="0">
    <w:nsid w:val="1B69471E"/>
    <w:multiLevelType w:val="hybridMultilevel"/>
    <w:tmpl w:val="86B42520"/>
    <w:lvl w:ilvl="0" w:tplc="2F0A0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49233D"/>
    <w:multiLevelType w:val="hybridMultilevel"/>
    <w:tmpl w:val="88D6F00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1865FF"/>
    <w:multiLevelType w:val="multilevel"/>
    <w:tmpl w:val="8A36B342"/>
    <w:lvl w:ilvl="0">
      <w:start w:val="8"/>
      <w:numFmt w:val="decimal"/>
      <w:lvlText w:val="%1"/>
      <w:lvlJc w:val="left"/>
      <w:pPr>
        <w:ind w:left="360" w:hanging="360"/>
      </w:pPr>
      <w:rPr>
        <w:rFonts w:hint="default"/>
        <w:sz w:val="20"/>
      </w:rPr>
    </w:lvl>
    <w:lvl w:ilvl="1">
      <w:start w:val="1"/>
      <w:numFmt w:val="decimal"/>
      <w:lvlText w:val="%1.%2"/>
      <w:lvlJc w:val="left"/>
      <w:pPr>
        <w:ind w:left="1778" w:hanging="360"/>
      </w:pPr>
      <w:rPr>
        <w:rFonts w:hint="default"/>
        <w:sz w:val="20"/>
      </w:rPr>
    </w:lvl>
    <w:lvl w:ilvl="2">
      <w:start w:val="1"/>
      <w:numFmt w:val="decimal"/>
      <w:lvlText w:val="%1.%2.%3"/>
      <w:lvlJc w:val="left"/>
      <w:pPr>
        <w:ind w:left="3556" w:hanging="720"/>
      </w:pPr>
      <w:rPr>
        <w:rFonts w:hint="default"/>
        <w:sz w:val="20"/>
      </w:rPr>
    </w:lvl>
    <w:lvl w:ilvl="3">
      <w:start w:val="1"/>
      <w:numFmt w:val="decimal"/>
      <w:lvlText w:val="%1.%2.%3.%4"/>
      <w:lvlJc w:val="left"/>
      <w:pPr>
        <w:ind w:left="4974" w:hanging="720"/>
      </w:pPr>
      <w:rPr>
        <w:rFonts w:hint="default"/>
        <w:sz w:val="20"/>
      </w:rPr>
    </w:lvl>
    <w:lvl w:ilvl="4">
      <w:start w:val="1"/>
      <w:numFmt w:val="decimal"/>
      <w:lvlText w:val="%1.%2.%3.%4.%5"/>
      <w:lvlJc w:val="left"/>
      <w:pPr>
        <w:ind w:left="6392" w:hanging="720"/>
      </w:pPr>
      <w:rPr>
        <w:rFonts w:hint="default"/>
        <w:sz w:val="20"/>
      </w:rPr>
    </w:lvl>
    <w:lvl w:ilvl="5">
      <w:start w:val="1"/>
      <w:numFmt w:val="decimal"/>
      <w:lvlText w:val="%1.%2.%3.%4.%5.%6"/>
      <w:lvlJc w:val="left"/>
      <w:pPr>
        <w:ind w:left="8170" w:hanging="1080"/>
      </w:pPr>
      <w:rPr>
        <w:rFonts w:hint="default"/>
        <w:sz w:val="20"/>
      </w:rPr>
    </w:lvl>
    <w:lvl w:ilvl="6">
      <w:start w:val="1"/>
      <w:numFmt w:val="decimal"/>
      <w:lvlText w:val="%1.%2.%3.%4.%5.%6.%7"/>
      <w:lvlJc w:val="left"/>
      <w:pPr>
        <w:ind w:left="9588" w:hanging="1080"/>
      </w:pPr>
      <w:rPr>
        <w:rFonts w:hint="default"/>
        <w:sz w:val="20"/>
      </w:rPr>
    </w:lvl>
    <w:lvl w:ilvl="7">
      <w:start w:val="1"/>
      <w:numFmt w:val="decimal"/>
      <w:lvlText w:val="%1.%2.%3.%4.%5.%6.%7.%8"/>
      <w:lvlJc w:val="left"/>
      <w:pPr>
        <w:ind w:left="11366" w:hanging="1440"/>
      </w:pPr>
      <w:rPr>
        <w:rFonts w:hint="default"/>
        <w:sz w:val="20"/>
      </w:rPr>
    </w:lvl>
    <w:lvl w:ilvl="8">
      <w:start w:val="1"/>
      <w:numFmt w:val="decimal"/>
      <w:lvlText w:val="%1.%2.%3.%4.%5.%6.%7.%8.%9"/>
      <w:lvlJc w:val="left"/>
      <w:pPr>
        <w:ind w:left="12784" w:hanging="1440"/>
      </w:pPr>
      <w:rPr>
        <w:rFonts w:hint="default"/>
        <w:sz w:val="20"/>
      </w:rPr>
    </w:lvl>
  </w:abstractNum>
  <w:abstractNum w:abstractNumId="24" w15:restartNumberingAfterBreak="0">
    <w:nsid w:val="20521604"/>
    <w:multiLevelType w:val="hybridMultilevel"/>
    <w:tmpl w:val="26D4DE44"/>
    <w:name w:val="Parties-42481834A-X"/>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0FC166C"/>
    <w:multiLevelType w:val="multilevel"/>
    <w:tmpl w:val="A8AECC0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1E8743E"/>
    <w:multiLevelType w:val="multilevel"/>
    <w:tmpl w:val="8394659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22821603"/>
    <w:multiLevelType w:val="hybridMultilevel"/>
    <w:tmpl w:val="E904BE3E"/>
    <w:lvl w:ilvl="0" w:tplc="999EA8C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324E88"/>
    <w:multiLevelType w:val="hybridMultilevel"/>
    <w:tmpl w:val="554A70AA"/>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0D3028"/>
    <w:multiLevelType w:val="multilevel"/>
    <w:tmpl w:val="C6AC415C"/>
    <w:name w:val="_Simple-412904439-F"/>
    <w:lvl w:ilvl="0">
      <w:start w:val="1"/>
      <w:numFmt w:val="decimal"/>
      <w:lvlRestart w:val="0"/>
      <w:pStyle w:val="SimpleL1"/>
      <w:lvlText w:val="%1"/>
      <w:lvlJc w:val="left"/>
      <w:pPr>
        <w:tabs>
          <w:tab w:val="num" w:pos="567"/>
        </w:tabs>
        <w:ind w:left="567" w:hanging="567"/>
      </w:pPr>
      <w:rPr>
        <w:rFonts w:ascii="Arial" w:hAnsi="Arial" w:cs="Arial"/>
        <w:sz w:val="20"/>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6F23FA1"/>
    <w:multiLevelType w:val="hybridMultilevel"/>
    <w:tmpl w:val="A254F430"/>
    <w:lvl w:ilvl="0" w:tplc="8BF0EAF4">
      <w:start w:val="10"/>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603366"/>
    <w:multiLevelType w:val="hybridMultilevel"/>
    <w:tmpl w:val="9312B0EA"/>
    <w:lvl w:ilvl="0" w:tplc="5D3897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BB4A47"/>
    <w:multiLevelType w:val="multilevel"/>
    <w:tmpl w:val="B10E0A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77453F"/>
    <w:multiLevelType w:val="multilevel"/>
    <w:tmpl w:val="85964A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4C28B2"/>
    <w:multiLevelType w:val="multilevel"/>
    <w:tmpl w:val="B7642C4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FE40C67"/>
    <w:multiLevelType w:val="hybridMultilevel"/>
    <w:tmpl w:val="58C26882"/>
    <w:lvl w:ilvl="0" w:tplc="C33668E6">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31D56358"/>
    <w:multiLevelType w:val="hybridMultilevel"/>
    <w:tmpl w:val="98301738"/>
    <w:lvl w:ilvl="0" w:tplc="74A091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31207C"/>
    <w:multiLevelType w:val="multilevel"/>
    <w:tmpl w:val="B76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032277"/>
    <w:multiLevelType w:val="hybridMultilevel"/>
    <w:tmpl w:val="9DA65A04"/>
    <w:lvl w:ilvl="0" w:tplc="C9623D90">
      <w:start w:val="4"/>
      <w:numFmt w:val="decimal"/>
      <w:lvlText w:val="%1."/>
      <w:lvlJc w:val="left"/>
      <w:pPr>
        <w:ind w:left="720" w:hanging="360"/>
      </w:pPr>
      <w:rPr>
        <w:rFonts w:hint="default"/>
        <w:b/>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4487E64"/>
    <w:multiLevelType w:val="multilevel"/>
    <w:tmpl w:val="77464C96"/>
    <w:name w:val="Legal3.-413107336-F"/>
    <w:lvl w:ilvl="0">
      <w:start w:val="1"/>
      <w:numFmt w:val="decimal"/>
      <w:lvlRestart w:val="0"/>
      <w:lvlText w:val="%1"/>
      <w:lvlJc w:val="right"/>
      <w:pPr>
        <w:tabs>
          <w:tab w:val="num" w:pos="567"/>
        </w:tabs>
        <w:ind w:left="567" w:hanging="454"/>
      </w:pPr>
      <w:rPr>
        <w:rFonts w:ascii="Arial" w:hAnsi="Arial" w:cs="Arial"/>
        <w:b/>
        <w:color w:val="000000"/>
        <w:sz w:val="24"/>
      </w:rPr>
    </w:lvl>
    <w:lvl w:ilvl="1">
      <w:start w:val="1"/>
      <w:numFmt w:val="decimal"/>
      <w:isLgl/>
      <w:lvlText w:val="%1.%2"/>
      <w:lvlJc w:val="right"/>
      <w:pPr>
        <w:tabs>
          <w:tab w:val="num" w:pos="567"/>
        </w:tabs>
        <w:ind w:left="567" w:hanging="454"/>
      </w:pPr>
      <w:rPr>
        <w:rFonts w:ascii="Arial" w:hAnsi="Arial" w:cs="Arial"/>
        <w:color w:val="000000"/>
        <w:sz w:val="20"/>
      </w:rPr>
    </w:lvl>
    <w:lvl w:ilvl="2">
      <w:start w:val="1"/>
      <w:numFmt w:val="decimal"/>
      <w:isLgl/>
      <w:lvlText w:val="%1.%2.%3"/>
      <w:lvlJc w:val="right"/>
      <w:pPr>
        <w:tabs>
          <w:tab w:val="num" w:pos="567"/>
        </w:tabs>
        <w:ind w:left="567" w:hanging="454"/>
      </w:pPr>
      <w:rPr>
        <w:rFonts w:ascii="Arial" w:hAnsi="Arial" w:cs="Arial"/>
        <w:sz w:val="20"/>
      </w:rPr>
    </w:lvl>
    <w:lvl w:ilvl="3">
      <w:start w:val="1"/>
      <w:numFmt w:val="lowerLetter"/>
      <w:lvlText w:val="(%4)"/>
      <w:lvlJc w:val="left"/>
      <w:pPr>
        <w:tabs>
          <w:tab w:val="num" w:pos="1134"/>
        </w:tabs>
        <w:ind w:left="1134" w:hanging="567"/>
      </w:pPr>
      <w:rPr>
        <w:rFonts w:ascii="Arial" w:hAnsi="Arial" w:cs="Arial"/>
        <w:sz w:val="20"/>
      </w:rPr>
    </w:lvl>
    <w:lvl w:ilvl="4">
      <w:start w:val="1"/>
      <w:numFmt w:val="lowerRoman"/>
      <w:lvlText w:val="(%5)"/>
      <w:lvlJc w:val="left"/>
      <w:pPr>
        <w:tabs>
          <w:tab w:val="num" w:pos="1701"/>
        </w:tabs>
        <w:ind w:left="1701" w:hanging="567"/>
      </w:pPr>
      <w:rPr>
        <w:rFonts w:ascii="Arial" w:hAnsi="Arial" w:cs="Arial"/>
        <w:sz w:val="20"/>
      </w:rPr>
    </w:lvl>
    <w:lvl w:ilvl="5">
      <w:start w:val="1"/>
      <w:numFmt w:val="upperLetter"/>
      <w:lvlText w:val="%6)"/>
      <w:lvlJc w:val="left"/>
      <w:pPr>
        <w:tabs>
          <w:tab w:val="num" w:pos="2268"/>
        </w:tabs>
        <w:ind w:left="2268" w:hanging="567"/>
      </w:pPr>
      <w:rPr>
        <w:rFonts w:ascii="Arial" w:hAnsi="Arial" w:cs="Arial"/>
        <w:sz w:val="20"/>
      </w:rPr>
    </w:lvl>
    <w:lvl w:ilvl="6">
      <w:start w:val="1"/>
      <w:numFmt w:val="decimal"/>
      <w:lvlText w:val="%7)"/>
      <w:lvlJc w:val="left"/>
      <w:pPr>
        <w:tabs>
          <w:tab w:val="num" w:pos="2835"/>
        </w:tabs>
        <w:ind w:left="2835" w:hanging="567"/>
      </w:pPr>
      <w:rPr>
        <w:rFonts w:ascii="Arial" w:hAnsi="Arial" w:cs="Arial"/>
        <w:sz w:val="20"/>
      </w:rPr>
    </w:lvl>
    <w:lvl w:ilvl="7">
      <w:start w:val="1"/>
      <w:numFmt w:val="lowerLetter"/>
      <w:lvlText w:val="%8)"/>
      <w:lvlJc w:val="left"/>
      <w:pPr>
        <w:tabs>
          <w:tab w:val="num" w:pos="3402"/>
        </w:tabs>
        <w:ind w:left="3402" w:hanging="567"/>
      </w:pPr>
      <w:rPr>
        <w:rFonts w:ascii="Arial" w:hAnsi="Arial" w:cs="Arial"/>
        <w:sz w:val="20"/>
      </w:rPr>
    </w:lvl>
    <w:lvl w:ilvl="8">
      <w:start w:val="1"/>
      <w:numFmt w:val="lowerRoman"/>
      <w:lvlText w:val="%9)"/>
      <w:lvlJc w:val="left"/>
      <w:pPr>
        <w:tabs>
          <w:tab w:val="num" w:pos="3969"/>
        </w:tabs>
        <w:ind w:left="3969" w:hanging="567"/>
      </w:pPr>
      <w:rPr>
        <w:rFonts w:ascii="Arial" w:hAnsi="Arial" w:cs="Arial"/>
        <w:sz w:val="20"/>
      </w:rPr>
    </w:lvl>
  </w:abstractNum>
  <w:abstractNum w:abstractNumId="40" w15:restartNumberingAfterBreak="0">
    <w:nsid w:val="35B40994"/>
    <w:multiLevelType w:val="hybridMultilevel"/>
    <w:tmpl w:val="D612F894"/>
    <w:lvl w:ilvl="0" w:tplc="CC2C2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200C10"/>
    <w:multiLevelType w:val="multilevel"/>
    <w:tmpl w:val="0534FC32"/>
    <w:lvl w:ilvl="0">
      <w:start w:val="8"/>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42" w15:restartNumberingAfterBreak="0">
    <w:nsid w:val="3AC421C0"/>
    <w:multiLevelType w:val="multilevel"/>
    <w:tmpl w:val="F3661238"/>
    <w:name w:val=".ThaiStandard-417295457-F"/>
    <w:lvl w:ilvl="0">
      <w:start w:val="1"/>
      <w:numFmt w:val="decimal"/>
      <w:lvlRestart w:val="0"/>
      <w:lvlText w:val="%1"/>
      <w:lvlJc w:val="right"/>
      <w:pPr>
        <w:tabs>
          <w:tab w:val="num" w:pos="567"/>
        </w:tabs>
        <w:ind w:left="567" w:hanging="452"/>
      </w:pPr>
      <w:rPr>
        <w:rFonts w:ascii="Arial Unicode MS" w:hAnsi="Arial Unicode MS"/>
        <w:b/>
        <w:color w:val="000000"/>
        <w:sz w:val="28"/>
      </w:rPr>
    </w:lvl>
    <w:lvl w:ilvl="1">
      <w:start w:val="1"/>
      <w:numFmt w:val="decimal"/>
      <w:lvlText w:val="%1.%2"/>
      <w:lvlJc w:val="right"/>
      <w:pPr>
        <w:tabs>
          <w:tab w:val="num" w:pos="567"/>
        </w:tabs>
        <w:ind w:left="567" w:hanging="452"/>
      </w:pPr>
      <w:rPr>
        <w:rFonts w:ascii="Arial Unicode MS" w:hAnsi="Arial Unicode MS"/>
        <w:sz w:val="20"/>
      </w:rPr>
    </w:lvl>
    <w:lvl w:ilvl="2">
      <w:start w:val="1"/>
      <w:numFmt w:val="thaiLetters"/>
      <w:lvlText w:val="(%3)"/>
      <w:lvlJc w:val="left"/>
      <w:pPr>
        <w:tabs>
          <w:tab w:val="num" w:pos="1134"/>
        </w:tabs>
        <w:ind w:left="1134" w:hanging="578"/>
      </w:pPr>
      <w:rPr>
        <w:rFonts w:ascii="Arial Unicode MS" w:hAnsi="Arial Unicode MS"/>
        <w:sz w:val="20"/>
      </w:rPr>
    </w:lvl>
    <w:lvl w:ilvl="3">
      <w:start w:val="1"/>
      <w:numFmt w:val="decimal"/>
      <w:lvlText w:val="(%4)"/>
      <w:lvlJc w:val="left"/>
      <w:pPr>
        <w:tabs>
          <w:tab w:val="num" w:pos="1701"/>
        </w:tabs>
        <w:ind w:left="1701" w:hanging="567"/>
      </w:pPr>
      <w:rPr>
        <w:rFonts w:ascii="Arial Unicode MS" w:hAnsi="Arial Unicode MS"/>
        <w:sz w:val="20"/>
      </w:rPr>
    </w:lvl>
    <w:lvl w:ilvl="4">
      <w:start w:val="1"/>
      <w:numFmt w:val="thaiLetters"/>
      <w:lvlText w:val="%5."/>
      <w:lvlJc w:val="left"/>
      <w:pPr>
        <w:tabs>
          <w:tab w:val="num" w:pos="2268"/>
        </w:tabs>
        <w:ind w:left="2268" w:hanging="567"/>
      </w:pPr>
      <w:rPr>
        <w:rFonts w:ascii="Arial Unicode MS" w:hAnsi="Arial Unicode MS"/>
        <w:sz w:val="20"/>
      </w:rPr>
    </w:lvl>
    <w:lvl w:ilvl="5">
      <w:start w:val="1"/>
      <w:numFmt w:val="decimal"/>
      <w:lvlText w:val="%6)"/>
      <w:lvlJc w:val="left"/>
      <w:pPr>
        <w:tabs>
          <w:tab w:val="num" w:pos="2835"/>
        </w:tabs>
        <w:ind w:left="2835" w:hanging="567"/>
      </w:pPr>
      <w:rPr>
        <w:rFonts w:ascii="Arial Unicode MS" w:hAnsi="Arial Unicode MS"/>
        <w:sz w:val="20"/>
      </w:rPr>
    </w:lvl>
    <w:lvl w:ilvl="6">
      <w:start w:val="1"/>
      <w:numFmt w:val="decimal"/>
      <w:lvlText w:val="%6.%7)"/>
      <w:lvlJc w:val="left"/>
      <w:pPr>
        <w:tabs>
          <w:tab w:val="num" w:pos="3402"/>
        </w:tabs>
        <w:ind w:left="3402" w:hanging="567"/>
      </w:pPr>
      <w:rPr>
        <w:rFonts w:ascii="Arial Unicode MS" w:hAnsi="Arial Unicode MS"/>
        <w:sz w:val="20"/>
      </w:rPr>
    </w:lvl>
    <w:lvl w:ilvl="7">
      <w:start w:val="1"/>
      <w:numFmt w:val="thaiLetters"/>
      <w:lvlText w:val="%8)"/>
      <w:lvlJc w:val="left"/>
      <w:pPr>
        <w:tabs>
          <w:tab w:val="num" w:pos="3969"/>
        </w:tabs>
        <w:ind w:left="3969" w:hanging="567"/>
      </w:pPr>
      <w:rPr>
        <w:rFonts w:ascii="Arial Unicode MS" w:hAnsi="Arial Unicode MS"/>
        <w:sz w:val="20"/>
      </w:rPr>
    </w:lvl>
    <w:lvl w:ilvl="8">
      <w:start w:val="1"/>
      <w:numFmt w:val="thaiLetters"/>
      <w:lvlText w:val="%9%9)"/>
      <w:lvlJc w:val="left"/>
      <w:pPr>
        <w:tabs>
          <w:tab w:val="num" w:pos="4535"/>
        </w:tabs>
        <w:ind w:left="4535" w:hanging="566"/>
      </w:pPr>
      <w:rPr>
        <w:rFonts w:ascii="Arial Unicode MS" w:hAnsi="Arial Unicode MS"/>
        <w:sz w:val="20"/>
      </w:rPr>
    </w:lvl>
  </w:abstractNum>
  <w:abstractNum w:abstractNumId="43" w15:restartNumberingAfterBreak="0">
    <w:nsid w:val="3B2077C6"/>
    <w:multiLevelType w:val="multilevel"/>
    <w:tmpl w:val="FDD8FFF6"/>
    <w:name w:val="Legal2.-415014512-F"/>
    <w:lvl w:ilvl="0">
      <w:start w:val="1"/>
      <w:numFmt w:val="decimal"/>
      <w:lvlRestart w:val="0"/>
      <w:suff w:val="nothing"/>
      <w:lvlText w:val="Section %1 - "/>
      <w:lvlJc w:val="left"/>
      <w:pPr>
        <w:ind w:left="0" w:firstLine="0"/>
      </w:pPr>
      <w:rPr>
        <w:rFonts w:ascii="Arial" w:hAnsi="Arial" w:cs="Arial"/>
        <w:b/>
        <w:sz w:val="24"/>
      </w:rPr>
    </w:lvl>
    <w:lvl w:ilvl="1">
      <w:start w:val="1"/>
      <w:numFmt w:val="decimal"/>
      <w:lvlRestart w:val="0"/>
      <w:lvlText w:val="%2"/>
      <w:lvlJc w:val="right"/>
      <w:pPr>
        <w:tabs>
          <w:tab w:val="num" w:pos="567"/>
        </w:tabs>
        <w:ind w:left="567" w:hanging="454"/>
      </w:pPr>
      <w:rPr>
        <w:rFonts w:ascii="Arial" w:hAnsi="Arial" w:cs="Arial"/>
        <w:b/>
        <w:color w:val="000000"/>
        <w:sz w:val="24"/>
      </w:rPr>
    </w:lvl>
    <w:lvl w:ilvl="2">
      <w:start w:val="1"/>
      <w:numFmt w:val="decimal"/>
      <w:isLgl/>
      <w:lvlText w:val="%2.%3"/>
      <w:lvlJc w:val="right"/>
      <w:pPr>
        <w:tabs>
          <w:tab w:val="num" w:pos="567"/>
        </w:tabs>
        <w:ind w:left="567" w:hanging="454"/>
      </w:pPr>
      <w:rPr>
        <w:rFonts w:ascii="Arial" w:hAnsi="Arial" w:cs="Arial"/>
        <w:sz w:val="20"/>
      </w:rPr>
    </w:lvl>
    <w:lvl w:ilvl="3">
      <w:start w:val="1"/>
      <w:numFmt w:val="decimal"/>
      <w:isLgl/>
      <w:lvlText w:val="%2.%3.%4"/>
      <w:lvlJc w:val="right"/>
      <w:pPr>
        <w:tabs>
          <w:tab w:val="num" w:pos="567"/>
        </w:tabs>
        <w:ind w:left="567" w:hanging="454"/>
      </w:pPr>
      <w:rPr>
        <w:rFonts w:ascii="Arial" w:hAnsi="Arial" w:cs="Arial"/>
        <w:sz w:val="20"/>
      </w:rPr>
    </w:lvl>
    <w:lvl w:ilvl="4">
      <w:start w:val="1"/>
      <w:numFmt w:val="lowerLetter"/>
      <w:lvlText w:val="(%5)"/>
      <w:lvlJc w:val="left"/>
      <w:pPr>
        <w:tabs>
          <w:tab w:val="num" w:pos="1134"/>
        </w:tabs>
        <w:ind w:left="1134" w:hanging="567"/>
      </w:pPr>
      <w:rPr>
        <w:rFonts w:ascii="Arial" w:hAnsi="Arial" w:cs="Arial"/>
        <w:sz w:val="20"/>
      </w:rPr>
    </w:lvl>
    <w:lvl w:ilvl="5">
      <w:start w:val="1"/>
      <w:numFmt w:val="lowerRoman"/>
      <w:lvlText w:val="(%6)"/>
      <w:lvlJc w:val="left"/>
      <w:pPr>
        <w:tabs>
          <w:tab w:val="num" w:pos="1701"/>
        </w:tabs>
        <w:ind w:left="1701" w:hanging="567"/>
      </w:pPr>
      <w:rPr>
        <w:rFonts w:ascii="Arial" w:hAnsi="Arial" w:cs="Arial"/>
        <w:sz w:val="20"/>
      </w:rPr>
    </w:lvl>
    <w:lvl w:ilvl="6">
      <w:start w:val="1"/>
      <w:numFmt w:val="upperLetter"/>
      <w:lvlText w:val="%7)"/>
      <w:lvlJc w:val="left"/>
      <w:pPr>
        <w:tabs>
          <w:tab w:val="num" w:pos="2268"/>
        </w:tabs>
        <w:ind w:left="2268" w:hanging="567"/>
      </w:pPr>
      <w:rPr>
        <w:rFonts w:ascii="Arial" w:hAnsi="Arial" w:cs="Arial"/>
        <w:sz w:val="20"/>
      </w:rPr>
    </w:lvl>
    <w:lvl w:ilvl="7">
      <w:start w:val="1"/>
      <w:numFmt w:val="upperRoman"/>
      <w:lvlText w:val="%8)"/>
      <w:lvlJc w:val="left"/>
      <w:pPr>
        <w:tabs>
          <w:tab w:val="num" w:pos="2835"/>
        </w:tabs>
        <w:ind w:left="2835" w:hanging="567"/>
      </w:pPr>
      <w:rPr>
        <w:rFonts w:ascii="Arial" w:hAnsi="Arial" w:cs="Arial"/>
        <w:sz w:val="20"/>
      </w:rPr>
    </w:lvl>
    <w:lvl w:ilvl="8">
      <w:start w:val="1"/>
      <w:numFmt w:val="decimal"/>
      <w:lvlText w:val="%9)"/>
      <w:lvlJc w:val="left"/>
      <w:pPr>
        <w:tabs>
          <w:tab w:val="num" w:pos="3402"/>
        </w:tabs>
        <w:ind w:left="3402" w:hanging="567"/>
      </w:pPr>
      <w:rPr>
        <w:rFonts w:ascii="Arial" w:hAnsi="Arial" w:cs="Arial"/>
        <w:sz w:val="20"/>
      </w:rPr>
    </w:lvl>
  </w:abstractNum>
  <w:abstractNum w:abstractNumId="44" w15:restartNumberingAfterBreak="0">
    <w:nsid w:val="3B67231C"/>
    <w:multiLevelType w:val="multilevel"/>
    <w:tmpl w:val="36245D9A"/>
    <w:lvl w:ilvl="0">
      <w:start w:val="15"/>
      <w:numFmt w:val="decimal"/>
      <w:lvlText w:val="%1"/>
      <w:lvlJc w:val="left"/>
      <w:pPr>
        <w:ind w:left="390" w:hanging="390"/>
      </w:pPr>
      <w:rPr>
        <w:rFonts w:hint="default"/>
        <w:sz w:val="20"/>
      </w:rPr>
    </w:lvl>
    <w:lvl w:ilvl="1">
      <w:start w:val="1"/>
      <w:numFmt w:val="decimal"/>
      <w:lvlText w:val="%1.%2"/>
      <w:lvlJc w:val="left"/>
      <w:pPr>
        <w:ind w:left="1524" w:hanging="39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256" w:hanging="72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7884" w:hanging="108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45" w15:restartNumberingAfterBreak="0">
    <w:nsid w:val="3DC32005"/>
    <w:multiLevelType w:val="multilevel"/>
    <w:tmpl w:val="08FE58DA"/>
    <w:lvl w:ilvl="0">
      <w:start w:val="2"/>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3FDA57ED"/>
    <w:multiLevelType w:val="multilevel"/>
    <w:tmpl w:val="53E03886"/>
    <w:lvl w:ilvl="0">
      <w:start w:val="1"/>
      <w:numFmt w:val="decimal"/>
      <w:lvlRestart w:val="0"/>
      <w:pStyle w:val="CG1Heading1"/>
      <w:lvlText w:val="%1."/>
      <w:lvlJc w:val="left"/>
      <w:pPr>
        <w:tabs>
          <w:tab w:val="num" w:pos="964"/>
        </w:tabs>
        <w:ind w:left="964" w:hanging="964"/>
      </w:pPr>
      <w:rPr>
        <w:rFonts w:ascii="Arial" w:hAnsi="Arial" w:cs="Arial" w:hint="default"/>
        <w:b/>
        <w:i w:val="0"/>
        <w:sz w:val="20"/>
        <w:szCs w:val="20"/>
      </w:rPr>
    </w:lvl>
    <w:lvl w:ilvl="1">
      <w:start w:val="1"/>
      <w:numFmt w:val="decimal"/>
      <w:pStyle w:val="CG1Level2"/>
      <w:lvlText w:val="%1.%2"/>
      <w:lvlJc w:val="left"/>
      <w:pPr>
        <w:tabs>
          <w:tab w:val="num" w:pos="964"/>
        </w:tabs>
        <w:ind w:left="964" w:hanging="964"/>
      </w:pPr>
      <w:rPr>
        <w:rFonts w:ascii="Arial" w:hAnsi="Arial" w:cs="Arial" w:hint="default"/>
        <w:b w:val="0"/>
        <w:i w:val="0"/>
        <w:sz w:val="20"/>
        <w:szCs w:val="20"/>
      </w:rPr>
    </w:lvl>
    <w:lvl w:ilvl="2">
      <w:start w:val="1"/>
      <w:numFmt w:val="decimal"/>
      <w:pStyle w:val="CG1Level3"/>
      <w:lvlText w:val="%1.%2.%3"/>
      <w:lvlJc w:val="left"/>
      <w:pPr>
        <w:tabs>
          <w:tab w:val="num" w:pos="964"/>
        </w:tabs>
        <w:ind w:left="964" w:hanging="964"/>
      </w:pPr>
      <w:rPr>
        <w:rFonts w:ascii="Arial" w:hAnsi="Arial" w:cs="Arial" w:hint="default"/>
        <w:b w:val="0"/>
        <w:i w:val="0"/>
        <w:sz w:val="20"/>
        <w:szCs w:val="20"/>
      </w:rPr>
    </w:lvl>
    <w:lvl w:ilvl="3">
      <w:start w:val="1"/>
      <w:numFmt w:val="lowerLetter"/>
      <w:pStyle w:val="CG1Level4"/>
      <w:lvlText w:val="(%4)"/>
      <w:lvlJc w:val="left"/>
      <w:pPr>
        <w:tabs>
          <w:tab w:val="num" w:pos="1531"/>
        </w:tabs>
        <w:ind w:left="1531" w:hanging="567"/>
      </w:pPr>
      <w:rPr>
        <w:rFonts w:hint="default"/>
        <w:sz w:val="20"/>
        <w:szCs w:val="20"/>
      </w:rPr>
    </w:lvl>
    <w:lvl w:ilvl="4">
      <w:start w:val="1"/>
      <w:numFmt w:val="lowerRoman"/>
      <w:pStyle w:val="CG1Level5"/>
      <w:lvlText w:val="(%5)"/>
      <w:lvlJc w:val="left"/>
      <w:pPr>
        <w:tabs>
          <w:tab w:val="num" w:pos="2098"/>
        </w:tabs>
        <w:ind w:left="2098" w:hanging="567"/>
      </w:pPr>
      <w:rPr>
        <w:rFonts w:hint="default"/>
        <w:b w:val="0"/>
        <w:i w:val="0"/>
        <w:sz w:val="20"/>
        <w:szCs w:val="20"/>
      </w:rPr>
    </w:lvl>
    <w:lvl w:ilvl="5">
      <w:start w:val="27"/>
      <w:numFmt w:val="lowerLetter"/>
      <w:pStyle w:val="CG1Level6"/>
      <w:lvlText w:val="(%6)"/>
      <w:lvlJc w:val="left"/>
      <w:pPr>
        <w:tabs>
          <w:tab w:val="num" w:pos="2665"/>
        </w:tabs>
        <w:ind w:left="2665" w:hanging="567"/>
      </w:pPr>
      <w:rPr>
        <w:rFonts w:hint="default"/>
        <w:b w:val="0"/>
        <w:i w:val="0"/>
        <w:sz w:val="22"/>
      </w:rPr>
    </w:lvl>
    <w:lvl w:ilvl="6">
      <w:start w:val="1"/>
      <w:numFmt w:val="decimal"/>
      <w:pStyle w:val="CG1Level7"/>
      <w:lvlText w:val="(%7)"/>
      <w:lvlJc w:val="left"/>
      <w:pPr>
        <w:tabs>
          <w:tab w:val="num" w:pos="3231"/>
        </w:tabs>
        <w:ind w:left="3231" w:hanging="566"/>
      </w:pPr>
      <w:rPr>
        <w:rFonts w:hint="default"/>
        <w:b w:val="0"/>
        <w:i w:val="0"/>
        <w:sz w:val="22"/>
      </w:rPr>
    </w:lvl>
    <w:lvl w:ilvl="7">
      <w:start w:val="1"/>
      <w:numFmt w:val="lowerLetter"/>
      <w:pStyle w:val="CG1Level8"/>
      <w:lvlText w:val="(%8)"/>
      <w:lvlJc w:val="left"/>
      <w:pPr>
        <w:tabs>
          <w:tab w:val="num" w:pos="3798"/>
        </w:tabs>
        <w:ind w:left="3798" w:hanging="567"/>
      </w:pPr>
      <w:rPr>
        <w:rFonts w:hint="default"/>
        <w:b w:val="0"/>
        <w:i w:val="0"/>
        <w:sz w:val="22"/>
      </w:rPr>
    </w:lvl>
    <w:lvl w:ilvl="8">
      <w:start w:val="1"/>
      <w:numFmt w:val="lowerRoman"/>
      <w:pStyle w:val="CG1Level9"/>
      <w:lvlText w:val="(%9)"/>
      <w:lvlJc w:val="left"/>
      <w:pPr>
        <w:tabs>
          <w:tab w:val="num" w:pos="4365"/>
        </w:tabs>
        <w:ind w:left="4365" w:hanging="567"/>
      </w:pPr>
      <w:rPr>
        <w:rFonts w:hint="default"/>
        <w:b w:val="0"/>
        <w:i w:val="0"/>
        <w:sz w:val="22"/>
      </w:rPr>
    </w:lvl>
  </w:abstractNum>
  <w:abstractNum w:abstractNumId="47" w15:restartNumberingAfterBreak="0">
    <w:nsid w:val="40967882"/>
    <w:multiLevelType w:val="multilevel"/>
    <w:tmpl w:val="70700DDA"/>
    <w:name w:val="Legal1.-415429188-F"/>
    <w:lvl w:ilvl="0">
      <w:start w:val="1"/>
      <w:numFmt w:val="decimal"/>
      <w:lvlRestart w:val="0"/>
      <w:suff w:val="nothing"/>
      <w:lvlText w:val="Section %1 - "/>
      <w:lvlJc w:val="left"/>
      <w:pPr>
        <w:tabs>
          <w:tab w:val="num" w:pos="720"/>
        </w:tabs>
        <w:ind w:left="0" w:firstLine="0"/>
      </w:pPr>
      <w:rPr>
        <w:rFonts w:ascii="Arial" w:hAnsi="Arial" w:cs="Arial"/>
        <w:b/>
        <w:sz w:val="24"/>
      </w:rPr>
    </w:lvl>
    <w:lvl w:ilvl="1">
      <w:start w:val="1"/>
      <w:numFmt w:val="decimal"/>
      <w:lvlRestart w:val="0"/>
      <w:lvlText w:val="%2"/>
      <w:lvlJc w:val="right"/>
      <w:pPr>
        <w:tabs>
          <w:tab w:val="num" w:pos="567"/>
        </w:tabs>
        <w:ind w:left="567" w:hanging="454"/>
      </w:pPr>
      <w:rPr>
        <w:rFonts w:ascii="Arial" w:hAnsi="Arial" w:cs="Arial"/>
        <w:b/>
        <w:i w:val="0"/>
        <w:caps w:val="0"/>
        <w:smallCaps w:val="0"/>
        <w:sz w:val="24"/>
        <w:u w:val="none"/>
      </w:rPr>
    </w:lvl>
    <w:lvl w:ilvl="2">
      <w:start w:val="1"/>
      <w:numFmt w:val="decimal"/>
      <w:isLgl/>
      <w:lvlText w:val="%2.%3"/>
      <w:lvlJc w:val="right"/>
      <w:pPr>
        <w:tabs>
          <w:tab w:val="num" w:pos="567"/>
        </w:tabs>
        <w:ind w:left="567" w:hanging="454"/>
      </w:pPr>
      <w:rPr>
        <w:rFonts w:ascii="Arial" w:hAnsi="Arial" w:cs="Arial"/>
        <w:sz w:val="20"/>
      </w:rPr>
    </w:lvl>
    <w:lvl w:ilvl="3">
      <w:start w:val="1"/>
      <w:numFmt w:val="lowerLetter"/>
      <w:lvlText w:val="(%4)"/>
      <w:lvlJc w:val="left"/>
      <w:pPr>
        <w:tabs>
          <w:tab w:val="num" w:pos="1134"/>
        </w:tabs>
        <w:ind w:left="1134" w:hanging="567"/>
      </w:pPr>
      <w:rPr>
        <w:rFonts w:ascii="Arial" w:hAnsi="Arial" w:cs="Arial"/>
        <w:sz w:val="20"/>
      </w:rPr>
    </w:lvl>
    <w:lvl w:ilvl="4">
      <w:start w:val="1"/>
      <w:numFmt w:val="lowerRoman"/>
      <w:lvlText w:val="(%5)"/>
      <w:lvlJc w:val="left"/>
      <w:pPr>
        <w:tabs>
          <w:tab w:val="num" w:pos="1701"/>
        </w:tabs>
        <w:ind w:left="1701" w:hanging="567"/>
      </w:pPr>
      <w:rPr>
        <w:rFonts w:ascii="Arial" w:hAnsi="Arial" w:cs="Arial"/>
        <w:sz w:val="20"/>
      </w:rPr>
    </w:lvl>
    <w:lvl w:ilvl="5">
      <w:start w:val="1"/>
      <w:numFmt w:val="upperLetter"/>
      <w:lvlText w:val="(%6)"/>
      <w:lvlJc w:val="left"/>
      <w:pPr>
        <w:tabs>
          <w:tab w:val="num" w:pos="2268"/>
        </w:tabs>
        <w:ind w:left="2268" w:hanging="567"/>
      </w:pPr>
      <w:rPr>
        <w:rFonts w:ascii="Arial" w:hAnsi="Arial" w:cs="Arial"/>
        <w:sz w:val="20"/>
      </w:rPr>
    </w:lvl>
    <w:lvl w:ilvl="6">
      <w:start w:val="1"/>
      <w:numFmt w:val="upperRoman"/>
      <w:lvlText w:val="%7)"/>
      <w:lvlJc w:val="left"/>
      <w:pPr>
        <w:tabs>
          <w:tab w:val="num" w:pos="2835"/>
        </w:tabs>
        <w:ind w:left="2835" w:hanging="567"/>
      </w:pPr>
      <w:rPr>
        <w:rFonts w:ascii="Arial" w:hAnsi="Arial" w:cs="Arial"/>
        <w:sz w:val="20"/>
      </w:rPr>
    </w:lvl>
    <w:lvl w:ilvl="7">
      <w:start w:val="1"/>
      <w:numFmt w:val="decimal"/>
      <w:lvlText w:val="%8)"/>
      <w:lvlJc w:val="left"/>
      <w:pPr>
        <w:tabs>
          <w:tab w:val="num" w:pos="3402"/>
        </w:tabs>
        <w:ind w:left="3402" w:hanging="567"/>
      </w:pPr>
      <w:rPr>
        <w:rFonts w:ascii="Arial" w:hAnsi="Arial" w:cs="Arial"/>
        <w:sz w:val="20"/>
      </w:rPr>
    </w:lvl>
    <w:lvl w:ilvl="8">
      <w:start w:val="1"/>
      <w:numFmt w:val="lowerLetter"/>
      <w:lvlText w:val="%9)"/>
      <w:lvlJc w:val="left"/>
      <w:pPr>
        <w:tabs>
          <w:tab w:val="num" w:pos="3969"/>
        </w:tabs>
        <w:ind w:left="3969" w:hanging="567"/>
      </w:pPr>
      <w:rPr>
        <w:rFonts w:ascii="Arial" w:hAnsi="Arial" w:cs="Arial"/>
        <w:sz w:val="20"/>
      </w:rPr>
    </w:lvl>
  </w:abstractNum>
  <w:abstractNum w:abstractNumId="48" w15:restartNumberingAfterBreak="0">
    <w:nsid w:val="41482C6D"/>
    <w:multiLevelType w:val="multilevel"/>
    <w:tmpl w:val="B7642C42"/>
    <w:numStyleLink w:val="CMS-ANHeading"/>
  </w:abstractNum>
  <w:abstractNum w:abstractNumId="49" w15:restartNumberingAfterBreak="0">
    <w:nsid w:val="434437C9"/>
    <w:multiLevelType w:val="multilevel"/>
    <w:tmpl w:val="50868876"/>
    <w:lvl w:ilvl="0">
      <w:start w:val="1"/>
      <w:numFmt w:val="decimal"/>
      <w:lvlText w:val="%1."/>
      <w:lvlJc w:val="left"/>
      <w:pPr>
        <w:ind w:left="360" w:hanging="360"/>
      </w:pPr>
      <w:rPr>
        <w:rFonts w:hint="default"/>
        <w:b/>
        <w:sz w:val="24"/>
      </w:rPr>
    </w:lvl>
    <w:lvl w:ilvl="1">
      <w:start w:val="1"/>
      <w:numFmt w:val="decimal"/>
      <w:lvlText w:val="%1.%2."/>
      <w:lvlJc w:val="left"/>
      <w:pPr>
        <w:ind w:left="1709" w:hanging="432"/>
      </w:pPr>
      <w:rPr>
        <w:rFonts w:hint="default"/>
        <w:strike w:val="0"/>
        <w:color w:val="auto"/>
        <w:sz w:val="22"/>
      </w:rPr>
    </w:lvl>
    <w:lvl w:ilvl="2">
      <w:start w:val="1"/>
      <w:numFmt w:val="decimal"/>
      <w:lvlText w:val="%1.%2.%3."/>
      <w:lvlJc w:val="left"/>
      <w:pPr>
        <w:ind w:left="1224" w:hanging="504"/>
      </w:pPr>
      <w:rPr>
        <w:rFonts w:hint="default"/>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AFD1FC2"/>
    <w:multiLevelType w:val="multilevel"/>
    <w:tmpl w:val="5B4A82CC"/>
    <w:name w:val="DESchedule1.-417156184-F"/>
    <w:lvl w:ilvl="0">
      <w:start w:val="1"/>
      <w:numFmt w:val="decimal"/>
      <w:lvlRestart w:val="0"/>
      <w:suff w:val="nothing"/>
      <w:lvlText w:val="Inhalt %1"/>
      <w:lvlJc w:val="left"/>
      <w:pPr>
        <w:tabs>
          <w:tab w:val="num" w:pos="567"/>
        </w:tabs>
        <w:ind w:left="0" w:firstLine="0"/>
      </w:pPr>
      <w:rPr>
        <w:rFonts w:ascii="Arial" w:hAnsi="Arial" w:cs="Arial"/>
        <w:b/>
        <w:sz w:val="24"/>
      </w:rPr>
    </w:lvl>
    <w:lvl w:ilvl="1">
      <w:start w:val="1"/>
      <w:numFmt w:val="decimal"/>
      <w:lvlText w:val="%2"/>
      <w:lvlJc w:val="left"/>
      <w:pPr>
        <w:tabs>
          <w:tab w:val="num" w:pos="567"/>
        </w:tabs>
        <w:ind w:left="567" w:hanging="567"/>
      </w:pPr>
      <w:rPr>
        <w:rFonts w:ascii="Arial" w:hAnsi="Arial" w:cs="Arial"/>
        <w:sz w:val="20"/>
      </w:rPr>
    </w:lvl>
    <w:lvl w:ilvl="2">
      <w:start w:val="1"/>
      <w:numFmt w:val="lowerLetter"/>
      <w:lvlText w:val="(%3)"/>
      <w:lvlJc w:val="left"/>
      <w:pPr>
        <w:tabs>
          <w:tab w:val="num" w:pos="1134"/>
        </w:tabs>
        <w:ind w:left="1134" w:hanging="567"/>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upperRoman"/>
      <w:lvlText w:val="(%6)"/>
      <w:lvlJc w:val="left"/>
      <w:pPr>
        <w:tabs>
          <w:tab w:val="num" w:pos="2835"/>
        </w:tabs>
        <w:ind w:left="2835" w:hanging="567"/>
      </w:pPr>
      <w:rPr>
        <w:rFonts w:ascii="Arial" w:hAnsi="Arial" w:cs="Arial"/>
        <w:sz w:val="20"/>
      </w:rPr>
    </w:lvl>
    <w:lvl w:ilvl="6">
      <w:start w:val="1"/>
      <w:numFmt w:val="decimal"/>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51" w15:restartNumberingAfterBreak="0">
    <w:nsid w:val="4C161ADD"/>
    <w:multiLevelType w:val="multilevel"/>
    <w:tmpl w:val="9858F59A"/>
    <w:lvl w:ilvl="0">
      <w:start w:val="10"/>
      <w:numFmt w:val="decimal"/>
      <w:lvlText w:val="%1"/>
      <w:lvlJc w:val="left"/>
      <w:pPr>
        <w:ind w:left="390" w:hanging="390"/>
      </w:pPr>
      <w:rPr>
        <w:rFonts w:hint="default"/>
        <w:b w:val="0"/>
      </w:rPr>
    </w:lvl>
    <w:lvl w:ilvl="1">
      <w:start w:val="1"/>
      <w:numFmt w:val="decimal"/>
      <w:lvlText w:val="%1.%2"/>
      <w:lvlJc w:val="left"/>
      <w:pPr>
        <w:ind w:left="1524" w:hanging="39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52" w15:restartNumberingAfterBreak="0">
    <w:nsid w:val="4EDF118D"/>
    <w:multiLevelType w:val="multilevel"/>
    <w:tmpl w:val="144C1D60"/>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3" w15:restartNumberingAfterBreak="0">
    <w:nsid w:val="58F90D69"/>
    <w:multiLevelType w:val="multilevel"/>
    <w:tmpl w:val="072ECABA"/>
    <w:lvl w:ilvl="0">
      <w:start w:val="10"/>
      <w:numFmt w:val="decimal"/>
      <w:lvlText w:val="%1"/>
      <w:lvlJc w:val="left"/>
      <w:pPr>
        <w:ind w:left="390" w:hanging="390"/>
      </w:pPr>
      <w:rPr>
        <w:rFonts w:hint="default"/>
        <w:b/>
        <w:sz w:val="20"/>
        <w:szCs w:val="20"/>
      </w:rPr>
    </w:lvl>
    <w:lvl w:ilvl="1">
      <w:start w:val="1"/>
      <w:numFmt w:val="decimal"/>
      <w:lvlText w:val="%1.%2"/>
      <w:lvlJc w:val="left"/>
      <w:pPr>
        <w:ind w:left="505" w:hanging="390"/>
      </w:pPr>
      <w:rPr>
        <w:rFonts w:hint="default"/>
        <w:b w:val="0"/>
        <w:sz w:val="20"/>
        <w:szCs w:val="20"/>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54" w15:restartNumberingAfterBreak="0">
    <w:nsid w:val="5B367BB2"/>
    <w:multiLevelType w:val="multilevel"/>
    <w:tmpl w:val="41EE9C0C"/>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55" w15:restartNumberingAfterBreak="0">
    <w:nsid w:val="5C9D43B6"/>
    <w:multiLevelType w:val="hybridMultilevel"/>
    <w:tmpl w:val="58C26882"/>
    <w:lvl w:ilvl="0" w:tplc="C33668E6">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6" w15:restartNumberingAfterBreak="0">
    <w:nsid w:val="5CFB5604"/>
    <w:multiLevelType w:val="hybridMultilevel"/>
    <w:tmpl w:val="D612F894"/>
    <w:lvl w:ilvl="0" w:tplc="CC2C2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F5B797F"/>
    <w:multiLevelType w:val="hybridMultilevel"/>
    <w:tmpl w:val="58C26882"/>
    <w:lvl w:ilvl="0" w:tplc="C33668E6">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5F5D4035"/>
    <w:multiLevelType w:val="multilevel"/>
    <w:tmpl w:val="06508290"/>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2860AE4"/>
    <w:multiLevelType w:val="multilevel"/>
    <w:tmpl w:val="A508A90E"/>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630F05BC"/>
    <w:multiLevelType w:val="multilevel"/>
    <w:tmpl w:val="615A16D6"/>
    <w:lvl w:ilvl="0">
      <w:start w:val="10"/>
      <w:numFmt w:val="decimal"/>
      <w:lvlText w:val="%1"/>
      <w:lvlJc w:val="left"/>
      <w:pPr>
        <w:ind w:left="390" w:hanging="390"/>
      </w:pPr>
      <w:rPr>
        <w:rFonts w:hint="default"/>
      </w:rPr>
    </w:lvl>
    <w:lvl w:ilvl="1">
      <w:start w:val="1"/>
      <w:numFmt w:val="decimal"/>
      <w:lvlText w:val="%1.%2"/>
      <w:lvlJc w:val="left"/>
      <w:pPr>
        <w:ind w:left="1808" w:hanging="39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1" w15:restartNumberingAfterBreak="0">
    <w:nsid w:val="63B144EE"/>
    <w:multiLevelType w:val="multilevel"/>
    <w:tmpl w:val="B1DCBC2A"/>
    <w:lvl w:ilvl="0">
      <w:start w:val="1"/>
      <w:numFmt w:val="decimal"/>
      <w:lvlText w:val="%1."/>
      <w:lvlJc w:val="left"/>
      <w:pPr>
        <w:ind w:left="720" w:hanging="360"/>
      </w:pPr>
      <w:rPr>
        <w:rFonts w:hint="default"/>
      </w:rPr>
    </w:lvl>
    <w:lvl w:ilvl="1">
      <w:start w:val="1"/>
      <w:numFmt w:val="decimal"/>
      <w:isLgl/>
      <w:lvlText w:val="%1.%2"/>
      <w:lvlJc w:val="left"/>
      <w:pPr>
        <w:ind w:left="1130" w:hanging="4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644C7F1D"/>
    <w:multiLevelType w:val="multilevel"/>
    <w:tmpl w:val="FC24B264"/>
    <w:lvl w:ilvl="0">
      <w:start w:val="4"/>
      <w:numFmt w:val="decimal"/>
      <w:lvlText w:val="%1"/>
      <w:lvlJc w:val="left"/>
      <w:pPr>
        <w:ind w:left="400" w:hanging="400"/>
      </w:pPr>
      <w:rPr>
        <w:rFonts w:hint="default"/>
      </w:rPr>
    </w:lvl>
    <w:lvl w:ilvl="1">
      <w:start w:val="11"/>
      <w:numFmt w:val="decimal"/>
      <w:lvlText w:val="%1.%2"/>
      <w:lvlJc w:val="left"/>
      <w:pPr>
        <w:ind w:left="967" w:hanging="400"/>
      </w:pPr>
      <w:rPr>
        <w:rFonts w:hint="default"/>
      </w:rPr>
    </w:lvl>
    <w:lvl w:ilvl="2">
      <w:start w:val="1"/>
      <w:numFmt w:val="decimal"/>
      <w:lvlText w:val="%1.%2.%3"/>
      <w:lvlJc w:val="left"/>
      <w:pPr>
        <w:ind w:left="1854" w:hanging="720"/>
      </w:pPr>
      <w:rPr>
        <w:rFonts w:hint="default"/>
        <w:sz w:val="18"/>
        <w:szCs w:val="18"/>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3" w15:restartNumberingAfterBreak="0">
    <w:nsid w:val="6455569F"/>
    <w:multiLevelType w:val="multilevel"/>
    <w:tmpl w:val="9FA2903C"/>
    <w:lvl w:ilvl="0">
      <w:start w:val="5"/>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sz w:val="18"/>
        <w:szCs w:val="18"/>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64D62481"/>
    <w:multiLevelType w:val="multilevel"/>
    <w:tmpl w:val="581CB72A"/>
    <w:lvl w:ilvl="0">
      <w:start w:val="6"/>
      <w:numFmt w:val="decimal"/>
      <w:lvlText w:val="%1"/>
      <w:lvlJc w:val="left"/>
      <w:pPr>
        <w:ind w:left="360" w:hanging="360"/>
      </w:pPr>
      <w:rPr>
        <w:rFonts w:hint="default"/>
        <w:sz w:val="20"/>
      </w:rPr>
    </w:lvl>
    <w:lvl w:ilvl="1">
      <w:start w:val="1"/>
      <w:numFmt w:val="decimal"/>
      <w:lvlText w:val="%1.%2"/>
      <w:lvlJc w:val="left"/>
      <w:pPr>
        <w:ind w:left="1069" w:hanging="36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556" w:hanging="72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334" w:hanging="108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112" w:hanging="1440"/>
      </w:pPr>
      <w:rPr>
        <w:rFonts w:hint="default"/>
        <w:sz w:val="20"/>
      </w:rPr>
    </w:lvl>
  </w:abstractNum>
  <w:abstractNum w:abstractNumId="65" w15:restartNumberingAfterBreak="0">
    <w:nsid w:val="66966731"/>
    <w:multiLevelType w:val="multilevel"/>
    <w:tmpl w:val="A940830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6" w15:restartNumberingAfterBreak="0">
    <w:nsid w:val="690F3762"/>
    <w:multiLevelType w:val="multilevel"/>
    <w:tmpl w:val="D19CE8D2"/>
    <w:lvl w:ilvl="0">
      <w:start w:val="9"/>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67" w15:restartNumberingAfterBreak="0">
    <w:nsid w:val="699424FC"/>
    <w:multiLevelType w:val="hybridMultilevel"/>
    <w:tmpl w:val="F9E8F88E"/>
    <w:lvl w:ilvl="0" w:tplc="B5389EF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9FF30B4"/>
    <w:multiLevelType w:val="multilevel"/>
    <w:tmpl w:val="718ECFC8"/>
    <w:lvl w:ilvl="0">
      <w:start w:val="3"/>
      <w:numFmt w:val="decimal"/>
      <w:lvlText w:val="%1"/>
      <w:lvlJc w:val="left"/>
      <w:pPr>
        <w:ind w:left="360" w:hanging="360"/>
      </w:pPr>
      <w:rPr>
        <w:rFonts w:hint="default"/>
        <w:sz w:val="20"/>
      </w:rPr>
    </w:lvl>
    <w:lvl w:ilvl="1">
      <w:start w:val="2"/>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69" w15:restartNumberingAfterBreak="0">
    <w:nsid w:val="6ADD71D7"/>
    <w:multiLevelType w:val="multilevel"/>
    <w:tmpl w:val="2534C1C8"/>
    <w:name w:val="Unknown A-42481854A-X"/>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589"/>
        </w:tabs>
        <w:ind w:left="1589"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70" w15:restartNumberingAfterBreak="0">
    <w:nsid w:val="6B667751"/>
    <w:multiLevelType w:val="singleLevel"/>
    <w:tmpl w:val="7164952A"/>
    <w:lvl w:ilvl="0">
      <w:start w:val="1"/>
      <w:numFmt w:val="decimal"/>
      <w:lvlText w:val="%1."/>
      <w:legacy w:legacy="1" w:legacySpace="0" w:legacyIndent="367"/>
      <w:lvlJc w:val="left"/>
      <w:rPr>
        <w:rFonts w:ascii="Arial" w:hAnsi="Arial" w:cs="Arial" w:hint="default"/>
        <w:i w:val="0"/>
      </w:rPr>
    </w:lvl>
  </w:abstractNum>
  <w:abstractNum w:abstractNumId="71" w15:restartNumberingAfterBreak="0">
    <w:nsid w:val="6C065E4E"/>
    <w:multiLevelType w:val="multilevel"/>
    <w:tmpl w:val="3F46D164"/>
    <w:name w:val="Schedule1.-418346602-F"/>
    <w:styleLink w:val="Schedule1List"/>
    <w:lvl w:ilvl="0">
      <w:start w:val="1"/>
      <w:numFmt w:val="decimal"/>
      <w:lvlRestart w:val="0"/>
      <w:suff w:val="nothing"/>
      <w:lvlText w:val="Schedule %1"/>
      <w:lvlJc w:val="left"/>
      <w:pPr>
        <w:tabs>
          <w:tab w:val="num" w:pos="3260"/>
        </w:tabs>
        <w:ind w:left="2693" w:firstLine="0"/>
      </w:pPr>
      <w:rPr>
        <w:rFonts w:ascii="Arial" w:hAnsi="Arial" w:cs="Arial"/>
        <w:b/>
        <w:sz w:val="24"/>
      </w:rPr>
    </w:lvl>
    <w:lvl w:ilvl="1">
      <w:start w:val="1"/>
      <w:numFmt w:val="decimal"/>
      <w:lvlText w:val="%2"/>
      <w:lvlJc w:val="left"/>
      <w:pPr>
        <w:tabs>
          <w:tab w:val="num" w:pos="567"/>
        </w:tabs>
        <w:ind w:left="567" w:hanging="567"/>
      </w:pPr>
      <w:rPr>
        <w:rFonts w:ascii="Arial" w:hAnsi="Arial" w:cs="Arial"/>
        <w:sz w:val="20"/>
      </w:rPr>
    </w:lvl>
    <w:lvl w:ilvl="2">
      <w:start w:val="1"/>
      <w:numFmt w:val="lowerLetter"/>
      <w:lvlText w:val="(%3)"/>
      <w:lvlJc w:val="left"/>
      <w:pPr>
        <w:tabs>
          <w:tab w:val="num" w:pos="1134"/>
        </w:tabs>
        <w:ind w:left="1134" w:hanging="567"/>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upperRoman"/>
      <w:lvlText w:val="(%6)"/>
      <w:lvlJc w:val="left"/>
      <w:pPr>
        <w:tabs>
          <w:tab w:val="num" w:pos="2835"/>
        </w:tabs>
        <w:ind w:left="2835" w:hanging="567"/>
      </w:pPr>
      <w:rPr>
        <w:rFonts w:ascii="Arial" w:hAnsi="Arial" w:cs="Arial"/>
        <w:sz w:val="20"/>
      </w:rPr>
    </w:lvl>
    <w:lvl w:ilvl="6">
      <w:start w:val="1"/>
      <w:numFmt w:val="decimal"/>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72" w15:restartNumberingAfterBreak="0">
    <w:nsid w:val="6DEF3AE0"/>
    <w:multiLevelType w:val="multilevel"/>
    <w:tmpl w:val="EA7C48E2"/>
    <w:lvl w:ilvl="0">
      <w:start w:val="12"/>
      <w:numFmt w:val="decimal"/>
      <w:lvlText w:val="%1"/>
      <w:lvlJc w:val="left"/>
      <w:pPr>
        <w:ind w:left="390" w:hanging="390"/>
      </w:pPr>
      <w:rPr>
        <w:rFonts w:hint="default"/>
        <w:sz w:val="20"/>
      </w:rPr>
    </w:lvl>
    <w:lvl w:ilvl="1">
      <w:start w:val="1"/>
      <w:numFmt w:val="decimal"/>
      <w:lvlText w:val="%1.%2"/>
      <w:lvlJc w:val="left"/>
      <w:pPr>
        <w:ind w:left="390" w:hanging="39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3" w15:restartNumberingAfterBreak="0">
    <w:nsid w:val="6FDB054F"/>
    <w:multiLevelType w:val="multilevel"/>
    <w:tmpl w:val="B54C9C2E"/>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4" w15:restartNumberingAfterBreak="0">
    <w:nsid w:val="71231497"/>
    <w:multiLevelType w:val="multilevel"/>
    <w:tmpl w:val="8394659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7798486B"/>
    <w:multiLevelType w:val="hybridMultilevel"/>
    <w:tmpl w:val="FF865482"/>
    <w:lvl w:ilvl="0" w:tplc="D8BC40B6">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42561B"/>
    <w:multiLevelType w:val="multilevel"/>
    <w:tmpl w:val="114A93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C482F58"/>
    <w:multiLevelType w:val="multilevel"/>
    <w:tmpl w:val="5F0CBD74"/>
    <w:lvl w:ilvl="0">
      <w:start w:val="1"/>
      <w:numFmt w:val="decimal"/>
      <w:pStyle w:val="WBLevel1"/>
      <w:lvlText w:val="%1"/>
      <w:lvlJc w:val="left"/>
      <w:pPr>
        <w:tabs>
          <w:tab w:val="num" w:pos="709"/>
        </w:tabs>
        <w:ind w:left="709" w:hanging="709"/>
      </w:pPr>
      <w:rPr>
        <w:rFonts w:hint="default"/>
        <w:b w:val="0"/>
        <w:i w:val="0"/>
        <w:u w:val="none"/>
      </w:rPr>
    </w:lvl>
    <w:lvl w:ilvl="1">
      <w:start w:val="1"/>
      <w:numFmt w:val="decimal"/>
      <w:pStyle w:val="WBLevel2"/>
      <w:lvlText w:val="%1.%2"/>
      <w:lvlJc w:val="left"/>
      <w:pPr>
        <w:tabs>
          <w:tab w:val="num" w:pos="709"/>
        </w:tabs>
        <w:ind w:left="709" w:hanging="709"/>
      </w:pPr>
      <w:rPr>
        <w:rFonts w:hint="default"/>
        <w:b w:val="0"/>
        <w:i w:val="0"/>
        <w:sz w:val="20"/>
        <w:szCs w:val="20"/>
      </w:rPr>
    </w:lvl>
    <w:lvl w:ilvl="2">
      <w:start w:val="1"/>
      <w:numFmt w:val="decimal"/>
      <w:pStyle w:val="WBLevel3"/>
      <w:lvlText w:val="%1.%2.%3"/>
      <w:lvlJc w:val="left"/>
      <w:pPr>
        <w:tabs>
          <w:tab w:val="num" w:pos="1559"/>
        </w:tabs>
        <w:ind w:left="1559" w:hanging="850"/>
      </w:pPr>
      <w:rPr>
        <w:rFonts w:hint="default"/>
        <w:b w:val="0"/>
      </w:rPr>
    </w:lvl>
    <w:lvl w:ilvl="3">
      <w:start w:val="1"/>
      <w:numFmt w:val="lowerLetter"/>
      <w:pStyle w:val="WBLevel4"/>
      <w:lvlText w:val="(%4)"/>
      <w:lvlJc w:val="left"/>
      <w:pPr>
        <w:tabs>
          <w:tab w:val="num" w:pos="2126"/>
        </w:tabs>
        <w:ind w:left="2126" w:hanging="567"/>
      </w:pPr>
      <w:rPr>
        <w:rFonts w:hint="default"/>
      </w:rPr>
    </w:lvl>
    <w:lvl w:ilvl="4">
      <w:start w:val="1"/>
      <w:numFmt w:val="lowerRoman"/>
      <w:pStyle w:val="WBLevel5"/>
      <w:lvlText w:val="(%5)"/>
      <w:lvlJc w:val="left"/>
      <w:pPr>
        <w:tabs>
          <w:tab w:val="num" w:pos="2693"/>
        </w:tabs>
        <w:ind w:left="2693" w:hanging="567"/>
      </w:pPr>
      <w:rPr>
        <w:rFonts w:hint="default"/>
      </w:rPr>
    </w:lvl>
    <w:lvl w:ilvl="5">
      <w:start w:val="1"/>
      <w:numFmt w:val="upperLetter"/>
      <w:pStyle w:val="WBLevel6"/>
      <w:lvlText w:val="(%6)"/>
      <w:lvlJc w:val="left"/>
      <w:pPr>
        <w:tabs>
          <w:tab w:val="num" w:pos="3260"/>
        </w:tabs>
        <w:ind w:left="3260" w:hanging="567"/>
      </w:pPr>
      <w:rPr>
        <w:rFonts w:hint="default"/>
      </w:rPr>
    </w:lvl>
    <w:lvl w:ilvl="6">
      <w:start w:val="1"/>
      <w:numFmt w:val="decimal"/>
      <w:pStyle w:val="WBLevel7"/>
      <w:lvlText w:val="%7"/>
      <w:lvlJc w:val="left"/>
      <w:pPr>
        <w:tabs>
          <w:tab w:val="num" w:pos="3827"/>
        </w:tabs>
        <w:ind w:left="3827" w:hanging="567"/>
      </w:pPr>
      <w:rPr>
        <w:rFonts w:hint="default"/>
      </w:rPr>
    </w:lvl>
    <w:lvl w:ilvl="7">
      <w:start w:val="1"/>
      <w:numFmt w:val="upperLetter"/>
      <w:pStyle w:val="WBLevel8"/>
      <w:lvlText w:val="%8"/>
      <w:lvlJc w:val="left"/>
      <w:pPr>
        <w:tabs>
          <w:tab w:val="num" w:pos="4394"/>
        </w:tabs>
        <w:ind w:left="4394" w:hanging="567"/>
      </w:pPr>
      <w:rPr>
        <w:rFonts w:hint="default"/>
      </w:rPr>
    </w:lvl>
    <w:lvl w:ilvl="8">
      <w:start w:val="1"/>
      <w:numFmt w:val="decimal"/>
      <w:pStyle w:val="WBLevel9"/>
      <w:lvlText w:val="(%9)"/>
      <w:lvlJc w:val="left"/>
      <w:pPr>
        <w:tabs>
          <w:tab w:val="num" w:pos="4961"/>
        </w:tabs>
        <w:ind w:left="4961" w:hanging="567"/>
      </w:pPr>
      <w:rPr>
        <w:rFonts w:hint="default"/>
      </w:rPr>
    </w:lvl>
  </w:abstractNum>
  <w:abstractNum w:abstractNumId="79" w15:restartNumberingAfterBreak="0">
    <w:nsid w:val="7D3B2607"/>
    <w:multiLevelType w:val="multilevel"/>
    <w:tmpl w:val="3A30CDDC"/>
    <w:lvl w:ilvl="0">
      <w:start w:val="2"/>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0" w15:restartNumberingAfterBreak="0">
    <w:nsid w:val="7F675C64"/>
    <w:multiLevelType w:val="multilevel"/>
    <w:tmpl w:val="793EA5E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7FAF215C"/>
    <w:multiLevelType w:val="multilevel"/>
    <w:tmpl w:val="DEBEAB10"/>
    <w:lvl w:ilvl="0">
      <w:start w:val="1"/>
      <w:numFmt w:val="decimal"/>
      <w:lvlText w:val="%1."/>
      <w:lvlJc w:val="left"/>
      <w:pPr>
        <w:ind w:left="360" w:hanging="360"/>
      </w:pPr>
      <w:rPr>
        <w:b/>
        <w:sz w:val="24"/>
      </w:rPr>
    </w:lvl>
    <w:lvl w:ilvl="1">
      <w:start w:val="1"/>
      <w:numFmt w:val="decimal"/>
      <w:lvlText w:val="%1.%2."/>
      <w:lvlJc w:val="left"/>
      <w:pPr>
        <w:ind w:left="1140" w:hanging="432"/>
      </w:pPr>
      <w:rPr>
        <w:b w:val="0"/>
        <w:strike w:val="0"/>
        <w:color w:val="auto"/>
        <w:sz w:val="22"/>
      </w:rPr>
    </w:lvl>
    <w:lvl w:ilvl="2">
      <w:start w:val="1"/>
      <w:numFmt w:val="decimal"/>
      <w:lvlText w:val="%1.%2.%3."/>
      <w:lvlJc w:val="left"/>
      <w:pPr>
        <w:ind w:left="1224" w:hanging="504"/>
      </w:pPr>
      <w:rPr>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9"/>
  </w:num>
  <w:num w:numId="3">
    <w:abstractNumId w:val="13"/>
  </w:num>
  <w:num w:numId="4">
    <w:abstractNumId w:val="11"/>
  </w:num>
  <w:num w:numId="5">
    <w:abstractNumId w:val="47"/>
  </w:num>
  <w:num w:numId="6">
    <w:abstractNumId w:val="43"/>
  </w:num>
  <w:num w:numId="7">
    <w:abstractNumId w:val="39"/>
  </w:num>
  <w:num w:numId="8">
    <w:abstractNumId w:val="15"/>
  </w:num>
  <w:num w:numId="9">
    <w:abstractNumId w:val="9"/>
  </w:num>
  <w:num w:numId="10">
    <w:abstractNumId w:val="71"/>
    <w:lvlOverride w:ilvl="0">
      <w:lvl w:ilvl="0">
        <w:start w:val="1"/>
        <w:numFmt w:val="decimal"/>
        <w:lvlRestart w:val="0"/>
        <w:suff w:val="nothing"/>
        <w:lvlText w:val="Schedule %1"/>
        <w:lvlJc w:val="left"/>
        <w:pPr>
          <w:tabs>
            <w:tab w:val="num" w:pos="4678"/>
          </w:tabs>
          <w:ind w:left="4111" w:firstLine="0"/>
        </w:pPr>
        <w:rPr>
          <w:rFonts w:ascii="Arial" w:hAnsi="Arial" w:cs="Arial"/>
          <w:b/>
          <w:sz w:val="24"/>
        </w:rPr>
      </w:lvl>
    </w:lvlOverride>
  </w:num>
  <w:num w:numId="11">
    <w:abstractNumId w:val="50"/>
  </w:num>
  <w:num w:numId="12">
    <w:abstractNumId w:val="42"/>
  </w:num>
  <w:num w:numId="13">
    <w:abstractNumId w:val="69"/>
  </w:num>
  <w:num w:numId="14">
    <w:abstractNumId w:val="13"/>
  </w:num>
  <w:num w:numId="15">
    <w:abstractNumId w:val="81"/>
  </w:num>
  <w:num w:numId="16">
    <w:abstractNumId w:val="13"/>
  </w:num>
  <w:num w:numId="17">
    <w:abstractNumId w:val="13"/>
  </w:num>
  <w:num w:numId="18">
    <w:abstractNumId w:val="4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num>
  <w:num w:numId="25">
    <w:abstractNumId w:val="0"/>
  </w:num>
  <w:num w:numId="26">
    <w:abstractNumId w:val="75"/>
  </w:num>
  <w:num w:numId="27">
    <w:abstractNumId w:val="65"/>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num>
  <w:num w:numId="30">
    <w:abstractNumId w:val="27"/>
  </w:num>
  <w:num w:numId="31">
    <w:abstractNumId w:val="8"/>
  </w:num>
  <w:num w:numId="32">
    <w:abstractNumId w:val="31"/>
  </w:num>
  <w:num w:numId="33">
    <w:abstractNumId w:val="21"/>
  </w:num>
  <w:num w:numId="34">
    <w:abstractNumId w:val="67"/>
  </w:num>
  <w:num w:numId="35">
    <w:abstractNumId w:val="36"/>
  </w:num>
  <w:num w:numId="36">
    <w:abstractNumId w:val="4"/>
  </w:num>
  <w:num w:numId="37">
    <w:abstractNumId w:val="61"/>
  </w:num>
  <w:num w:numId="38">
    <w:abstractNumId w:val="78"/>
  </w:num>
  <w:num w:numId="39">
    <w:abstractNumId w:val="34"/>
  </w:num>
  <w:num w:numId="40">
    <w:abstractNumId w:val="48"/>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i w:val="0"/>
        </w:rPr>
      </w:lvl>
    </w:lvlOverride>
    <w:lvlOverride w:ilvl="3">
      <w:lvl w:ilvl="3">
        <w:start w:val="1"/>
        <w:numFmt w:val="decimal"/>
        <w:pStyle w:val="CMSANHeading3"/>
        <w:lvlText w:val="%2.%3.%4"/>
        <w:lvlJc w:val="left"/>
        <w:pPr>
          <w:tabs>
            <w:tab w:val="num" w:pos="1701"/>
          </w:tabs>
          <w:ind w:left="1701" w:hanging="850"/>
        </w:pPr>
        <w:rPr>
          <w:rFonts w:hint="default"/>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abstractNumId w:val="68"/>
  </w:num>
  <w:num w:numId="42">
    <w:abstractNumId w:val="38"/>
  </w:num>
  <w:num w:numId="43">
    <w:abstractNumId w:val="20"/>
  </w:num>
  <w:num w:numId="44">
    <w:abstractNumId w:val="17"/>
  </w:num>
  <w:num w:numId="45">
    <w:abstractNumId w:val="80"/>
  </w:num>
  <w:num w:numId="46">
    <w:abstractNumId w:val="2"/>
  </w:num>
  <w:num w:numId="47">
    <w:abstractNumId w:val="52"/>
  </w:num>
  <w:num w:numId="48">
    <w:abstractNumId w:val="66"/>
  </w:num>
  <w:num w:numId="49">
    <w:abstractNumId w:val="46"/>
  </w:num>
  <w:num w:numId="50">
    <w:abstractNumId w:val="73"/>
  </w:num>
  <w:num w:numId="51">
    <w:abstractNumId w:val="60"/>
  </w:num>
  <w:num w:numId="52">
    <w:abstractNumId w:val="7"/>
  </w:num>
  <w:num w:numId="53">
    <w:abstractNumId w:val="45"/>
  </w:num>
  <w:num w:numId="54">
    <w:abstractNumId w:val="28"/>
  </w:num>
  <w:num w:numId="55">
    <w:abstractNumId w:val="22"/>
  </w:num>
  <w:num w:numId="56">
    <w:abstractNumId w:val="5"/>
  </w:num>
  <w:num w:numId="57">
    <w:abstractNumId w:val="14"/>
  </w:num>
  <w:num w:numId="58">
    <w:abstractNumId w:val="79"/>
  </w:num>
  <w:num w:numId="59">
    <w:abstractNumId w:val="62"/>
  </w:num>
  <w:num w:numId="60">
    <w:abstractNumId w:val="26"/>
  </w:num>
  <w:num w:numId="61">
    <w:abstractNumId w:val="74"/>
  </w:num>
  <w:num w:numId="62">
    <w:abstractNumId w:val="18"/>
  </w:num>
  <w:num w:numId="63">
    <w:abstractNumId w:val="25"/>
  </w:num>
  <w:num w:numId="64">
    <w:abstractNumId w:val="33"/>
  </w:num>
  <w:num w:numId="65">
    <w:abstractNumId w:val="59"/>
  </w:num>
  <w:num w:numId="66">
    <w:abstractNumId w:val="57"/>
  </w:num>
  <w:num w:numId="67">
    <w:abstractNumId w:val="6"/>
  </w:num>
  <w:num w:numId="68">
    <w:abstractNumId w:val="37"/>
  </w:num>
  <w:num w:numId="69">
    <w:abstractNumId w:val="35"/>
  </w:num>
  <w:num w:numId="70">
    <w:abstractNumId w:val="10"/>
  </w:num>
  <w:num w:numId="71">
    <w:abstractNumId w:val="70"/>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num>
  <w:num w:numId="75">
    <w:abstractNumId w:val="40"/>
  </w:num>
  <w:num w:numId="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num>
  <w:num w:numId="79">
    <w:abstractNumId w:val="56"/>
  </w:num>
  <w:num w:numId="80">
    <w:abstractNumId w:val="64"/>
  </w:num>
  <w:num w:numId="81">
    <w:abstractNumId w:val="77"/>
  </w:num>
  <w:num w:numId="82">
    <w:abstractNumId w:val="41"/>
  </w:num>
  <w:num w:numId="83">
    <w:abstractNumId w:val="30"/>
  </w:num>
  <w:num w:numId="84">
    <w:abstractNumId w:val="51"/>
  </w:num>
  <w:num w:numId="85">
    <w:abstractNumId w:val="16"/>
  </w:num>
  <w:num w:numId="86">
    <w:abstractNumId w:val="72"/>
  </w:num>
  <w:num w:numId="87">
    <w:abstractNumId w:val="58"/>
  </w:num>
  <w:num w:numId="88">
    <w:abstractNumId w:val="44"/>
  </w:num>
  <w:num w:numId="89">
    <w:abstractNumId w:val="3"/>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num>
  <w:num w:numId="92">
    <w:abstractNumId w:val="32"/>
  </w:num>
  <w:num w:numId="93">
    <w:abstractNumId w:val="53"/>
  </w:num>
  <w:num w:numId="94">
    <w:abstractNumId w:val="63"/>
  </w:num>
  <w:num w:numId="95">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drawingGridHorizontalSpacing w:val="181"/>
  <w:drawingGridVerticalSpacing w:val="181"/>
  <w:displayVerticalDrawingGridEvery w:val="2"/>
  <w:doNotUseMarginsForDrawingGridOrigin/>
  <w:drawingGridVerticalOrigin w:val="198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66"/>
    <w:rsid w:val="000023A7"/>
    <w:rsid w:val="00022DE0"/>
    <w:rsid w:val="0003524D"/>
    <w:rsid w:val="00053E62"/>
    <w:rsid w:val="00055C26"/>
    <w:rsid w:val="00057FD4"/>
    <w:rsid w:val="00080B9D"/>
    <w:rsid w:val="00080EF7"/>
    <w:rsid w:val="000A3901"/>
    <w:rsid w:val="000A5219"/>
    <w:rsid w:val="000A5BE3"/>
    <w:rsid w:val="000B45BD"/>
    <w:rsid w:val="000B59FD"/>
    <w:rsid w:val="000B63B1"/>
    <w:rsid w:val="000B6C78"/>
    <w:rsid w:val="000C505A"/>
    <w:rsid w:val="000D01D8"/>
    <w:rsid w:val="000D1805"/>
    <w:rsid w:val="000D5B73"/>
    <w:rsid w:val="000D799C"/>
    <w:rsid w:val="000D7B9B"/>
    <w:rsid w:val="000F121A"/>
    <w:rsid w:val="000F50DC"/>
    <w:rsid w:val="000F68A8"/>
    <w:rsid w:val="000F7D99"/>
    <w:rsid w:val="001031D5"/>
    <w:rsid w:val="001140DB"/>
    <w:rsid w:val="00121B8B"/>
    <w:rsid w:val="00122754"/>
    <w:rsid w:val="00131E8E"/>
    <w:rsid w:val="0013303A"/>
    <w:rsid w:val="001330C4"/>
    <w:rsid w:val="001352FE"/>
    <w:rsid w:val="00151FE6"/>
    <w:rsid w:val="001560CB"/>
    <w:rsid w:val="00157C11"/>
    <w:rsid w:val="00164038"/>
    <w:rsid w:val="00181CC2"/>
    <w:rsid w:val="001857E1"/>
    <w:rsid w:val="0019323F"/>
    <w:rsid w:val="00193260"/>
    <w:rsid w:val="001A5317"/>
    <w:rsid w:val="001A7008"/>
    <w:rsid w:val="001B2FE1"/>
    <w:rsid w:val="001C44B1"/>
    <w:rsid w:val="001C4FD0"/>
    <w:rsid w:val="001D2FDB"/>
    <w:rsid w:val="001D3F7D"/>
    <w:rsid w:val="001D5085"/>
    <w:rsid w:val="001D58B0"/>
    <w:rsid w:val="001D5C10"/>
    <w:rsid w:val="001E371B"/>
    <w:rsid w:val="001E741D"/>
    <w:rsid w:val="001F1B99"/>
    <w:rsid w:val="00201277"/>
    <w:rsid w:val="00206F80"/>
    <w:rsid w:val="00216CC2"/>
    <w:rsid w:val="00222B41"/>
    <w:rsid w:val="00223803"/>
    <w:rsid w:val="00233EF7"/>
    <w:rsid w:val="0023676A"/>
    <w:rsid w:val="002367EA"/>
    <w:rsid w:val="002373EF"/>
    <w:rsid w:val="00257018"/>
    <w:rsid w:val="00260791"/>
    <w:rsid w:val="00271F5E"/>
    <w:rsid w:val="00274AA2"/>
    <w:rsid w:val="00277D73"/>
    <w:rsid w:val="00282C0F"/>
    <w:rsid w:val="00291D96"/>
    <w:rsid w:val="002A63C2"/>
    <w:rsid w:val="002B79EC"/>
    <w:rsid w:val="002C5F4E"/>
    <w:rsid w:val="002C6771"/>
    <w:rsid w:val="002C6B2A"/>
    <w:rsid w:val="002E31A7"/>
    <w:rsid w:val="00306C95"/>
    <w:rsid w:val="003104F4"/>
    <w:rsid w:val="00312B9A"/>
    <w:rsid w:val="0031464F"/>
    <w:rsid w:val="003233B6"/>
    <w:rsid w:val="00323A52"/>
    <w:rsid w:val="00327400"/>
    <w:rsid w:val="00335814"/>
    <w:rsid w:val="0036225E"/>
    <w:rsid w:val="0037446D"/>
    <w:rsid w:val="00380434"/>
    <w:rsid w:val="00380A39"/>
    <w:rsid w:val="003845B9"/>
    <w:rsid w:val="00384F9D"/>
    <w:rsid w:val="00387FD3"/>
    <w:rsid w:val="00392204"/>
    <w:rsid w:val="00392EA9"/>
    <w:rsid w:val="00395EE5"/>
    <w:rsid w:val="003A36D8"/>
    <w:rsid w:val="003B53B9"/>
    <w:rsid w:val="003D1E55"/>
    <w:rsid w:val="003D5573"/>
    <w:rsid w:val="003D7F79"/>
    <w:rsid w:val="003E6D66"/>
    <w:rsid w:val="003F0F79"/>
    <w:rsid w:val="00406119"/>
    <w:rsid w:val="00410E30"/>
    <w:rsid w:val="00423886"/>
    <w:rsid w:val="00427BD8"/>
    <w:rsid w:val="00435830"/>
    <w:rsid w:val="00437798"/>
    <w:rsid w:val="00437A1F"/>
    <w:rsid w:val="00447512"/>
    <w:rsid w:val="004544BC"/>
    <w:rsid w:val="0046109B"/>
    <w:rsid w:val="00464D43"/>
    <w:rsid w:val="00476060"/>
    <w:rsid w:val="00491D2F"/>
    <w:rsid w:val="00494B39"/>
    <w:rsid w:val="004A4515"/>
    <w:rsid w:val="004A6CF4"/>
    <w:rsid w:val="004B033F"/>
    <w:rsid w:val="004B2440"/>
    <w:rsid w:val="004B59B9"/>
    <w:rsid w:val="004C01C7"/>
    <w:rsid w:val="004E02D4"/>
    <w:rsid w:val="004E21E4"/>
    <w:rsid w:val="004E7E54"/>
    <w:rsid w:val="0050546A"/>
    <w:rsid w:val="005063CC"/>
    <w:rsid w:val="005069E1"/>
    <w:rsid w:val="00511B4F"/>
    <w:rsid w:val="0051512A"/>
    <w:rsid w:val="00516EEB"/>
    <w:rsid w:val="00523496"/>
    <w:rsid w:val="005470BC"/>
    <w:rsid w:val="00551F60"/>
    <w:rsid w:val="00557C82"/>
    <w:rsid w:val="0057461F"/>
    <w:rsid w:val="00577CBB"/>
    <w:rsid w:val="005853DB"/>
    <w:rsid w:val="00593953"/>
    <w:rsid w:val="005A1853"/>
    <w:rsid w:val="005A3753"/>
    <w:rsid w:val="005A7286"/>
    <w:rsid w:val="005A7B80"/>
    <w:rsid w:val="005B3B60"/>
    <w:rsid w:val="005C0204"/>
    <w:rsid w:val="005D7FC8"/>
    <w:rsid w:val="005E2E91"/>
    <w:rsid w:val="005F2E43"/>
    <w:rsid w:val="005F3C4B"/>
    <w:rsid w:val="005F3F5A"/>
    <w:rsid w:val="00603E68"/>
    <w:rsid w:val="00606113"/>
    <w:rsid w:val="0060616C"/>
    <w:rsid w:val="006108C9"/>
    <w:rsid w:val="00611A16"/>
    <w:rsid w:val="00615D05"/>
    <w:rsid w:val="00626E60"/>
    <w:rsid w:val="0063115C"/>
    <w:rsid w:val="00633822"/>
    <w:rsid w:val="0063443F"/>
    <w:rsid w:val="00670CB5"/>
    <w:rsid w:val="0067687E"/>
    <w:rsid w:val="00676EFF"/>
    <w:rsid w:val="00677E85"/>
    <w:rsid w:val="006A137D"/>
    <w:rsid w:val="006A4114"/>
    <w:rsid w:val="006A603D"/>
    <w:rsid w:val="006A7EF5"/>
    <w:rsid w:val="006B2A36"/>
    <w:rsid w:val="006B55AB"/>
    <w:rsid w:val="006C254E"/>
    <w:rsid w:val="006C2C77"/>
    <w:rsid w:val="006D2E93"/>
    <w:rsid w:val="006E0358"/>
    <w:rsid w:val="006E3912"/>
    <w:rsid w:val="006E47E7"/>
    <w:rsid w:val="006F3808"/>
    <w:rsid w:val="006F6353"/>
    <w:rsid w:val="0070751C"/>
    <w:rsid w:val="00713D6E"/>
    <w:rsid w:val="00715976"/>
    <w:rsid w:val="00734819"/>
    <w:rsid w:val="00734C1A"/>
    <w:rsid w:val="007433A4"/>
    <w:rsid w:val="00752F93"/>
    <w:rsid w:val="00754F95"/>
    <w:rsid w:val="007550F4"/>
    <w:rsid w:val="0076083B"/>
    <w:rsid w:val="007869C8"/>
    <w:rsid w:val="00795B1E"/>
    <w:rsid w:val="007A6021"/>
    <w:rsid w:val="007A7B2A"/>
    <w:rsid w:val="007B31E5"/>
    <w:rsid w:val="007B3BE1"/>
    <w:rsid w:val="007C6802"/>
    <w:rsid w:val="007D5480"/>
    <w:rsid w:val="007D6BE4"/>
    <w:rsid w:val="007F2A9F"/>
    <w:rsid w:val="007F5FC6"/>
    <w:rsid w:val="008017D3"/>
    <w:rsid w:val="00805DD3"/>
    <w:rsid w:val="00811A2B"/>
    <w:rsid w:val="00812EF6"/>
    <w:rsid w:val="00830E97"/>
    <w:rsid w:val="0083527C"/>
    <w:rsid w:val="00836A82"/>
    <w:rsid w:val="00843196"/>
    <w:rsid w:val="00843F8E"/>
    <w:rsid w:val="00846404"/>
    <w:rsid w:val="00851A3F"/>
    <w:rsid w:val="00856A02"/>
    <w:rsid w:val="008618FB"/>
    <w:rsid w:val="008659C9"/>
    <w:rsid w:val="00873469"/>
    <w:rsid w:val="00875E7D"/>
    <w:rsid w:val="00876ECA"/>
    <w:rsid w:val="008772A3"/>
    <w:rsid w:val="00891B6F"/>
    <w:rsid w:val="0089695D"/>
    <w:rsid w:val="008A0134"/>
    <w:rsid w:val="008A105A"/>
    <w:rsid w:val="008B1F81"/>
    <w:rsid w:val="008C0208"/>
    <w:rsid w:val="008C04FE"/>
    <w:rsid w:val="008C7668"/>
    <w:rsid w:val="008C7AC3"/>
    <w:rsid w:val="008D1BC3"/>
    <w:rsid w:val="008E59E3"/>
    <w:rsid w:val="008F064B"/>
    <w:rsid w:val="00900380"/>
    <w:rsid w:val="00906D80"/>
    <w:rsid w:val="0091420F"/>
    <w:rsid w:val="00917DD8"/>
    <w:rsid w:val="009205C8"/>
    <w:rsid w:val="00920A84"/>
    <w:rsid w:val="00922EFB"/>
    <w:rsid w:val="00925AB3"/>
    <w:rsid w:val="00930696"/>
    <w:rsid w:val="0094270F"/>
    <w:rsid w:val="00943A29"/>
    <w:rsid w:val="00944651"/>
    <w:rsid w:val="009526BF"/>
    <w:rsid w:val="00957F3C"/>
    <w:rsid w:val="00962D69"/>
    <w:rsid w:val="00967F7A"/>
    <w:rsid w:val="00975874"/>
    <w:rsid w:val="00987EC6"/>
    <w:rsid w:val="00993827"/>
    <w:rsid w:val="009A54CF"/>
    <w:rsid w:val="009A5C6D"/>
    <w:rsid w:val="009B7D0D"/>
    <w:rsid w:val="009C08A4"/>
    <w:rsid w:val="009F4A53"/>
    <w:rsid w:val="009F5A10"/>
    <w:rsid w:val="00A0377D"/>
    <w:rsid w:val="00A2139A"/>
    <w:rsid w:val="00A265CD"/>
    <w:rsid w:val="00A42D51"/>
    <w:rsid w:val="00A46A0D"/>
    <w:rsid w:val="00A63A62"/>
    <w:rsid w:val="00A6720D"/>
    <w:rsid w:val="00A74EDD"/>
    <w:rsid w:val="00A80F9D"/>
    <w:rsid w:val="00A8477E"/>
    <w:rsid w:val="00AA0394"/>
    <w:rsid w:val="00AB4BA0"/>
    <w:rsid w:val="00AB7E51"/>
    <w:rsid w:val="00AD7D20"/>
    <w:rsid w:val="00AE3DAC"/>
    <w:rsid w:val="00AF76CC"/>
    <w:rsid w:val="00B16879"/>
    <w:rsid w:val="00B200C2"/>
    <w:rsid w:val="00B21BAD"/>
    <w:rsid w:val="00B278F5"/>
    <w:rsid w:val="00B30BF2"/>
    <w:rsid w:val="00B36A8F"/>
    <w:rsid w:val="00B4190F"/>
    <w:rsid w:val="00B52B7C"/>
    <w:rsid w:val="00B614F4"/>
    <w:rsid w:val="00B70564"/>
    <w:rsid w:val="00B86001"/>
    <w:rsid w:val="00B87080"/>
    <w:rsid w:val="00BC2C17"/>
    <w:rsid w:val="00BC335D"/>
    <w:rsid w:val="00BE2D12"/>
    <w:rsid w:val="00C129FC"/>
    <w:rsid w:val="00C27473"/>
    <w:rsid w:val="00C31723"/>
    <w:rsid w:val="00C40BF8"/>
    <w:rsid w:val="00C5291B"/>
    <w:rsid w:val="00C569B9"/>
    <w:rsid w:val="00C6515C"/>
    <w:rsid w:val="00C71025"/>
    <w:rsid w:val="00C764AC"/>
    <w:rsid w:val="00C80A2F"/>
    <w:rsid w:val="00C874F3"/>
    <w:rsid w:val="00C9003A"/>
    <w:rsid w:val="00C97E6C"/>
    <w:rsid w:val="00CA1EAD"/>
    <w:rsid w:val="00CA563E"/>
    <w:rsid w:val="00CB6407"/>
    <w:rsid w:val="00CC031B"/>
    <w:rsid w:val="00CE1B1E"/>
    <w:rsid w:val="00CE1FEC"/>
    <w:rsid w:val="00CF327E"/>
    <w:rsid w:val="00D00C50"/>
    <w:rsid w:val="00D20AEC"/>
    <w:rsid w:val="00D34F4B"/>
    <w:rsid w:val="00D45179"/>
    <w:rsid w:val="00D470C5"/>
    <w:rsid w:val="00D50624"/>
    <w:rsid w:val="00D51DBA"/>
    <w:rsid w:val="00D54BDF"/>
    <w:rsid w:val="00D67FB7"/>
    <w:rsid w:val="00D8484D"/>
    <w:rsid w:val="00D84A7C"/>
    <w:rsid w:val="00D90778"/>
    <w:rsid w:val="00D94F4E"/>
    <w:rsid w:val="00D9609A"/>
    <w:rsid w:val="00D97D0B"/>
    <w:rsid w:val="00DA790F"/>
    <w:rsid w:val="00DB21F3"/>
    <w:rsid w:val="00DB5979"/>
    <w:rsid w:val="00DC203B"/>
    <w:rsid w:val="00DC238C"/>
    <w:rsid w:val="00DC539E"/>
    <w:rsid w:val="00DC7994"/>
    <w:rsid w:val="00DD48C1"/>
    <w:rsid w:val="00DD74C6"/>
    <w:rsid w:val="00DE00E1"/>
    <w:rsid w:val="00DE039E"/>
    <w:rsid w:val="00DE46A6"/>
    <w:rsid w:val="00DE70D5"/>
    <w:rsid w:val="00DE7A42"/>
    <w:rsid w:val="00DE7F51"/>
    <w:rsid w:val="00DF526A"/>
    <w:rsid w:val="00E03492"/>
    <w:rsid w:val="00E10F14"/>
    <w:rsid w:val="00E22BE4"/>
    <w:rsid w:val="00E35953"/>
    <w:rsid w:val="00E37AFD"/>
    <w:rsid w:val="00E474BD"/>
    <w:rsid w:val="00E546AD"/>
    <w:rsid w:val="00E60E59"/>
    <w:rsid w:val="00E7321D"/>
    <w:rsid w:val="00E7546A"/>
    <w:rsid w:val="00E81C12"/>
    <w:rsid w:val="00EA1CB2"/>
    <w:rsid w:val="00EA2821"/>
    <w:rsid w:val="00EC095C"/>
    <w:rsid w:val="00ED3F68"/>
    <w:rsid w:val="00ED5907"/>
    <w:rsid w:val="00EE6855"/>
    <w:rsid w:val="00EE7814"/>
    <w:rsid w:val="00F00F6B"/>
    <w:rsid w:val="00F01571"/>
    <w:rsid w:val="00F02C22"/>
    <w:rsid w:val="00F05C98"/>
    <w:rsid w:val="00F26C01"/>
    <w:rsid w:val="00F313E4"/>
    <w:rsid w:val="00F31995"/>
    <w:rsid w:val="00F50092"/>
    <w:rsid w:val="00F51331"/>
    <w:rsid w:val="00F55101"/>
    <w:rsid w:val="00F55EE4"/>
    <w:rsid w:val="00F63C28"/>
    <w:rsid w:val="00F6597A"/>
    <w:rsid w:val="00F67CF8"/>
    <w:rsid w:val="00F701D5"/>
    <w:rsid w:val="00F85521"/>
    <w:rsid w:val="00F918DE"/>
    <w:rsid w:val="00FB1FC2"/>
    <w:rsid w:val="00FC1F30"/>
    <w:rsid w:val="00FD042B"/>
    <w:rsid w:val="00FD0524"/>
    <w:rsid w:val="00FE6903"/>
    <w:rsid w:val="00FE724B"/>
    <w:rsid w:val="1747A61A"/>
    <w:rsid w:val="20DDC654"/>
    <w:rsid w:val="42FDA3E9"/>
    <w:rsid w:val="433ED20A"/>
    <w:rsid w:val="5A99B255"/>
    <w:rsid w:val="5BBB8F69"/>
    <w:rsid w:val="5D255432"/>
    <w:rsid w:val="63DC1156"/>
    <w:rsid w:val="71C6962C"/>
    <w:rsid w:val="7A772450"/>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6427287"/>
  <w15:docId w15:val="{EFB9EB71-1F16-469F-8D2A-1125870B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aliases w:val="h1,H1,Isa 1,PA Chapter,Lev 1,PARA1,Heading1,Section Heading,Section,Section Head,lev1,ICL Title,Title 1,1,section,Part,Subhead A,Attribute Heading 1,Roman 14 B Heading,Roman 14 B Heading1,Roman 14 B Heading2,Roman 14 B Heading11,new page/chapt"/>
    <w:basedOn w:val="Normal"/>
    <w:next w:val="Normal"/>
    <w:uiPriority w:val="99"/>
    <w:semiHidden/>
    <w:unhideWhenUsed/>
    <w:pPr>
      <w:keepNext/>
      <w:spacing w:before="120"/>
      <w:jc w:val="left"/>
      <w:outlineLvl w:val="0"/>
    </w:pPr>
    <w:rPr>
      <w:b/>
      <w:bCs/>
    </w:rPr>
  </w:style>
  <w:style w:type="paragraph" w:styleId="Heading2">
    <w:name w:val="heading 2"/>
    <w:aliases w:val="h2,Heading 2a,Numbered - 2,h 3,H2,h 4,ICL,PA Major Section,2,sub-sect,section header,no section,21,sub-sect1,22,sub-sect2,23,sub-sect3,24,sub-sect4,25,sub-sect5,(1.1,1.2,1.3 etc),PARA2,h21,h22,Major,m,Body Text (Reset numbering),Lev 2,head2nd"/>
    <w:basedOn w:val="Normal"/>
    <w:next w:val="Normal"/>
    <w:link w:val="Heading2Char"/>
    <w:uiPriority w:val="99"/>
    <w:unhideWhenUsed/>
    <w:pPr>
      <w:keepNext/>
      <w:spacing w:before="120"/>
      <w:jc w:val="left"/>
      <w:outlineLvl w:val="1"/>
    </w:pPr>
    <w:rPr>
      <w:b/>
      <w:bCs/>
      <w:i/>
      <w:iCs/>
    </w:rPr>
  </w:style>
  <w:style w:type="paragraph" w:styleId="Heading3">
    <w:name w:val="heading 3"/>
    <w:aliases w:val="H3,Numbered - 3,ICL1,Minor1,PA Minor Section,h3,3,h31,31,h32,32,h33,33,h34,34,h35,35,sub-sub,sub-sub1,sub-sub2,sub-sub3,sub-sub4,sub section header,PARA3,Head 3,BOD 1,BOD 0,Minor,Level 1 - 1,Lev 3,H31,H32,H33,H34,H35,H36,H37,H38,t3,heading 3,L"/>
    <w:basedOn w:val="Normal"/>
    <w:next w:val="Normal"/>
    <w:uiPriority w:val="99"/>
    <w:unhideWhenUsed/>
    <w:pPr>
      <w:keepNext/>
      <w:spacing w:before="120"/>
      <w:jc w:val="left"/>
      <w:outlineLvl w:val="2"/>
    </w:pPr>
  </w:style>
  <w:style w:type="paragraph" w:styleId="Heading4">
    <w:name w:val="heading 4"/>
    <w:aliases w:val="h4,PA Micro Section,PARA4,Level 2 - a,H4,alpha,(Alt+4),H41,(Alt+4)1,H42,(Alt+4)2,H43,(Alt+4)3,H44,(Alt+4)4,H45,(Alt+4)5,H411,(Alt+4)11,H421,(Alt+4)21,H431,(Alt+4)31,H46,(Alt+4)6,H412,(Alt+4)12,H422,(Alt+4)22,H432,(Alt+4)32,H47,(Alt+4)7,H48,Te"/>
    <w:basedOn w:val="Normal"/>
    <w:next w:val="Normal"/>
    <w:uiPriority w:val="99"/>
    <w:semiHidden/>
    <w:unhideWhenUsed/>
    <w:pPr>
      <w:keepNext/>
      <w:spacing w:before="120"/>
      <w:jc w:val="left"/>
      <w:outlineLvl w:val="3"/>
    </w:pPr>
    <w:rPr>
      <w:i/>
      <w:iCs/>
    </w:rPr>
  </w:style>
  <w:style w:type="paragraph" w:styleId="Heading5">
    <w:name w:val="heading 5"/>
    <w:aliases w:val="h5,Numbered - 5,(A),SSSSPara,H5,Third Level Heading,Level 3 - i,h51,h52,Para5,Lev 5"/>
    <w:basedOn w:val="Normal"/>
    <w:next w:val="Normal"/>
    <w:uiPriority w:val="99"/>
    <w:semiHidden/>
    <w:unhideWhenUsed/>
    <w:pPr>
      <w:keepNext/>
      <w:spacing w:before="120"/>
      <w:jc w:val="left"/>
      <w:outlineLvl w:val="4"/>
    </w:pPr>
  </w:style>
  <w:style w:type="paragraph" w:styleId="Heading6">
    <w:name w:val="heading 6"/>
    <w:aliases w:val="h6,Legal Level 1.,bullet2,Lev 6,(I),Appendix,H6"/>
    <w:basedOn w:val="Normal"/>
    <w:next w:val="Normal"/>
    <w:uiPriority w:val="99"/>
    <w:semiHidden/>
    <w:unhideWhenUsed/>
    <w:pPr>
      <w:keepNext/>
      <w:spacing w:before="120"/>
      <w:jc w:val="left"/>
      <w:outlineLvl w:val="5"/>
    </w:pPr>
  </w:style>
  <w:style w:type="paragraph" w:styleId="Heading7">
    <w:name w:val="heading 7"/>
    <w:aliases w:val="h7,Legal Level 1.1.,Lev 7,Appendix Major"/>
    <w:basedOn w:val="Normal"/>
    <w:next w:val="Normal"/>
    <w:uiPriority w:val="99"/>
    <w:semiHidden/>
    <w:unhideWhenUsed/>
    <w:pPr>
      <w:keepNext/>
      <w:spacing w:before="120"/>
      <w:jc w:val="left"/>
      <w:outlineLvl w:val="6"/>
    </w:pPr>
  </w:style>
  <w:style w:type="paragraph" w:styleId="Heading8">
    <w:name w:val="heading 8"/>
    <w:aliases w:val="h8,Legal Level 1.1.1.,Lev 8,Appendix Minor"/>
    <w:basedOn w:val="Normal"/>
    <w:next w:val="Normal"/>
    <w:uiPriority w:val="99"/>
    <w:semiHidden/>
    <w:unhideWhenUsed/>
    <w:pPr>
      <w:keepNext/>
      <w:spacing w:before="120"/>
      <w:jc w:val="left"/>
      <w:outlineLvl w:val="7"/>
    </w:pPr>
  </w:style>
  <w:style w:type="paragraph" w:styleId="Heading9">
    <w:name w:val="heading 9"/>
    <w:aliases w:val="h9,App1,App Heading,Legal Level 1.1.1.1.,Lev 9,Heading 9 (defunct)"/>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style>
  <w:style w:type="paragraph" w:styleId="Header">
    <w:name w:val="header"/>
    <w:basedOn w:val="NormalSingle"/>
    <w:uiPriority w:val="99"/>
    <w:unhideWhenUsed/>
    <w:rsid w:val="00157C11"/>
    <w:pPr>
      <w:tabs>
        <w:tab w:val="center" w:pos="4535"/>
        <w:tab w:val="right" w:pos="9071"/>
      </w:tabs>
      <w:spacing w:after="0"/>
      <w:jc w:val="left"/>
    </w:pPr>
    <w:rPr>
      <w:lang w:eastAsia="fr-FR"/>
    </w:rPr>
  </w:style>
  <w:style w:type="paragraph" w:styleId="Footer">
    <w:name w:val="footer"/>
    <w:basedOn w:val="NormalSingle"/>
    <w:link w:val="FooterChar"/>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0000FF"/>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29"/>
    <w:unhideWhenUsed/>
    <w:qFormat/>
    <w:rPr>
      <w:sz w:val="20"/>
    </w:rPr>
  </w:style>
  <w:style w:type="paragraph" w:styleId="FootnoteText">
    <w:name w:val="footnote text"/>
    <w:uiPriority w:val="99"/>
    <w:semiHidden/>
    <w:unhideWhenUsed/>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rPr>
      <w:rFonts w:ascii="Arial" w:hAnsi="Arial" w:cs="Arial"/>
      <w:szCs w:val="24"/>
      <w:lang w:val="en-GB" w:eastAsia="en-US"/>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jc w:val="both"/>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rPr>
      <w:rFonts w:cs="Times New Roman"/>
      <w:szCs w:val="20"/>
      <w:lang w:eastAsia="en-CA"/>
    </w:rPr>
  </w:style>
  <w:style w:type="paragraph" w:customStyle="1" w:styleId="PartiesUserDefined2">
    <w:name w:val="*Parties=User Defined 2"/>
    <w:basedOn w:val="Normal"/>
    <w:uiPriority w:val="10"/>
    <w:qFormat/>
    <w:rPr>
      <w:rFonts w:cs="Times New Roman"/>
      <w:szCs w:val="20"/>
      <w:lang w:eastAsia="en-CA"/>
    </w:rPr>
  </w:style>
  <w:style w:type="paragraph" w:customStyle="1" w:styleId="PartiesUserDefined3">
    <w:name w:val="*Parties=User Defined 3"/>
    <w:basedOn w:val="Normal"/>
    <w:uiPriority w:val="10"/>
    <w:qFormat/>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jc w:val="both"/>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cs="Arial"/>
      <w:szCs w:val="24"/>
      <w:lang w:val="en-GB"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lang w:val="en-GB"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ascii="Arial" w:hAnsi="Arial" w:cs="Arial"/>
      <w:szCs w:val="24"/>
      <w:lang w:val="en-GB"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Arial" w:hAnsi="Arial" w:cs="Arial"/>
      <w:szCs w:val="24"/>
      <w:lang w:val="en-GB"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semiHidden/>
    <w:rPr>
      <w:rFonts w:ascii="Arial" w:hAnsi="Arial" w:cs="Arial"/>
      <w:szCs w:val="24"/>
      <w:lang w:val="en-GB"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uiPriority w:val="99"/>
    <w:semiHidden/>
    <w:rPr>
      <w:rFonts w:ascii="Arial" w:hAnsi="Arial" w:cs="Arial"/>
      <w:szCs w:val="24"/>
      <w:lang w:val="en-GB"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uiPriority w:val="99"/>
    <w:semiHidden/>
    <w:rPr>
      <w:rFonts w:ascii="Arial" w:hAnsi="Arial" w:cs="Arial"/>
      <w:sz w:val="16"/>
      <w:szCs w:val="16"/>
      <w:lang w:val="en-GB"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nhideWhenUsed/>
    <w:qFormat/>
    <w:pPr>
      <w:spacing w:after="200"/>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val="en-GB" w:eastAsia="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lang w:val="en-GB"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val="en-GB" w:eastAsia="en-US"/>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rPr>
      <w:rFonts w:ascii="Arial" w:hAnsi="Arial" w:cs="Arial"/>
      <w:szCs w:val="24"/>
      <w:lang w:val="en-GB"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rFonts w:ascii="Arial" w:hAnsi="Arial" w:cs="Arial"/>
      <w:i/>
      <w:iCs/>
      <w:szCs w:val="24"/>
      <w:lang w:val="en-GB"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Pr>
      <w:rFonts w:ascii="Consolas" w:hAnsi="Consolas" w:cs="Consolas"/>
      <w:lang w:val="en-GB"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sid w:val="00157C11"/>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Arial" w:hAnsi="Arial" w:cs="Arial"/>
      <w:b/>
      <w:bCs/>
      <w:i/>
      <w:iCs/>
      <w:color w:val="4F81BD" w:themeColor="accent1"/>
      <w:szCs w:val="24"/>
      <w:lang w:val="en-GB"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semiHidden/>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semiHidden/>
    <w:rPr>
      <w:rFonts w:ascii="Arial" w:hAnsi="Arial" w:cs="Arial"/>
      <w:szCs w:val="24"/>
      <w:lang w:val="en-GB"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GB"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99"/>
    <w:semiHidden/>
    <w:rPr>
      <w:rFonts w:ascii="Arial" w:hAnsi="Arial" w:cs="Arial"/>
      <w:i/>
      <w:iCs/>
      <w:color w:val="000000" w:themeColor="text1"/>
      <w:szCs w:val="24"/>
      <w:lang w:val="en-GB"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hAnsi="Arial" w:cs="Arial"/>
      <w:szCs w:val="24"/>
      <w:lang w:val="en-GB"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uiPriority w:val="99"/>
    <w:semiHidden/>
    <w:rPr>
      <w:rFonts w:ascii="Arial" w:hAnsi="Arial" w:cs="Arial"/>
      <w:szCs w:val="24"/>
      <w:lang w:val="en-GB"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rPr>
      <w:b/>
      <w:i/>
      <w:color w:val="002060"/>
    </w:rPr>
  </w:style>
  <w:style w:type="numbering" w:customStyle="1" w:styleId="RecitalList0">
    <w:name w:val="RecitalList"/>
  </w:style>
  <w:style w:type="numbering" w:customStyle="1" w:styleId="Schedule1List0">
    <w:name w:val="Schedule1List"/>
  </w:style>
  <w:style w:type="paragraph" w:customStyle="1" w:styleId="SimpleL1">
    <w:name w:val="Simple_L1"/>
    <w:basedOn w:val="BodyText0"/>
    <w:uiPriority w:val="49"/>
    <w:qFormat/>
    <w:pPr>
      <w:numPr>
        <w:numId w:val="2"/>
      </w:numPr>
      <w:outlineLvl w:val="0"/>
    </w:pPr>
    <w:rPr>
      <w:rFonts w:cs="Arial"/>
    </w:rPr>
  </w:style>
  <w:style w:type="paragraph" w:customStyle="1" w:styleId="SimpleL2">
    <w:name w:val="Simple_L2"/>
    <w:basedOn w:val="BodyText0"/>
    <w:uiPriority w:val="49"/>
    <w:qFormat/>
    <w:pPr>
      <w:numPr>
        <w:ilvl w:val="1"/>
        <w:numId w:val="2"/>
      </w:numPr>
      <w:outlineLvl w:val="1"/>
    </w:pPr>
    <w:rPr>
      <w:rFonts w:cs="Arial"/>
    </w:rPr>
  </w:style>
  <w:style w:type="paragraph" w:customStyle="1" w:styleId="SimpleL3">
    <w:name w:val="Simple_L3"/>
    <w:basedOn w:val="BodyText0"/>
    <w:uiPriority w:val="49"/>
    <w:qFormat/>
    <w:pPr>
      <w:numPr>
        <w:ilvl w:val="2"/>
        <w:numId w:val="2"/>
      </w:numPr>
      <w:outlineLvl w:val="2"/>
    </w:pPr>
    <w:rPr>
      <w:rFonts w:cs="Arial"/>
    </w:rPr>
  </w:style>
  <w:style w:type="paragraph" w:customStyle="1" w:styleId="SimpleL4">
    <w:name w:val="Simple_L4"/>
    <w:basedOn w:val="BodyText0"/>
    <w:uiPriority w:val="49"/>
    <w:qFormat/>
    <w:pPr>
      <w:numPr>
        <w:ilvl w:val="3"/>
        <w:numId w:val="2"/>
      </w:numPr>
      <w:outlineLvl w:val="3"/>
    </w:pPr>
    <w:rPr>
      <w:rFonts w:cs="Arial"/>
    </w:rPr>
  </w:style>
  <w:style w:type="paragraph" w:customStyle="1" w:styleId="SimpleL5">
    <w:name w:val="Simple_L5"/>
    <w:basedOn w:val="BodyText0"/>
    <w:uiPriority w:val="49"/>
    <w:qFormat/>
    <w:pPr>
      <w:numPr>
        <w:ilvl w:val="4"/>
        <w:numId w:val="2"/>
      </w:numPr>
      <w:outlineLvl w:val="4"/>
    </w:pPr>
    <w:rPr>
      <w:rFonts w:cs="Arial"/>
    </w:rPr>
  </w:style>
  <w:style w:type="paragraph" w:customStyle="1" w:styleId="SimpleNoL1">
    <w:name w:val="Simple_No#L1"/>
    <w:basedOn w:val="BodyText0"/>
    <w:uiPriority w:val="29"/>
    <w:qFormat/>
    <w:pPr>
      <w:ind w:left="567"/>
    </w:pPr>
  </w:style>
  <w:style w:type="paragraph" w:customStyle="1" w:styleId="SimpleNoL2">
    <w:name w:val="Simple_No#L2"/>
    <w:basedOn w:val="BodyText0"/>
    <w:uiPriority w:val="29"/>
    <w:qFormat/>
    <w:pPr>
      <w:ind w:left="1134"/>
    </w:pPr>
  </w:style>
  <w:style w:type="paragraph" w:customStyle="1" w:styleId="SimpleNoL3">
    <w:name w:val="Simple_No#L3"/>
    <w:basedOn w:val="BodyText0"/>
    <w:uiPriority w:val="29"/>
    <w:qFormat/>
    <w:pPr>
      <w:ind w:left="1701"/>
    </w:pPr>
  </w:style>
  <w:style w:type="paragraph" w:customStyle="1" w:styleId="SimpleNoL4">
    <w:name w:val="Simple_No#L4"/>
    <w:basedOn w:val="BodyText0"/>
    <w:uiPriority w:val="29"/>
    <w:qFormat/>
    <w:pPr>
      <w:ind w:left="2268"/>
    </w:pPr>
  </w:style>
  <w:style w:type="paragraph" w:customStyle="1" w:styleId="SimpleNoL5">
    <w:name w:val="Simple_No#L5"/>
    <w:basedOn w:val="BodyText0"/>
    <w:uiPriority w:val="29"/>
    <w:qFormat/>
    <w:pPr>
      <w:ind w:left="2835"/>
    </w:pPr>
  </w:style>
  <w:style w:type="paragraph" w:customStyle="1" w:styleId="StandardL1">
    <w:name w:val="Standard_L1"/>
    <w:basedOn w:val="BodyText0"/>
    <w:next w:val="StandardL2"/>
    <w:uiPriority w:val="49"/>
    <w:qFormat/>
    <w:rsid w:val="00157C11"/>
    <w:pPr>
      <w:keepNext/>
      <w:numPr>
        <w:numId w:val="3"/>
      </w:numPr>
      <w:outlineLvl w:val="0"/>
    </w:pPr>
    <w:rPr>
      <w:rFonts w:cs="Arial"/>
      <w:b/>
      <w:u w:val="single"/>
    </w:rPr>
  </w:style>
  <w:style w:type="paragraph" w:customStyle="1" w:styleId="StandardL2">
    <w:name w:val="Standard_L2"/>
    <w:basedOn w:val="BodyText0"/>
    <w:uiPriority w:val="49"/>
    <w:qFormat/>
    <w:rsid w:val="00157C11"/>
    <w:pPr>
      <w:numPr>
        <w:ilvl w:val="1"/>
        <w:numId w:val="3"/>
      </w:numPr>
      <w:outlineLvl w:val="1"/>
    </w:pPr>
    <w:rPr>
      <w:rFonts w:cs="Arial"/>
    </w:rPr>
  </w:style>
  <w:style w:type="paragraph" w:customStyle="1" w:styleId="StandardL3">
    <w:name w:val="Standard_L3"/>
    <w:basedOn w:val="BodyText0"/>
    <w:uiPriority w:val="49"/>
    <w:qFormat/>
    <w:rsid w:val="00157C11"/>
    <w:pPr>
      <w:numPr>
        <w:ilvl w:val="2"/>
        <w:numId w:val="3"/>
      </w:numPr>
      <w:outlineLvl w:val="2"/>
    </w:pPr>
    <w:rPr>
      <w:rFonts w:cs="Arial"/>
    </w:rPr>
  </w:style>
  <w:style w:type="paragraph" w:customStyle="1" w:styleId="StandardL4">
    <w:name w:val="Standard_L4"/>
    <w:basedOn w:val="BodyText0"/>
    <w:uiPriority w:val="49"/>
    <w:qFormat/>
    <w:rsid w:val="00157C11"/>
    <w:pPr>
      <w:numPr>
        <w:ilvl w:val="3"/>
        <w:numId w:val="3"/>
      </w:numPr>
      <w:outlineLvl w:val="3"/>
    </w:pPr>
    <w:rPr>
      <w:rFonts w:cs="Arial"/>
    </w:rPr>
  </w:style>
  <w:style w:type="paragraph" w:customStyle="1" w:styleId="StandardL5">
    <w:name w:val="Standard_L5"/>
    <w:basedOn w:val="BodyText0"/>
    <w:uiPriority w:val="49"/>
    <w:qFormat/>
    <w:pPr>
      <w:numPr>
        <w:ilvl w:val="4"/>
        <w:numId w:val="3"/>
      </w:numPr>
      <w:outlineLvl w:val="4"/>
    </w:pPr>
    <w:rPr>
      <w:rFonts w:cs="Arial"/>
    </w:rPr>
  </w:style>
  <w:style w:type="paragraph" w:customStyle="1" w:styleId="StandardL6">
    <w:name w:val="Standard_L6"/>
    <w:basedOn w:val="BodyText0"/>
    <w:uiPriority w:val="49"/>
    <w:qFormat/>
    <w:pPr>
      <w:numPr>
        <w:ilvl w:val="5"/>
        <w:numId w:val="3"/>
      </w:numPr>
      <w:outlineLvl w:val="5"/>
    </w:pPr>
    <w:rPr>
      <w:rFonts w:cs="Arial"/>
    </w:rPr>
  </w:style>
  <w:style w:type="paragraph" w:customStyle="1" w:styleId="StandardL7">
    <w:name w:val="Standard_L7"/>
    <w:basedOn w:val="BodyText0"/>
    <w:uiPriority w:val="49"/>
    <w:qFormat/>
    <w:pPr>
      <w:numPr>
        <w:ilvl w:val="6"/>
        <w:numId w:val="3"/>
      </w:numPr>
      <w:outlineLvl w:val="6"/>
    </w:pPr>
    <w:rPr>
      <w:rFonts w:cs="Arial"/>
    </w:rPr>
  </w:style>
  <w:style w:type="paragraph" w:customStyle="1" w:styleId="StandardL8">
    <w:name w:val="Standard_L8"/>
    <w:basedOn w:val="BodyText0"/>
    <w:uiPriority w:val="49"/>
    <w:qFormat/>
    <w:pPr>
      <w:numPr>
        <w:ilvl w:val="7"/>
        <w:numId w:val="3"/>
      </w:numPr>
      <w:outlineLvl w:val="7"/>
    </w:pPr>
    <w:rPr>
      <w:rFonts w:cs="Arial"/>
    </w:rPr>
  </w:style>
  <w:style w:type="paragraph" w:customStyle="1" w:styleId="StandardL9">
    <w:name w:val="Standard_L9"/>
    <w:basedOn w:val="BodyText0"/>
    <w:uiPriority w:val="49"/>
    <w:qFormat/>
    <w:rsid w:val="00157C11"/>
    <w:pPr>
      <w:numPr>
        <w:ilvl w:val="8"/>
        <w:numId w:val="3"/>
      </w:numPr>
      <w:outlineLvl w:val="8"/>
    </w:pPr>
    <w:rPr>
      <w:rFonts w:cs="Arial"/>
    </w:rPr>
  </w:style>
  <w:style w:type="paragraph" w:customStyle="1" w:styleId="StandardNoL1">
    <w:name w:val="Standard_No#L1"/>
    <w:basedOn w:val="BodyText0"/>
    <w:uiPriority w:val="29"/>
    <w:qFormat/>
    <w:pPr>
      <w:ind w:left="567"/>
    </w:pPr>
  </w:style>
  <w:style w:type="paragraph" w:customStyle="1" w:styleId="StandardNoL2">
    <w:name w:val="Standard_No#L2"/>
    <w:basedOn w:val="BodyText0"/>
    <w:uiPriority w:val="29"/>
    <w:qFormat/>
    <w:pPr>
      <w:keepNext/>
      <w:spacing w:line="360" w:lineRule="auto"/>
      <w:ind w:left="567"/>
    </w:pPr>
    <w:rPr>
      <w:b/>
    </w:rPr>
  </w:style>
  <w:style w:type="paragraph" w:customStyle="1" w:styleId="StandardNoL3">
    <w:name w:val="Standard_No#L3"/>
    <w:basedOn w:val="BodyText0"/>
    <w:uiPriority w:val="29"/>
    <w:qFormat/>
    <w:pPr>
      <w:ind w:left="1134"/>
    </w:pPr>
  </w:style>
  <w:style w:type="paragraph" w:customStyle="1" w:styleId="StandardNoL4">
    <w:name w:val="Standard_No#L4"/>
    <w:basedOn w:val="BodyText0"/>
    <w:uiPriority w:val="29"/>
    <w:qFormat/>
    <w:pPr>
      <w:ind w:left="1701"/>
    </w:pPr>
  </w:style>
  <w:style w:type="paragraph" w:customStyle="1" w:styleId="StandardNoL5">
    <w:name w:val="Standard_No#L5"/>
    <w:basedOn w:val="BodyText0"/>
    <w:uiPriority w:val="29"/>
    <w:qFormat/>
    <w:pPr>
      <w:ind w:left="2268"/>
    </w:pPr>
  </w:style>
  <w:style w:type="paragraph" w:customStyle="1" w:styleId="StandardNoL6">
    <w:name w:val="Standard_No#L6"/>
    <w:basedOn w:val="BodyText0"/>
    <w:uiPriority w:val="29"/>
    <w:qFormat/>
    <w:pPr>
      <w:ind w:left="2835"/>
    </w:pPr>
  </w:style>
  <w:style w:type="paragraph" w:customStyle="1" w:styleId="StandardNoL7">
    <w:name w:val="Standard_No#L7"/>
    <w:basedOn w:val="BodyText0"/>
    <w:uiPriority w:val="29"/>
    <w:qFormat/>
    <w:pPr>
      <w:ind w:left="3402"/>
    </w:pPr>
  </w:style>
  <w:style w:type="paragraph" w:customStyle="1" w:styleId="StandardNoL8">
    <w:name w:val="Standard_No#L8"/>
    <w:basedOn w:val="BodyText0"/>
    <w:uiPriority w:val="29"/>
    <w:qFormat/>
    <w:pPr>
      <w:ind w:left="3969"/>
    </w:pPr>
  </w:style>
  <w:style w:type="paragraph" w:customStyle="1" w:styleId="StandardNoL9">
    <w:name w:val="Standard_No#L9"/>
    <w:basedOn w:val="BodyText0"/>
    <w:uiPriority w:val="29"/>
    <w:qFormat/>
    <w:pPr>
      <w:ind w:left="4535"/>
    </w:pPr>
  </w:style>
  <w:style w:type="paragraph" w:customStyle="1" w:styleId="BulletsL1">
    <w:name w:val="Bullets_L1"/>
    <w:basedOn w:val="BodyText0"/>
    <w:uiPriority w:val="49"/>
    <w:qFormat/>
    <w:pPr>
      <w:numPr>
        <w:numId w:val="4"/>
      </w:numPr>
    </w:pPr>
    <w:rPr>
      <w:rFonts w:cs="Arial"/>
    </w:rPr>
  </w:style>
  <w:style w:type="paragraph" w:customStyle="1" w:styleId="BulletsL2">
    <w:name w:val="Bullets_L2"/>
    <w:basedOn w:val="BodyText0"/>
    <w:uiPriority w:val="49"/>
    <w:qFormat/>
    <w:pPr>
      <w:numPr>
        <w:ilvl w:val="1"/>
        <w:numId w:val="4"/>
      </w:numPr>
    </w:pPr>
    <w:rPr>
      <w:rFonts w:cs="Arial"/>
    </w:rPr>
  </w:style>
  <w:style w:type="paragraph" w:customStyle="1" w:styleId="BulletsL3">
    <w:name w:val="Bullets_L3"/>
    <w:basedOn w:val="BodyText0"/>
    <w:uiPriority w:val="49"/>
    <w:qFormat/>
    <w:pPr>
      <w:numPr>
        <w:ilvl w:val="2"/>
        <w:numId w:val="4"/>
      </w:numPr>
    </w:pPr>
    <w:rPr>
      <w:rFonts w:cs="Arial"/>
    </w:rPr>
  </w:style>
  <w:style w:type="paragraph" w:customStyle="1" w:styleId="BulletsL4">
    <w:name w:val="Bullets_L4"/>
    <w:basedOn w:val="BodyText0"/>
    <w:uiPriority w:val="49"/>
    <w:qFormat/>
    <w:pPr>
      <w:numPr>
        <w:ilvl w:val="3"/>
        <w:numId w:val="4"/>
      </w:numPr>
    </w:pPr>
    <w:rPr>
      <w:rFonts w:cs="Arial"/>
    </w:rPr>
  </w:style>
  <w:style w:type="paragraph" w:customStyle="1" w:styleId="BulletsL5">
    <w:name w:val="Bullets_L5"/>
    <w:basedOn w:val="BodyText0"/>
    <w:uiPriority w:val="49"/>
    <w:qFormat/>
    <w:pPr>
      <w:numPr>
        <w:ilvl w:val="4"/>
        <w:numId w:val="4"/>
      </w:numPr>
    </w:pPr>
    <w:rPr>
      <w:rFonts w:cs="Arial"/>
    </w:rPr>
  </w:style>
  <w:style w:type="paragraph" w:customStyle="1" w:styleId="BulletsL6">
    <w:name w:val="Bullets_L6"/>
    <w:basedOn w:val="BodyText0"/>
    <w:uiPriority w:val="49"/>
    <w:qFormat/>
    <w:pPr>
      <w:numPr>
        <w:ilvl w:val="5"/>
        <w:numId w:val="4"/>
      </w:numPr>
    </w:pPr>
    <w:rPr>
      <w:rFonts w:cs="Arial"/>
    </w:rPr>
  </w:style>
  <w:style w:type="paragraph" w:customStyle="1" w:styleId="BulletsL7">
    <w:name w:val="Bullets_L7"/>
    <w:basedOn w:val="BodyText0"/>
    <w:uiPriority w:val="49"/>
    <w:qFormat/>
    <w:pPr>
      <w:numPr>
        <w:ilvl w:val="6"/>
        <w:numId w:val="4"/>
      </w:numPr>
    </w:pPr>
    <w:rPr>
      <w:rFonts w:cs="Arial"/>
    </w:rPr>
  </w:style>
  <w:style w:type="paragraph" w:customStyle="1" w:styleId="BulletsL8">
    <w:name w:val="Bullets_L8"/>
    <w:basedOn w:val="BodyText0"/>
    <w:uiPriority w:val="49"/>
    <w:qFormat/>
    <w:pPr>
      <w:numPr>
        <w:ilvl w:val="7"/>
        <w:numId w:val="4"/>
      </w:numPr>
      <w:ind w:hanging="567"/>
    </w:pPr>
    <w:rPr>
      <w:rFonts w:cs="Arial"/>
    </w:rPr>
  </w:style>
  <w:style w:type="paragraph" w:customStyle="1" w:styleId="BulletsL9">
    <w:name w:val="Bullets_L9"/>
    <w:basedOn w:val="BodyText0"/>
    <w:uiPriority w:val="49"/>
    <w:qFormat/>
    <w:pPr>
      <w:numPr>
        <w:ilvl w:val="8"/>
        <w:numId w:val="4"/>
      </w:numPr>
    </w:pPr>
    <w:rPr>
      <w:rFonts w:cs="Arial"/>
    </w:rPr>
  </w:style>
  <w:style w:type="paragraph" w:customStyle="1" w:styleId="BulletsNoL1">
    <w:name w:val="Bullets_No#L1"/>
    <w:basedOn w:val="BodyText0"/>
    <w:uiPriority w:val="29"/>
    <w:qFormat/>
    <w:pPr>
      <w:ind w:left="567"/>
    </w:pPr>
  </w:style>
  <w:style w:type="paragraph" w:customStyle="1" w:styleId="BulletsNoL2">
    <w:name w:val="Bullets_No#L2"/>
    <w:basedOn w:val="BodyText0"/>
    <w:uiPriority w:val="29"/>
    <w:qFormat/>
    <w:pPr>
      <w:ind w:left="1134"/>
    </w:pPr>
  </w:style>
  <w:style w:type="paragraph" w:customStyle="1" w:styleId="BulletsNoL3">
    <w:name w:val="Bullets_No#L3"/>
    <w:basedOn w:val="BodyText0"/>
    <w:uiPriority w:val="29"/>
    <w:qFormat/>
    <w:pPr>
      <w:ind w:left="1701"/>
    </w:pPr>
  </w:style>
  <w:style w:type="paragraph" w:customStyle="1" w:styleId="BulletsNoL4">
    <w:name w:val="Bullets_No#L4"/>
    <w:basedOn w:val="BodyText0"/>
    <w:uiPriority w:val="29"/>
    <w:qFormat/>
    <w:pPr>
      <w:ind w:left="2268"/>
    </w:pPr>
  </w:style>
  <w:style w:type="paragraph" w:customStyle="1" w:styleId="BulletsNoL5">
    <w:name w:val="Bullets_No#L5"/>
    <w:basedOn w:val="BodyText0"/>
    <w:uiPriority w:val="29"/>
    <w:qFormat/>
    <w:pPr>
      <w:ind w:left="2835"/>
    </w:pPr>
  </w:style>
  <w:style w:type="paragraph" w:customStyle="1" w:styleId="BulletsNoL6">
    <w:name w:val="Bullets_No#L6"/>
    <w:basedOn w:val="BodyText0"/>
    <w:uiPriority w:val="29"/>
    <w:qFormat/>
    <w:pPr>
      <w:ind w:left="3402"/>
    </w:pPr>
  </w:style>
  <w:style w:type="paragraph" w:customStyle="1" w:styleId="BulletsNoL7">
    <w:name w:val="Bullets_No#L7"/>
    <w:basedOn w:val="BodyText0"/>
    <w:uiPriority w:val="29"/>
    <w:qFormat/>
    <w:pPr>
      <w:ind w:left="3969"/>
    </w:pPr>
  </w:style>
  <w:style w:type="paragraph" w:customStyle="1" w:styleId="BulletsNoL8">
    <w:name w:val="Bullets_No#L8"/>
    <w:basedOn w:val="BodyText0"/>
    <w:uiPriority w:val="29"/>
    <w:qFormat/>
    <w:pPr>
      <w:ind w:left="4535"/>
    </w:pPr>
  </w:style>
  <w:style w:type="paragraph" w:customStyle="1" w:styleId="BulletsNoL9">
    <w:name w:val="Bullets_No#L9"/>
    <w:basedOn w:val="BodyText0"/>
    <w:uiPriority w:val="29"/>
    <w:qFormat/>
    <w:pPr>
      <w:ind w:left="5102"/>
    </w:pPr>
  </w:style>
  <w:style w:type="paragraph" w:customStyle="1" w:styleId="RecitalL1">
    <w:name w:val="Recital_L1"/>
    <w:basedOn w:val="BodyText0"/>
    <w:uiPriority w:val="49"/>
    <w:qFormat/>
    <w:pPr>
      <w:numPr>
        <w:numId w:val="9"/>
      </w:numPr>
    </w:pPr>
    <w:rPr>
      <w:rFonts w:cs="Arial"/>
    </w:rPr>
  </w:style>
  <w:style w:type="paragraph" w:customStyle="1" w:styleId="RecitalL2">
    <w:name w:val="Recital_L2"/>
    <w:basedOn w:val="BodyText0"/>
    <w:uiPriority w:val="49"/>
    <w:qFormat/>
    <w:pPr>
      <w:numPr>
        <w:ilvl w:val="1"/>
        <w:numId w:val="9"/>
      </w:numPr>
    </w:pPr>
    <w:rPr>
      <w:rFonts w:cs="Arial"/>
    </w:rPr>
  </w:style>
  <w:style w:type="paragraph" w:customStyle="1" w:styleId="RecitalL3">
    <w:name w:val="Recital_L3"/>
    <w:basedOn w:val="BodyText0"/>
    <w:uiPriority w:val="49"/>
    <w:qFormat/>
    <w:pPr>
      <w:numPr>
        <w:ilvl w:val="2"/>
        <w:numId w:val="9"/>
      </w:numPr>
    </w:pPr>
    <w:rPr>
      <w:rFonts w:cs="Arial"/>
    </w:rPr>
  </w:style>
  <w:style w:type="paragraph" w:customStyle="1" w:styleId="RecitalL4">
    <w:name w:val="Recital_L4"/>
    <w:basedOn w:val="BodyText0"/>
    <w:uiPriority w:val="49"/>
    <w:qFormat/>
    <w:pPr>
      <w:numPr>
        <w:ilvl w:val="3"/>
        <w:numId w:val="9"/>
      </w:numPr>
    </w:pPr>
    <w:rPr>
      <w:rFonts w:cs="Arial"/>
    </w:rPr>
  </w:style>
  <w:style w:type="paragraph" w:customStyle="1" w:styleId="RecitalL5">
    <w:name w:val="Recital_L5"/>
    <w:basedOn w:val="BodyText0"/>
    <w:uiPriority w:val="49"/>
    <w:qFormat/>
    <w:pPr>
      <w:numPr>
        <w:ilvl w:val="4"/>
        <w:numId w:val="9"/>
      </w:numPr>
    </w:pPr>
    <w:rPr>
      <w:rFonts w:cs="Arial"/>
    </w:rPr>
  </w:style>
  <w:style w:type="paragraph" w:customStyle="1" w:styleId="RecitalL6">
    <w:name w:val="Recital_L6"/>
    <w:basedOn w:val="BodyText0"/>
    <w:uiPriority w:val="49"/>
    <w:qFormat/>
    <w:pPr>
      <w:numPr>
        <w:ilvl w:val="5"/>
        <w:numId w:val="9"/>
      </w:numPr>
    </w:pPr>
    <w:rPr>
      <w:rFonts w:cs="Arial"/>
    </w:rPr>
  </w:style>
  <w:style w:type="paragraph" w:customStyle="1" w:styleId="RecitalL7">
    <w:name w:val="Recital_L7"/>
    <w:basedOn w:val="BodyText0"/>
    <w:uiPriority w:val="49"/>
    <w:qFormat/>
    <w:pPr>
      <w:numPr>
        <w:ilvl w:val="6"/>
        <w:numId w:val="9"/>
      </w:numPr>
    </w:pPr>
    <w:rPr>
      <w:rFonts w:cs="Arial"/>
    </w:rPr>
  </w:style>
  <w:style w:type="paragraph" w:customStyle="1" w:styleId="RecitalL8">
    <w:name w:val="Recital_L8"/>
    <w:basedOn w:val="BodyText0"/>
    <w:uiPriority w:val="49"/>
    <w:qFormat/>
    <w:pPr>
      <w:numPr>
        <w:ilvl w:val="7"/>
        <w:numId w:val="9"/>
      </w:numPr>
    </w:pPr>
    <w:rPr>
      <w:rFonts w:cs="Arial"/>
    </w:rPr>
  </w:style>
  <w:style w:type="paragraph" w:customStyle="1" w:styleId="RecitalL9">
    <w:name w:val="Recital_L9"/>
    <w:basedOn w:val="BodyText0"/>
    <w:uiPriority w:val="49"/>
    <w:qFormat/>
    <w:pPr>
      <w:numPr>
        <w:ilvl w:val="8"/>
        <w:numId w:val="9"/>
      </w:numPr>
      <w:ind w:hanging="567"/>
    </w:pPr>
    <w:rPr>
      <w:rFonts w:cs="Arial"/>
    </w:rPr>
  </w:style>
  <w:style w:type="paragraph" w:customStyle="1" w:styleId="RecitalNoL1">
    <w:name w:val="Recital_No#L1"/>
    <w:basedOn w:val="BodyText0"/>
    <w:uiPriority w:val="29"/>
    <w:qFormat/>
    <w:pPr>
      <w:ind w:left="567"/>
    </w:pPr>
  </w:style>
  <w:style w:type="paragraph" w:customStyle="1" w:styleId="RecitalNoL2">
    <w:name w:val="Recital_No#L2"/>
    <w:basedOn w:val="BodyText0"/>
    <w:uiPriority w:val="29"/>
    <w:qFormat/>
    <w:pPr>
      <w:ind w:left="567"/>
    </w:pPr>
  </w:style>
  <w:style w:type="paragraph" w:customStyle="1" w:styleId="RecitalNoL3">
    <w:name w:val="Recital_No#L3"/>
    <w:basedOn w:val="BodyText0"/>
    <w:uiPriority w:val="29"/>
    <w:qFormat/>
    <w:pPr>
      <w:ind w:left="1134"/>
    </w:pPr>
  </w:style>
  <w:style w:type="paragraph" w:customStyle="1" w:styleId="RecitalNoL4">
    <w:name w:val="Recital_No#L4"/>
    <w:basedOn w:val="BodyText0"/>
    <w:uiPriority w:val="29"/>
    <w:qFormat/>
    <w:pPr>
      <w:ind w:left="1701"/>
    </w:pPr>
  </w:style>
  <w:style w:type="paragraph" w:customStyle="1" w:styleId="RecitalNoL5">
    <w:name w:val="Recital_No#L5"/>
    <w:basedOn w:val="BodyText0"/>
    <w:uiPriority w:val="29"/>
    <w:qFormat/>
    <w:pPr>
      <w:ind w:left="2268"/>
    </w:pPr>
  </w:style>
  <w:style w:type="paragraph" w:customStyle="1" w:styleId="RecitalNoL6">
    <w:name w:val="Recital_No#L6"/>
    <w:basedOn w:val="BodyText0"/>
    <w:uiPriority w:val="29"/>
    <w:qFormat/>
    <w:pPr>
      <w:ind w:left="2835"/>
    </w:pPr>
  </w:style>
  <w:style w:type="paragraph" w:customStyle="1" w:styleId="RecitalNoL7">
    <w:name w:val="Recital_No#L7"/>
    <w:basedOn w:val="BodyText0"/>
    <w:uiPriority w:val="29"/>
    <w:qFormat/>
    <w:pPr>
      <w:ind w:left="3402"/>
    </w:pPr>
  </w:style>
  <w:style w:type="paragraph" w:customStyle="1" w:styleId="RecitalNoL8">
    <w:name w:val="Recital_No#L8"/>
    <w:basedOn w:val="BodyText0"/>
    <w:uiPriority w:val="29"/>
    <w:qFormat/>
    <w:pPr>
      <w:ind w:left="3969"/>
    </w:pPr>
  </w:style>
  <w:style w:type="paragraph" w:customStyle="1" w:styleId="RecitalNoL9">
    <w:name w:val="Recital_No#L9"/>
    <w:basedOn w:val="BodyText0"/>
    <w:uiPriority w:val="29"/>
    <w:qFormat/>
    <w:pPr>
      <w:ind w:left="4535"/>
    </w:pPr>
  </w:style>
  <w:style w:type="numbering" w:customStyle="1" w:styleId="RecitalList">
    <w:name w:val="Recital List"/>
    <w:basedOn w:val="NoList"/>
    <w:pPr>
      <w:numPr>
        <w:numId w:val="9"/>
      </w:numPr>
    </w:pPr>
  </w:style>
  <w:style w:type="paragraph" w:customStyle="1" w:styleId="Schedule1L1">
    <w:name w:val="Schedule1_L1"/>
    <w:basedOn w:val="BodyText0"/>
    <w:next w:val="Schedule1L2"/>
    <w:uiPriority w:val="49"/>
    <w:qFormat/>
    <w:rsid w:val="00157C11"/>
    <w:pPr>
      <w:keepNext/>
      <w:pageBreakBefore/>
      <w:jc w:val="center"/>
      <w:outlineLvl w:val="0"/>
    </w:pPr>
    <w:rPr>
      <w:rFonts w:cs="Arial"/>
      <w:b/>
      <w:sz w:val="24"/>
    </w:rPr>
  </w:style>
  <w:style w:type="paragraph" w:customStyle="1" w:styleId="Schedule1L2">
    <w:name w:val="Schedule1_L2"/>
    <w:basedOn w:val="BodyText0"/>
    <w:uiPriority w:val="49"/>
    <w:qFormat/>
    <w:rsid w:val="00157C11"/>
    <w:rPr>
      <w:rFonts w:cs="Arial"/>
    </w:rPr>
  </w:style>
  <w:style w:type="paragraph" w:customStyle="1" w:styleId="Schedule1L3">
    <w:name w:val="Schedule1_L3"/>
    <w:basedOn w:val="BodyText0"/>
    <w:uiPriority w:val="49"/>
    <w:qFormat/>
    <w:rsid w:val="00157C11"/>
    <w:rPr>
      <w:rFonts w:cs="Arial"/>
    </w:rPr>
  </w:style>
  <w:style w:type="paragraph" w:customStyle="1" w:styleId="Schedule1L4">
    <w:name w:val="Schedule1_L4"/>
    <w:basedOn w:val="BodyText0"/>
    <w:uiPriority w:val="49"/>
    <w:qFormat/>
    <w:rsid w:val="00157C11"/>
    <w:rPr>
      <w:rFonts w:cs="Arial"/>
    </w:rPr>
  </w:style>
  <w:style w:type="paragraph" w:customStyle="1" w:styleId="Schedule1L5">
    <w:name w:val="Schedule1_L5"/>
    <w:basedOn w:val="BodyText0"/>
    <w:uiPriority w:val="49"/>
    <w:qFormat/>
    <w:rsid w:val="00157C11"/>
    <w:rPr>
      <w:rFonts w:cs="Arial"/>
    </w:rPr>
  </w:style>
  <w:style w:type="paragraph" w:customStyle="1" w:styleId="Schedule1L6">
    <w:name w:val="Schedule1_L6"/>
    <w:basedOn w:val="BodyText0"/>
    <w:uiPriority w:val="49"/>
    <w:qFormat/>
    <w:rsid w:val="00157C11"/>
    <w:rPr>
      <w:rFonts w:cs="Arial"/>
    </w:rPr>
  </w:style>
  <w:style w:type="paragraph" w:customStyle="1" w:styleId="Schedule1L7">
    <w:name w:val="Schedule1_L7"/>
    <w:basedOn w:val="BodyText0"/>
    <w:uiPriority w:val="49"/>
    <w:qFormat/>
    <w:rsid w:val="00157C11"/>
    <w:rPr>
      <w:rFonts w:cs="Arial"/>
    </w:rPr>
  </w:style>
  <w:style w:type="paragraph" w:customStyle="1" w:styleId="Schedule1L8">
    <w:name w:val="Schedule1_L8"/>
    <w:basedOn w:val="BodyText0"/>
    <w:uiPriority w:val="49"/>
    <w:qFormat/>
    <w:rsid w:val="00157C11"/>
    <w:rPr>
      <w:rFonts w:cs="Arial"/>
    </w:rPr>
  </w:style>
  <w:style w:type="paragraph" w:customStyle="1" w:styleId="Schedule1L9">
    <w:name w:val="Schedule1_L9"/>
    <w:basedOn w:val="BodyText0"/>
    <w:uiPriority w:val="49"/>
    <w:qFormat/>
    <w:rsid w:val="00157C11"/>
    <w:rPr>
      <w:rFonts w:cs="Arial"/>
    </w:rPr>
  </w:style>
  <w:style w:type="paragraph" w:customStyle="1" w:styleId="Schedule1NoL1">
    <w:name w:val="Schedule1_No#L1"/>
    <w:basedOn w:val="BodyText0"/>
    <w:uiPriority w:val="29"/>
    <w:qFormat/>
  </w:style>
  <w:style w:type="paragraph" w:customStyle="1" w:styleId="Schedule1NoL2">
    <w:name w:val="Schedule1_No#L2"/>
    <w:basedOn w:val="BodyText0"/>
    <w:uiPriority w:val="29"/>
    <w:qFormat/>
    <w:pPr>
      <w:ind w:left="567"/>
    </w:pPr>
  </w:style>
  <w:style w:type="paragraph" w:customStyle="1" w:styleId="Schedule1NoL3">
    <w:name w:val="Schedule1_No#L3"/>
    <w:basedOn w:val="BodyText0"/>
    <w:uiPriority w:val="29"/>
    <w:qFormat/>
    <w:pPr>
      <w:ind w:left="1134"/>
    </w:pPr>
  </w:style>
  <w:style w:type="paragraph" w:customStyle="1" w:styleId="Schedule1NoL4">
    <w:name w:val="Schedule1_No#L4"/>
    <w:basedOn w:val="BodyText0"/>
    <w:uiPriority w:val="29"/>
    <w:qFormat/>
    <w:pPr>
      <w:ind w:left="1701"/>
    </w:pPr>
  </w:style>
  <w:style w:type="paragraph" w:customStyle="1" w:styleId="Schedule1NoL5">
    <w:name w:val="Schedule1_No#L5"/>
    <w:basedOn w:val="BodyText0"/>
    <w:uiPriority w:val="29"/>
    <w:qFormat/>
    <w:pPr>
      <w:ind w:left="2268"/>
    </w:pPr>
  </w:style>
  <w:style w:type="paragraph" w:customStyle="1" w:styleId="Schedule1NoL6">
    <w:name w:val="Schedule1_No#L6"/>
    <w:basedOn w:val="BodyText0"/>
    <w:uiPriority w:val="29"/>
    <w:qFormat/>
    <w:pPr>
      <w:ind w:left="2835"/>
    </w:pPr>
  </w:style>
  <w:style w:type="paragraph" w:customStyle="1" w:styleId="Schedule1NoL7">
    <w:name w:val="Schedule1_No#L7"/>
    <w:basedOn w:val="BodyText0"/>
    <w:uiPriority w:val="29"/>
    <w:qFormat/>
    <w:pPr>
      <w:ind w:left="3402"/>
    </w:pPr>
  </w:style>
  <w:style w:type="paragraph" w:customStyle="1" w:styleId="Schedule1NoL8">
    <w:name w:val="Schedule1_No#L8"/>
    <w:basedOn w:val="BodyText0"/>
    <w:uiPriority w:val="29"/>
    <w:qFormat/>
    <w:pPr>
      <w:ind w:left="3969"/>
    </w:pPr>
  </w:style>
  <w:style w:type="paragraph" w:customStyle="1" w:styleId="Schedule1NoL9">
    <w:name w:val="Schedule1_No#L9"/>
    <w:basedOn w:val="BodyText0"/>
    <w:uiPriority w:val="29"/>
    <w:qFormat/>
    <w:pPr>
      <w:ind w:left="4535"/>
    </w:pPr>
  </w:style>
  <w:style w:type="numbering" w:customStyle="1" w:styleId="Schedule1List">
    <w:name w:val="Schedule1. List"/>
    <w:basedOn w:val="NoList"/>
    <w:pPr>
      <w:numPr>
        <w:numId w:val="24"/>
      </w:numPr>
    </w:pPr>
  </w:style>
  <w:style w:type="paragraph" w:customStyle="1" w:styleId="DocsID">
    <w:name w:val="DocsID"/>
    <w:basedOn w:val="Normal"/>
    <w:uiPriority w:val="29"/>
    <w:qFormat/>
    <w:pPr>
      <w:spacing w:before="20" w:after="0"/>
      <w:jc w:val="left"/>
    </w:pPr>
    <w:rPr>
      <w:rFonts w:cs="Times New Roman"/>
      <w:sz w:val="16"/>
      <w:szCs w:val="20"/>
    </w:rPr>
  </w:style>
  <w:style w:type="character" w:customStyle="1" w:styleId="FooterChar">
    <w:name w:val="Footer Char"/>
    <w:basedOn w:val="DefaultParagraphFont"/>
    <w:link w:val="Footer"/>
    <w:uiPriority w:val="99"/>
    <w:rPr>
      <w:rFonts w:ascii="Arial" w:hAnsi="Arial" w:cs="Arial"/>
      <w:szCs w:val="24"/>
      <w:lang w:val="en-GB" w:eastAsia="fr-FR"/>
    </w:rPr>
  </w:style>
  <w:style w:type="character" w:customStyle="1" w:styleId="Heading2Char">
    <w:name w:val="Heading 2 Char"/>
    <w:aliases w:val="h2 Char,Heading 2a Char,Numbered - 2 Char,h 3 Char,H2 Char,h 4 Char,ICL Char,PA Major Section Char,2 Char,sub-sect Char,section header Char,no section Char,21 Char,sub-sect1 Char,22 Char,sub-sect2 Char,23 Char,sub-sect3 Char,24 Char"/>
    <w:link w:val="Heading2"/>
    <w:uiPriority w:val="99"/>
    <w:rPr>
      <w:rFonts w:ascii="Arial" w:hAnsi="Arial" w:cs="Arial"/>
      <w:b/>
      <w:bCs/>
      <w:i/>
      <w:iCs/>
      <w:szCs w:val="24"/>
      <w:lang w:val="en-GB" w:eastAsia="en-US"/>
    </w:rPr>
  </w:style>
  <w:style w:type="paragraph" w:styleId="Revision">
    <w:name w:val="Revision"/>
    <w:hidden/>
    <w:uiPriority w:val="99"/>
    <w:semiHidden/>
    <w:rPr>
      <w:rFonts w:ascii="Arial" w:hAnsi="Arial" w:cs="Arial"/>
      <w:szCs w:val="24"/>
      <w:lang w:val="en-GB" w:eastAsia="en-US"/>
    </w:rPr>
  </w:style>
  <w:style w:type="paragraph" w:customStyle="1" w:styleId="1Parties">
    <w:name w:val="(1) Parties"/>
    <w:basedOn w:val="Normal"/>
    <w:rsid w:val="005F3F5A"/>
    <w:pPr>
      <w:numPr>
        <w:numId w:val="26"/>
      </w:numPr>
      <w:spacing w:before="120" w:after="120" w:line="300" w:lineRule="atLeast"/>
    </w:pPr>
    <w:rPr>
      <w:rFonts w:ascii="Times New Roman" w:hAnsi="Times New Roman" w:cs="Times New Roman"/>
      <w:sz w:val="22"/>
      <w:szCs w:val="20"/>
    </w:rPr>
  </w:style>
  <w:style w:type="paragraph" w:customStyle="1" w:styleId="ABackground">
    <w:name w:val="(A) Background"/>
    <w:basedOn w:val="Normal"/>
    <w:rsid w:val="005F3F5A"/>
    <w:pPr>
      <w:numPr>
        <w:numId w:val="27"/>
      </w:numPr>
      <w:spacing w:before="120" w:after="120" w:line="300" w:lineRule="atLeast"/>
    </w:pPr>
    <w:rPr>
      <w:rFonts w:ascii="Times New Roman" w:hAnsi="Times New Roman" w:cs="Times New Roman"/>
      <w:sz w:val="22"/>
      <w:szCs w:val="20"/>
    </w:rPr>
  </w:style>
  <w:style w:type="paragraph" w:customStyle="1" w:styleId="1stIntroHeadings">
    <w:name w:val="1stIntroHeadings"/>
    <w:basedOn w:val="Normal"/>
    <w:next w:val="Normal"/>
    <w:rsid w:val="005F3F5A"/>
    <w:pPr>
      <w:tabs>
        <w:tab w:val="left" w:pos="709"/>
      </w:tabs>
      <w:spacing w:before="120" w:after="120" w:line="300" w:lineRule="atLeast"/>
    </w:pPr>
    <w:rPr>
      <w:rFonts w:ascii="Times New Roman" w:hAnsi="Times New Roman" w:cs="Times New Roman"/>
      <w:b/>
      <w:smallCaps/>
      <w:sz w:val="24"/>
      <w:szCs w:val="20"/>
    </w:rPr>
  </w:style>
  <w:style w:type="paragraph" w:customStyle="1" w:styleId="Scha">
    <w:name w:val="Sch a)"/>
    <w:basedOn w:val="Normal"/>
    <w:rsid w:val="005F3F5A"/>
    <w:pPr>
      <w:numPr>
        <w:ilvl w:val="1"/>
        <w:numId w:val="26"/>
      </w:numPr>
      <w:spacing w:after="0" w:line="300" w:lineRule="atLeast"/>
    </w:pPr>
    <w:rPr>
      <w:rFonts w:ascii="Times New Roman" w:hAnsi="Times New Roman" w:cs="Times New Roman"/>
      <w:sz w:val="22"/>
      <w:szCs w:val="20"/>
    </w:rPr>
  </w:style>
  <w:style w:type="character" w:customStyle="1" w:styleId="Defterm">
    <w:name w:val="Defterm"/>
    <w:rsid w:val="005F3F5A"/>
    <w:rPr>
      <w:b/>
      <w:color w:val="000000"/>
      <w:sz w:val="22"/>
    </w:rPr>
  </w:style>
  <w:style w:type="paragraph" w:customStyle="1" w:styleId="BackSubClause">
    <w:name w:val="BackSubClause"/>
    <w:basedOn w:val="Normal"/>
    <w:rsid w:val="005F3F5A"/>
    <w:pPr>
      <w:numPr>
        <w:ilvl w:val="1"/>
        <w:numId w:val="27"/>
      </w:numPr>
      <w:spacing w:after="0" w:line="300" w:lineRule="atLeast"/>
    </w:pPr>
    <w:rPr>
      <w:rFonts w:ascii="Times New Roman" w:hAnsi="Times New Roman" w:cs="Times New Roman"/>
      <w:sz w:val="22"/>
      <w:szCs w:val="20"/>
    </w:rPr>
  </w:style>
  <w:style w:type="paragraph" w:customStyle="1" w:styleId="CMSHeadL2">
    <w:name w:val="CMS Head L2"/>
    <w:basedOn w:val="Normal"/>
    <w:next w:val="CMSHeadL3"/>
    <w:rsid w:val="005F3F5A"/>
    <w:pPr>
      <w:keepNext/>
      <w:keepLines/>
      <w:numPr>
        <w:ilvl w:val="1"/>
        <w:numId w:val="28"/>
      </w:numPr>
      <w:tabs>
        <w:tab w:val="left" w:pos="851"/>
      </w:tabs>
      <w:spacing w:before="240"/>
      <w:jc w:val="left"/>
      <w:outlineLvl w:val="1"/>
    </w:pPr>
    <w:rPr>
      <w:rFonts w:ascii="Garamond MT" w:hAnsi="Garamond MT" w:cs="Times New Roman"/>
      <w:b/>
      <w:sz w:val="24"/>
    </w:rPr>
  </w:style>
  <w:style w:type="paragraph" w:customStyle="1" w:styleId="CMSHeadL1">
    <w:name w:val="CMS Head L1"/>
    <w:basedOn w:val="Normal"/>
    <w:next w:val="CMSHeadL2"/>
    <w:rsid w:val="005F3F5A"/>
    <w:pPr>
      <w:pageBreakBefore/>
      <w:numPr>
        <w:numId w:val="28"/>
      </w:numPr>
      <w:spacing w:before="240"/>
      <w:jc w:val="center"/>
      <w:outlineLvl w:val="0"/>
    </w:pPr>
    <w:rPr>
      <w:rFonts w:ascii="Garamond MT" w:hAnsi="Garamond MT" w:cs="Times New Roman"/>
      <w:b/>
      <w:sz w:val="28"/>
    </w:rPr>
  </w:style>
  <w:style w:type="paragraph" w:customStyle="1" w:styleId="CMSHeadL3">
    <w:name w:val="CMS Head L3"/>
    <w:basedOn w:val="Normal"/>
    <w:rsid w:val="005F3F5A"/>
    <w:pPr>
      <w:numPr>
        <w:ilvl w:val="2"/>
        <w:numId w:val="28"/>
      </w:numPr>
      <w:tabs>
        <w:tab w:val="left" w:pos="851"/>
      </w:tabs>
      <w:jc w:val="left"/>
      <w:outlineLvl w:val="2"/>
    </w:pPr>
    <w:rPr>
      <w:rFonts w:ascii="Garamond MT" w:hAnsi="Garamond MT" w:cs="Times New Roman"/>
      <w:sz w:val="24"/>
    </w:rPr>
  </w:style>
  <w:style w:type="paragraph" w:customStyle="1" w:styleId="CMSHeadL4">
    <w:name w:val="CMS Head L4"/>
    <w:basedOn w:val="Normal"/>
    <w:rsid w:val="005F3F5A"/>
    <w:pPr>
      <w:numPr>
        <w:ilvl w:val="3"/>
        <w:numId w:val="28"/>
      </w:numPr>
      <w:tabs>
        <w:tab w:val="left" w:pos="1702"/>
      </w:tabs>
      <w:jc w:val="left"/>
      <w:outlineLvl w:val="3"/>
    </w:pPr>
    <w:rPr>
      <w:rFonts w:ascii="Garamond MT" w:hAnsi="Garamond MT" w:cs="Times New Roman"/>
      <w:sz w:val="24"/>
    </w:rPr>
  </w:style>
  <w:style w:type="paragraph" w:customStyle="1" w:styleId="CMSHeadL5">
    <w:name w:val="CMS Head L5"/>
    <w:basedOn w:val="Normal"/>
    <w:rsid w:val="005F3F5A"/>
    <w:pPr>
      <w:numPr>
        <w:ilvl w:val="4"/>
        <w:numId w:val="28"/>
      </w:numPr>
      <w:tabs>
        <w:tab w:val="left" w:pos="2552"/>
      </w:tabs>
      <w:jc w:val="left"/>
      <w:outlineLvl w:val="4"/>
    </w:pPr>
    <w:rPr>
      <w:rFonts w:ascii="Garamond MT" w:hAnsi="Garamond MT" w:cs="Times New Roman"/>
      <w:sz w:val="24"/>
    </w:rPr>
  </w:style>
  <w:style w:type="paragraph" w:customStyle="1" w:styleId="CMSHeadL6">
    <w:name w:val="CMS Head L6"/>
    <w:basedOn w:val="Normal"/>
    <w:rsid w:val="005F3F5A"/>
    <w:pPr>
      <w:numPr>
        <w:ilvl w:val="5"/>
        <w:numId w:val="28"/>
      </w:numPr>
      <w:tabs>
        <w:tab w:val="left" w:pos="3403"/>
      </w:tabs>
      <w:jc w:val="left"/>
      <w:outlineLvl w:val="5"/>
    </w:pPr>
    <w:rPr>
      <w:rFonts w:ascii="Garamond MT" w:hAnsi="Garamond MT" w:cs="Times New Roman"/>
      <w:sz w:val="24"/>
    </w:rPr>
  </w:style>
  <w:style w:type="paragraph" w:customStyle="1" w:styleId="CMSHeadL7">
    <w:name w:val="CMS Head L7"/>
    <w:basedOn w:val="Normal"/>
    <w:rsid w:val="005F3F5A"/>
    <w:pPr>
      <w:numPr>
        <w:ilvl w:val="6"/>
        <w:numId w:val="28"/>
      </w:numPr>
      <w:jc w:val="left"/>
      <w:outlineLvl w:val="6"/>
    </w:pPr>
    <w:rPr>
      <w:rFonts w:ascii="Garamond MT" w:hAnsi="Garamond MT" w:cs="Times New Roman"/>
      <w:sz w:val="24"/>
    </w:rPr>
  </w:style>
  <w:style w:type="paragraph" w:customStyle="1" w:styleId="CMSHeadL8">
    <w:name w:val="CMS Head L8"/>
    <w:basedOn w:val="Normal"/>
    <w:rsid w:val="005F3F5A"/>
    <w:pPr>
      <w:numPr>
        <w:ilvl w:val="7"/>
        <w:numId w:val="28"/>
      </w:numPr>
      <w:tabs>
        <w:tab w:val="left" w:pos="1702"/>
      </w:tabs>
      <w:jc w:val="left"/>
      <w:outlineLvl w:val="7"/>
    </w:pPr>
    <w:rPr>
      <w:rFonts w:ascii="Garamond MT" w:hAnsi="Garamond MT" w:cs="Times New Roman"/>
      <w:sz w:val="24"/>
    </w:rPr>
  </w:style>
  <w:style w:type="paragraph" w:customStyle="1" w:styleId="CMSHeadL9">
    <w:name w:val="CMS Head L9"/>
    <w:basedOn w:val="Normal"/>
    <w:rsid w:val="005F3F5A"/>
    <w:pPr>
      <w:numPr>
        <w:ilvl w:val="8"/>
        <w:numId w:val="28"/>
      </w:numPr>
      <w:tabs>
        <w:tab w:val="left" w:pos="2552"/>
      </w:tabs>
      <w:jc w:val="left"/>
      <w:outlineLvl w:val="8"/>
    </w:pPr>
    <w:rPr>
      <w:rFonts w:ascii="Garamond MT" w:hAnsi="Garamond MT" w:cs="Times New Roman"/>
      <w:sz w:val="24"/>
    </w:rPr>
  </w:style>
  <w:style w:type="paragraph" w:customStyle="1" w:styleId="WBLevel1">
    <w:name w:val="WB Level 1"/>
    <w:basedOn w:val="Normal"/>
    <w:qFormat/>
    <w:rsid w:val="00C80A2F"/>
    <w:pPr>
      <w:numPr>
        <w:numId w:val="38"/>
      </w:numPr>
      <w:spacing w:line="260" w:lineRule="atLeast"/>
    </w:pPr>
    <w:rPr>
      <w:color w:val="000000"/>
      <w:szCs w:val="20"/>
      <w:lang w:eastAsia="en-GB"/>
    </w:rPr>
  </w:style>
  <w:style w:type="paragraph" w:customStyle="1" w:styleId="WBLevel1Heading">
    <w:name w:val="WB Level 1 Heading"/>
    <w:basedOn w:val="WBLevel1"/>
    <w:next w:val="WBLevel2"/>
    <w:rsid w:val="00C80A2F"/>
    <w:pPr>
      <w:keepNext/>
    </w:pPr>
    <w:rPr>
      <w:b/>
      <w:caps/>
    </w:rPr>
  </w:style>
  <w:style w:type="paragraph" w:customStyle="1" w:styleId="WBLevel2">
    <w:name w:val="WB Level 2"/>
    <w:basedOn w:val="Normal"/>
    <w:link w:val="WBLevel2Char"/>
    <w:qFormat/>
    <w:rsid w:val="00C80A2F"/>
    <w:pPr>
      <w:numPr>
        <w:ilvl w:val="1"/>
        <w:numId w:val="38"/>
      </w:numPr>
      <w:spacing w:line="260" w:lineRule="atLeast"/>
    </w:pPr>
    <w:rPr>
      <w:color w:val="000000"/>
      <w:szCs w:val="20"/>
      <w:lang w:eastAsia="en-GB"/>
    </w:rPr>
  </w:style>
  <w:style w:type="paragraph" w:customStyle="1" w:styleId="WBLevel3">
    <w:name w:val="WB Level 3"/>
    <w:basedOn w:val="Normal"/>
    <w:link w:val="WBLevel3Char"/>
    <w:qFormat/>
    <w:rsid w:val="00C80A2F"/>
    <w:pPr>
      <w:numPr>
        <w:ilvl w:val="2"/>
        <w:numId w:val="38"/>
      </w:numPr>
      <w:spacing w:line="260" w:lineRule="atLeast"/>
    </w:pPr>
    <w:rPr>
      <w:color w:val="000000"/>
      <w:szCs w:val="20"/>
      <w:lang w:eastAsia="en-GB"/>
    </w:rPr>
  </w:style>
  <w:style w:type="paragraph" w:customStyle="1" w:styleId="WBLevel4">
    <w:name w:val="WB Level 4"/>
    <w:basedOn w:val="Normal"/>
    <w:qFormat/>
    <w:rsid w:val="00C80A2F"/>
    <w:pPr>
      <w:numPr>
        <w:ilvl w:val="3"/>
        <w:numId w:val="38"/>
      </w:numPr>
      <w:spacing w:line="260" w:lineRule="atLeast"/>
    </w:pPr>
    <w:rPr>
      <w:color w:val="000000"/>
      <w:szCs w:val="20"/>
      <w:lang w:eastAsia="en-GB"/>
    </w:rPr>
  </w:style>
  <w:style w:type="paragraph" w:customStyle="1" w:styleId="WBLevel5">
    <w:name w:val="WB Level 5"/>
    <w:basedOn w:val="Normal"/>
    <w:qFormat/>
    <w:rsid w:val="00C80A2F"/>
    <w:pPr>
      <w:numPr>
        <w:ilvl w:val="4"/>
        <w:numId w:val="38"/>
      </w:numPr>
      <w:spacing w:line="260" w:lineRule="atLeast"/>
    </w:pPr>
    <w:rPr>
      <w:color w:val="000000"/>
      <w:szCs w:val="20"/>
      <w:lang w:eastAsia="en-GB"/>
    </w:rPr>
  </w:style>
  <w:style w:type="paragraph" w:customStyle="1" w:styleId="WBLevel6">
    <w:name w:val="WB Level 6"/>
    <w:basedOn w:val="Normal"/>
    <w:qFormat/>
    <w:rsid w:val="00C80A2F"/>
    <w:pPr>
      <w:numPr>
        <w:ilvl w:val="5"/>
        <w:numId w:val="38"/>
      </w:numPr>
      <w:spacing w:line="260" w:lineRule="atLeast"/>
    </w:pPr>
    <w:rPr>
      <w:color w:val="000000"/>
      <w:szCs w:val="20"/>
      <w:lang w:eastAsia="en-GB"/>
    </w:rPr>
  </w:style>
  <w:style w:type="paragraph" w:customStyle="1" w:styleId="WBLevel7">
    <w:name w:val="WB Level 7"/>
    <w:basedOn w:val="Normal"/>
    <w:qFormat/>
    <w:rsid w:val="00C80A2F"/>
    <w:pPr>
      <w:numPr>
        <w:ilvl w:val="6"/>
        <w:numId w:val="38"/>
      </w:numPr>
      <w:spacing w:line="260" w:lineRule="atLeast"/>
    </w:pPr>
    <w:rPr>
      <w:color w:val="000000"/>
      <w:szCs w:val="20"/>
      <w:lang w:eastAsia="en-GB"/>
    </w:rPr>
  </w:style>
  <w:style w:type="paragraph" w:customStyle="1" w:styleId="WBLevel8">
    <w:name w:val="WB Level 8"/>
    <w:basedOn w:val="Normal"/>
    <w:qFormat/>
    <w:rsid w:val="00C80A2F"/>
    <w:pPr>
      <w:numPr>
        <w:ilvl w:val="7"/>
        <w:numId w:val="38"/>
      </w:numPr>
      <w:spacing w:line="260" w:lineRule="atLeast"/>
    </w:pPr>
    <w:rPr>
      <w:color w:val="000000"/>
      <w:szCs w:val="20"/>
      <w:lang w:eastAsia="en-GB"/>
    </w:rPr>
  </w:style>
  <w:style w:type="paragraph" w:customStyle="1" w:styleId="WBLevel9">
    <w:name w:val="WB Level 9"/>
    <w:basedOn w:val="Normal"/>
    <w:qFormat/>
    <w:rsid w:val="00C80A2F"/>
    <w:pPr>
      <w:numPr>
        <w:ilvl w:val="8"/>
        <w:numId w:val="38"/>
      </w:numPr>
      <w:spacing w:line="260" w:lineRule="atLeast"/>
    </w:pPr>
    <w:rPr>
      <w:color w:val="000000"/>
      <w:szCs w:val="20"/>
      <w:lang w:eastAsia="en-GB"/>
    </w:rPr>
  </w:style>
  <w:style w:type="character" w:customStyle="1" w:styleId="WBLevel2Char">
    <w:name w:val="WB Level 2 Char"/>
    <w:link w:val="WBLevel2"/>
    <w:rsid w:val="00FD042B"/>
    <w:rPr>
      <w:rFonts w:ascii="Arial" w:hAnsi="Arial" w:cs="Arial"/>
      <w:color w:val="000000"/>
      <w:lang w:val="en-GB" w:eastAsia="en-GB"/>
    </w:rPr>
  </w:style>
  <w:style w:type="paragraph" w:customStyle="1" w:styleId="CMSANHeading1">
    <w:name w:val="CMS AN Heading 1"/>
    <w:next w:val="CMSANHeading2"/>
    <w:uiPriority w:val="1"/>
    <w:qFormat/>
    <w:rsid w:val="00FD042B"/>
    <w:pPr>
      <w:keepNext/>
      <w:numPr>
        <w:ilvl w:val="1"/>
        <w:numId w:val="40"/>
      </w:numPr>
      <w:spacing w:before="240" w:after="120" w:line="300" w:lineRule="atLeast"/>
      <w:jc w:val="both"/>
      <w:outlineLvl w:val="1"/>
    </w:pPr>
    <w:rPr>
      <w:rFonts w:eastAsiaTheme="minorHAnsi" w:cs="Segoe Script"/>
      <w:b/>
      <w:caps/>
      <w:color w:val="000000" w:themeColor="text1"/>
      <w:sz w:val="22"/>
      <w:szCs w:val="22"/>
      <w:lang w:val="en-GB" w:eastAsia="en-US"/>
    </w:rPr>
  </w:style>
  <w:style w:type="paragraph" w:customStyle="1" w:styleId="CMSANHeading2">
    <w:name w:val="CMS AN Heading 2"/>
    <w:uiPriority w:val="1"/>
    <w:qFormat/>
    <w:rsid w:val="00FD042B"/>
    <w:pPr>
      <w:numPr>
        <w:ilvl w:val="2"/>
        <w:numId w:val="40"/>
      </w:numPr>
      <w:spacing w:before="120" w:after="120" w:line="300" w:lineRule="atLeast"/>
      <w:jc w:val="both"/>
      <w:outlineLvl w:val="2"/>
    </w:pPr>
    <w:rPr>
      <w:rFonts w:eastAsiaTheme="minorHAnsi" w:cs="Segoe Script"/>
      <w:color w:val="000000" w:themeColor="text1"/>
      <w:sz w:val="22"/>
      <w:szCs w:val="22"/>
      <w:lang w:val="en-GB" w:eastAsia="en-US"/>
    </w:rPr>
  </w:style>
  <w:style w:type="paragraph" w:customStyle="1" w:styleId="CMSANHeading3">
    <w:name w:val="CMS AN Heading 3"/>
    <w:uiPriority w:val="1"/>
    <w:qFormat/>
    <w:rsid w:val="00FD042B"/>
    <w:pPr>
      <w:numPr>
        <w:ilvl w:val="3"/>
        <w:numId w:val="40"/>
      </w:numPr>
      <w:spacing w:before="120" w:after="120" w:line="300" w:lineRule="atLeast"/>
      <w:ind w:left="1702" w:hanging="851"/>
      <w:jc w:val="both"/>
      <w:outlineLvl w:val="3"/>
    </w:pPr>
    <w:rPr>
      <w:rFonts w:eastAsiaTheme="minorHAnsi" w:cs="Segoe Script"/>
      <w:color w:val="000000" w:themeColor="text1"/>
      <w:sz w:val="22"/>
      <w:szCs w:val="22"/>
      <w:lang w:val="en-GB" w:eastAsia="en-US"/>
    </w:rPr>
  </w:style>
  <w:style w:type="paragraph" w:customStyle="1" w:styleId="CMSANHeading4">
    <w:name w:val="CMS AN Heading 4"/>
    <w:uiPriority w:val="1"/>
    <w:qFormat/>
    <w:rsid w:val="00FD042B"/>
    <w:pPr>
      <w:numPr>
        <w:ilvl w:val="4"/>
        <w:numId w:val="40"/>
      </w:numPr>
      <w:spacing w:before="120" w:after="120" w:line="300" w:lineRule="atLeast"/>
      <w:jc w:val="both"/>
      <w:outlineLvl w:val="4"/>
    </w:pPr>
    <w:rPr>
      <w:rFonts w:eastAsiaTheme="minorHAnsi" w:cs="Segoe Script"/>
      <w:color w:val="000000" w:themeColor="text1"/>
      <w:sz w:val="22"/>
      <w:szCs w:val="22"/>
      <w:lang w:val="en-GB" w:eastAsia="en-US"/>
    </w:rPr>
  </w:style>
  <w:style w:type="paragraph" w:customStyle="1" w:styleId="CMSANHeading5">
    <w:name w:val="CMS AN Heading 5"/>
    <w:uiPriority w:val="1"/>
    <w:qFormat/>
    <w:rsid w:val="00FD042B"/>
    <w:pPr>
      <w:numPr>
        <w:ilvl w:val="5"/>
        <w:numId w:val="40"/>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Heading6">
    <w:name w:val="CMS AN Heading 6"/>
    <w:uiPriority w:val="1"/>
    <w:qFormat/>
    <w:rsid w:val="00FD042B"/>
    <w:pPr>
      <w:numPr>
        <w:ilvl w:val="6"/>
        <w:numId w:val="40"/>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MainHeading">
    <w:name w:val="CMS AN Main Heading"/>
    <w:next w:val="CMSANHeading1"/>
    <w:qFormat/>
    <w:rsid w:val="00FD042B"/>
    <w:pPr>
      <w:pageBreakBefore/>
      <w:numPr>
        <w:numId w:val="40"/>
      </w:numPr>
      <w:spacing w:after="240" w:line="300" w:lineRule="atLeast"/>
      <w:jc w:val="center"/>
      <w:outlineLvl w:val="0"/>
    </w:pPr>
    <w:rPr>
      <w:rFonts w:eastAsiaTheme="minorHAnsi"/>
      <w:b/>
      <w:caps/>
      <w:color w:val="000000" w:themeColor="text1"/>
      <w:sz w:val="22"/>
      <w:szCs w:val="22"/>
      <w:lang w:val="en-GB" w:eastAsia="en-US"/>
    </w:rPr>
  </w:style>
  <w:style w:type="numbering" w:customStyle="1" w:styleId="CMS-ANHeading">
    <w:name w:val="CMS-ANHeading"/>
    <w:rsid w:val="00FD042B"/>
    <w:pPr>
      <w:numPr>
        <w:numId w:val="39"/>
      </w:numPr>
    </w:pPr>
  </w:style>
  <w:style w:type="paragraph" w:customStyle="1" w:styleId="CG1Level2">
    <w:name w:val="CG1Level2"/>
    <w:basedOn w:val="Normal"/>
    <w:rsid w:val="00201277"/>
    <w:pPr>
      <w:numPr>
        <w:ilvl w:val="1"/>
        <w:numId w:val="49"/>
      </w:numPr>
      <w:outlineLvl w:val="1"/>
    </w:pPr>
    <w:rPr>
      <w:rFonts w:cs="Times New Roman"/>
      <w:sz w:val="22"/>
    </w:rPr>
  </w:style>
  <w:style w:type="paragraph" w:customStyle="1" w:styleId="CG1Heading1">
    <w:name w:val="CG1Heading1"/>
    <w:basedOn w:val="Normal"/>
    <w:rsid w:val="00201277"/>
    <w:pPr>
      <w:numPr>
        <w:numId w:val="49"/>
      </w:numPr>
      <w:jc w:val="left"/>
      <w:outlineLvl w:val="0"/>
    </w:pPr>
    <w:rPr>
      <w:rFonts w:cs="Times New Roman"/>
      <w:b/>
      <w:sz w:val="22"/>
    </w:rPr>
  </w:style>
  <w:style w:type="paragraph" w:customStyle="1" w:styleId="CG1Level3">
    <w:name w:val="CG1Level3"/>
    <w:basedOn w:val="CG1Level2"/>
    <w:rsid w:val="00201277"/>
    <w:pPr>
      <w:numPr>
        <w:ilvl w:val="2"/>
      </w:numPr>
      <w:outlineLvl w:val="2"/>
    </w:pPr>
  </w:style>
  <w:style w:type="paragraph" w:customStyle="1" w:styleId="CG1Level4">
    <w:name w:val="CG1Level4"/>
    <w:basedOn w:val="CG1Level3"/>
    <w:rsid w:val="00201277"/>
    <w:pPr>
      <w:numPr>
        <w:ilvl w:val="3"/>
      </w:numPr>
      <w:outlineLvl w:val="3"/>
    </w:pPr>
  </w:style>
  <w:style w:type="paragraph" w:customStyle="1" w:styleId="CG1Level5">
    <w:name w:val="CG1Level5"/>
    <w:basedOn w:val="CG1Level4"/>
    <w:rsid w:val="00201277"/>
    <w:pPr>
      <w:numPr>
        <w:ilvl w:val="4"/>
      </w:numPr>
      <w:outlineLvl w:val="4"/>
    </w:pPr>
  </w:style>
  <w:style w:type="paragraph" w:customStyle="1" w:styleId="CG1Level6">
    <w:name w:val="CG1Level6"/>
    <w:basedOn w:val="CG1Level5"/>
    <w:rsid w:val="00201277"/>
    <w:pPr>
      <w:numPr>
        <w:ilvl w:val="5"/>
      </w:numPr>
      <w:outlineLvl w:val="5"/>
    </w:pPr>
  </w:style>
  <w:style w:type="paragraph" w:customStyle="1" w:styleId="CG1Level7">
    <w:name w:val="CG1Level7"/>
    <w:basedOn w:val="CG1Level6"/>
    <w:rsid w:val="00201277"/>
    <w:pPr>
      <w:numPr>
        <w:ilvl w:val="6"/>
      </w:numPr>
      <w:outlineLvl w:val="6"/>
    </w:pPr>
  </w:style>
  <w:style w:type="paragraph" w:customStyle="1" w:styleId="CG1Level8">
    <w:name w:val="CG1Level8"/>
    <w:basedOn w:val="CG1Level7"/>
    <w:rsid w:val="00201277"/>
    <w:pPr>
      <w:numPr>
        <w:ilvl w:val="7"/>
      </w:numPr>
      <w:outlineLvl w:val="7"/>
    </w:pPr>
  </w:style>
  <w:style w:type="paragraph" w:customStyle="1" w:styleId="CG1Level9">
    <w:name w:val="CG1Level9"/>
    <w:basedOn w:val="CG1Level8"/>
    <w:rsid w:val="00201277"/>
    <w:pPr>
      <w:numPr>
        <w:ilvl w:val="8"/>
      </w:numPr>
      <w:outlineLvl w:val="8"/>
    </w:pPr>
  </w:style>
  <w:style w:type="paragraph" w:customStyle="1" w:styleId="ExecutionTable">
    <w:name w:val="Execution Table"/>
    <w:basedOn w:val="BodyText"/>
    <w:uiPriority w:val="99"/>
    <w:rsid w:val="00734C1A"/>
    <w:pPr>
      <w:keepNext/>
      <w:tabs>
        <w:tab w:val="right" w:leader="dot" w:pos="3969"/>
      </w:tabs>
      <w:spacing w:after="0" w:line="288" w:lineRule="auto"/>
      <w:jc w:val="left"/>
    </w:pPr>
    <w:rPr>
      <w:rFonts w:cs="Times New Roman"/>
      <w:szCs w:val="20"/>
      <w:lang w:eastAsia="en-GB"/>
    </w:rPr>
  </w:style>
  <w:style w:type="paragraph" w:customStyle="1" w:styleId="TitleClause">
    <w:name w:val="Title Clause"/>
    <w:basedOn w:val="Normal"/>
    <w:rsid w:val="00917DD8"/>
    <w:pPr>
      <w:keepNext/>
      <w:numPr>
        <w:numId w:val="90"/>
      </w:numPr>
      <w:spacing w:before="240" w:line="300" w:lineRule="atLeast"/>
      <w:outlineLvl w:val="0"/>
    </w:pPr>
    <w:rPr>
      <w:rFonts w:eastAsia="Arial Unicode MS"/>
      <w:b/>
      <w:color w:val="000000"/>
      <w:kern w:val="28"/>
      <w:sz w:val="22"/>
      <w:szCs w:val="20"/>
    </w:rPr>
  </w:style>
  <w:style w:type="paragraph" w:customStyle="1" w:styleId="Untitledsubclause1">
    <w:name w:val="Untitled subclause 1"/>
    <w:basedOn w:val="Normal"/>
    <w:rsid w:val="00917DD8"/>
    <w:pPr>
      <w:numPr>
        <w:ilvl w:val="1"/>
        <w:numId w:val="90"/>
      </w:numPr>
      <w:spacing w:before="280" w:after="120" w:line="300" w:lineRule="atLeast"/>
      <w:outlineLvl w:val="1"/>
    </w:pPr>
    <w:rPr>
      <w:rFonts w:eastAsia="Arial Unicode MS"/>
      <w:color w:val="000000"/>
      <w:sz w:val="22"/>
      <w:szCs w:val="20"/>
    </w:rPr>
  </w:style>
  <w:style w:type="paragraph" w:customStyle="1" w:styleId="Parasubclause2">
    <w:name w:val="Para subclause 2"/>
    <w:aliases w:val="BIWS Heading 3"/>
    <w:basedOn w:val="Normal"/>
    <w:rsid w:val="00917DD8"/>
    <w:pPr>
      <w:spacing w:line="300" w:lineRule="atLeast"/>
      <w:ind w:left="1559"/>
    </w:pPr>
    <w:rPr>
      <w:rFonts w:eastAsia="Arial Unicode MS"/>
      <w:color w:val="000000"/>
      <w:sz w:val="22"/>
      <w:szCs w:val="20"/>
    </w:rPr>
  </w:style>
  <w:style w:type="paragraph" w:customStyle="1" w:styleId="Untitledsubclause2">
    <w:name w:val="Untitled subclause 2"/>
    <w:basedOn w:val="Normal"/>
    <w:rsid w:val="00917DD8"/>
    <w:pPr>
      <w:numPr>
        <w:ilvl w:val="2"/>
        <w:numId w:val="90"/>
      </w:numPr>
      <w:spacing w:after="120" w:line="300" w:lineRule="atLeast"/>
      <w:outlineLvl w:val="2"/>
    </w:pPr>
    <w:rPr>
      <w:rFonts w:eastAsia="Arial Unicode MS"/>
      <w:color w:val="000000"/>
      <w:sz w:val="22"/>
      <w:szCs w:val="20"/>
    </w:rPr>
  </w:style>
  <w:style w:type="paragraph" w:customStyle="1" w:styleId="Untitledsubclause3">
    <w:name w:val="Untitled subclause 3"/>
    <w:basedOn w:val="Normal"/>
    <w:rsid w:val="00917DD8"/>
    <w:pPr>
      <w:numPr>
        <w:ilvl w:val="3"/>
        <w:numId w:val="90"/>
      </w:numPr>
      <w:tabs>
        <w:tab w:val="left" w:pos="2261"/>
      </w:tabs>
      <w:spacing w:after="120" w:line="300" w:lineRule="atLeast"/>
      <w:outlineLvl w:val="3"/>
    </w:pPr>
    <w:rPr>
      <w:rFonts w:eastAsia="Arial Unicode MS"/>
      <w:color w:val="000000"/>
      <w:sz w:val="22"/>
      <w:szCs w:val="20"/>
    </w:rPr>
  </w:style>
  <w:style w:type="paragraph" w:customStyle="1" w:styleId="Untitledsubclause4">
    <w:name w:val="Untitled subclause 4"/>
    <w:basedOn w:val="Normal"/>
    <w:rsid w:val="00917DD8"/>
    <w:pPr>
      <w:numPr>
        <w:ilvl w:val="4"/>
        <w:numId w:val="90"/>
      </w:numPr>
      <w:spacing w:after="120" w:line="300" w:lineRule="atLeast"/>
      <w:outlineLvl w:val="4"/>
    </w:pPr>
    <w:rPr>
      <w:rFonts w:eastAsia="Arial Unicode MS"/>
      <w:color w:val="000000"/>
      <w:sz w:val="22"/>
      <w:szCs w:val="20"/>
    </w:rPr>
  </w:style>
  <w:style w:type="character" w:customStyle="1" w:styleId="WBLevel3Char">
    <w:name w:val="WB Level 3 Char"/>
    <w:link w:val="WBLevel3"/>
    <w:rsid w:val="0013303A"/>
    <w:rPr>
      <w:rFonts w:ascii="Arial"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41358">
      <w:bodyDiv w:val="1"/>
      <w:marLeft w:val="0"/>
      <w:marRight w:val="0"/>
      <w:marTop w:val="0"/>
      <w:marBottom w:val="0"/>
      <w:divBdr>
        <w:top w:val="none" w:sz="0" w:space="0" w:color="auto"/>
        <w:left w:val="none" w:sz="0" w:space="0" w:color="auto"/>
        <w:bottom w:val="none" w:sz="0" w:space="0" w:color="auto"/>
        <w:right w:val="none" w:sz="0" w:space="0" w:color="auto"/>
      </w:divBdr>
    </w:div>
    <w:div w:id="718355670">
      <w:bodyDiv w:val="1"/>
      <w:marLeft w:val="0"/>
      <w:marRight w:val="0"/>
      <w:marTop w:val="0"/>
      <w:marBottom w:val="0"/>
      <w:divBdr>
        <w:top w:val="none" w:sz="0" w:space="0" w:color="auto"/>
        <w:left w:val="none" w:sz="0" w:space="0" w:color="auto"/>
        <w:bottom w:val="none" w:sz="0" w:space="0" w:color="auto"/>
        <w:right w:val="none" w:sz="0" w:space="0" w:color="auto"/>
      </w:divBdr>
      <w:divsChild>
        <w:div w:id="208077391">
          <w:marLeft w:val="0"/>
          <w:marRight w:val="0"/>
          <w:marTop w:val="0"/>
          <w:marBottom w:val="0"/>
          <w:divBdr>
            <w:top w:val="none" w:sz="0" w:space="0" w:color="auto"/>
            <w:left w:val="none" w:sz="0" w:space="0" w:color="auto"/>
            <w:bottom w:val="none" w:sz="0" w:space="0" w:color="auto"/>
            <w:right w:val="none" w:sz="0" w:space="0" w:color="auto"/>
          </w:divBdr>
          <w:divsChild>
            <w:div w:id="899824381">
              <w:marLeft w:val="0"/>
              <w:marRight w:val="0"/>
              <w:marTop w:val="0"/>
              <w:marBottom w:val="0"/>
              <w:divBdr>
                <w:top w:val="none" w:sz="0" w:space="0" w:color="auto"/>
                <w:left w:val="none" w:sz="0" w:space="0" w:color="auto"/>
                <w:bottom w:val="none" w:sz="0" w:space="0" w:color="auto"/>
                <w:right w:val="none" w:sz="0" w:space="0" w:color="auto"/>
              </w:divBdr>
              <w:divsChild>
                <w:div w:id="64568519">
                  <w:marLeft w:val="0"/>
                  <w:marRight w:val="0"/>
                  <w:marTop w:val="0"/>
                  <w:marBottom w:val="0"/>
                  <w:divBdr>
                    <w:top w:val="none" w:sz="0" w:space="0" w:color="auto"/>
                    <w:left w:val="none" w:sz="0" w:space="0" w:color="auto"/>
                    <w:bottom w:val="none" w:sz="0" w:space="0" w:color="auto"/>
                    <w:right w:val="none" w:sz="0" w:space="0" w:color="auto"/>
                  </w:divBdr>
                  <w:divsChild>
                    <w:div w:id="2103601690">
                      <w:marLeft w:val="0"/>
                      <w:marRight w:val="0"/>
                      <w:marTop w:val="0"/>
                      <w:marBottom w:val="0"/>
                      <w:divBdr>
                        <w:top w:val="none" w:sz="0" w:space="0" w:color="auto"/>
                        <w:left w:val="none" w:sz="0" w:space="0" w:color="auto"/>
                        <w:bottom w:val="none" w:sz="0" w:space="0" w:color="auto"/>
                        <w:right w:val="none" w:sz="0" w:space="0" w:color="auto"/>
                      </w:divBdr>
                      <w:divsChild>
                        <w:div w:id="601298725">
                          <w:marLeft w:val="0"/>
                          <w:marRight w:val="0"/>
                          <w:marTop w:val="0"/>
                          <w:marBottom w:val="0"/>
                          <w:divBdr>
                            <w:top w:val="none" w:sz="0" w:space="0" w:color="auto"/>
                            <w:left w:val="none" w:sz="0" w:space="0" w:color="auto"/>
                            <w:bottom w:val="none" w:sz="0" w:space="0" w:color="auto"/>
                            <w:right w:val="none" w:sz="0" w:space="0" w:color="auto"/>
                          </w:divBdr>
                          <w:divsChild>
                            <w:div w:id="1224802401">
                              <w:marLeft w:val="0"/>
                              <w:marRight w:val="0"/>
                              <w:marTop w:val="0"/>
                              <w:marBottom w:val="0"/>
                              <w:divBdr>
                                <w:top w:val="none" w:sz="0" w:space="0" w:color="auto"/>
                                <w:left w:val="none" w:sz="0" w:space="0" w:color="auto"/>
                                <w:bottom w:val="none" w:sz="0" w:space="0" w:color="auto"/>
                                <w:right w:val="none" w:sz="0" w:space="0" w:color="auto"/>
                              </w:divBdr>
                              <w:divsChild>
                                <w:div w:id="898437767">
                                  <w:marLeft w:val="0"/>
                                  <w:marRight w:val="0"/>
                                  <w:marTop w:val="0"/>
                                  <w:marBottom w:val="0"/>
                                  <w:divBdr>
                                    <w:top w:val="none" w:sz="0" w:space="0" w:color="auto"/>
                                    <w:left w:val="none" w:sz="0" w:space="0" w:color="auto"/>
                                    <w:bottom w:val="none" w:sz="0" w:space="0" w:color="auto"/>
                                    <w:right w:val="none" w:sz="0" w:space="0" w:color="auto"/>
                                  </w:divBdr>
                                  <w:divsChild>
                                    <w:div w:id="88694975">
                                      <w:marLeft w:val="0"/>
                                      <w:marRight w:val="0"/>
                                      <w:marTop w:val="0"/>
                                      <w:marBottom w:val="0"/>
                                      <w:divBdr>
                                        <w:top w:val="none" w:sz="0" w:space="0" w:color="auto"/>
                                        <w:left w:val="none" w:sz="0" w:space="0" w:color="auto"/>
                                        <w:bottom w:val="none" w:sz="0" w:space="0" w:color="auto"/>
                                        <w:right w:val="none" w:sz="0" w:space="0" w:color="auto"/>
                                      </w:divBdr>
                                      <w:divsChild>
                                        <w:div w:id="959192269">
                                          <w:marLeft w:val="0"/>
                                          <w:marRight w:val="0"/>
                                          <w:marTop w:val="0"/>
                                          <w:marBottom w:val="0"/>
                                          <w:divBdr>
                                            <w:top w:val="none" w:sz="0" w:space="0" w:color="auto"/>
                                            <w:left w:val="none" w:sz="0" w:space="0" w:color="auto"/>
                                            <w:bottom w:val="none" w:sz="0" w:space="0" w:color="auto"/>
                                            <w:right w:val="none" w:sz="0" w:space="0" w:color="auto"/>
                                          </w:divBdr>
                                          <w:divsChild>
                                            <w:div w:id="57173844">
                                              <w:marLeft w:val="0"/>
                                              <w:marRight w:val="0"/>
                                              <w:marTop w:val="0"/>
                                              <w:marBottom w:val="0"/>
                                              <w:divBdr>
                                                <w:top w:val="none" w:sz="0" w:space="0" w:color="auto"/>
                                                <w:left w:val="none" w:sz="0" w:space="0" w:color="auto"/>
                                                <w:bottom w:val="none" w:sz="0" w:space="0" w:color="auto"/>
                                                <w:right w:val="none" w:sz="0" w:space="0" w:color="auto"/>
                                              </w:divBdr>
                                              <w:divsChild>
                                                <w:div w:id="229772416">
                                                  <w:marLeft w:val="0"/>
                                                  <w:marRight w:val="0"/>
                                                  <w:marTop w:val="0"/>
                                                  <w:marBottom w:val="0"/>
                                                  <w:divBdr>
                                                    <w:top w:val="none" w:sz="0" w:space="0" w:color="auto"/>
                                                    <w:left w:val="none" w:sz="0" w:space="0" w:color="auto"/>
                                                    <w:bottom w:val="none" w:sz="0" w:space="0" w:color="auto"/>
                                                    <w:right w:val="none" w:sz="0" w:space="0" w:color="auto"/>
                                                  </w:divBdr>
                                                  <w:divsChild>
                                                    <w:div w:id="1749183839">
                                                      <w:marLeft w:val="0"/>
                                                      <w:marRight w:val="0"/>
                                                      <w:marTop w:val="0"/>
                                                      <w:marBottom w:val="0"/>
                                                      <w:divBdr>
                                                        <w:top w:val="none" w:sz="0" w:space="0" w:color="auto"/>
                                                        <w:left w:val="none" w:sz="0" w:space="0" w:color="auto"/>
                                                        <w:bottom w:val="none" w:sz="0" w:space="0" w:color="auto"/>
                                                        <w:right w:val="none" w:sz="0" w:space="0" w:color="auto"/>
                                                      </w:divBdr>
                                                      <w:divsChild>
                                                        <w:div w:id="1921207921">
                                                          <w:marLeft w:val="0"/>
                                                          <w:marRight w:val="0"/>
                                                          <w:marTop w:val="0"/>
                                                          <w:marBottom w:val="0"/>
                                                          <w:divBdr>
                                                            <w:top w:val="none" w:sz="0" w:space="0" w:color="auto"/>
                                                            <w:left w:val="none" w:sz="0" w:space="0" w:color="auto"/>
                                                            <w:bottom w:val="none" w:sz="0" w:space="0" w:color="auto"/>
                                                            <w:right w:val="none" w:sz="0" w:space="0" w:color="auto"/>
                                                          </w:divBdr>
                                                          <w:divsChild>
                                                            <w:div w:id="103153810">
                                                              <w:marLeft w:val="0"/>
                                                              <w:marRight w:val="0"/>
                                                              <w:marTop w:val="0"/>
                                                              <w:marBottom w:val="0"/>
                                                              <w:divBdr>
                                                                <w:top w:val="none" w:sz="0" w:space="0" w:color="auto"/>
                                                                <w:left w:val="none" w:sz="0" w:space="0" w:color="auto"/>
                                                                <w:bottom w:val="none" w:sz="0" w:space="0" w:color="auto"/>
                                                                <w:right w:val="none" w:sz="0" w:space="0" w:color="auto"/>
                                                              </w:divBdr>
                                                              <w:divsChild>
                                                                <w:div w:id="443615920">
                                                                  <w:marLeft w:val="0"/>
                                                                  <w:marRight w:val="0"/>
                                                                  <w:marTop w:val="0"/>
                                                                  <w:marBottom w:val="0"/>
                                                                  <w:divBdr>
                                                                    <w:top w:val="none" w:sz="0" w:space="0" w:color="auto"/>
                                                                    <w:left w:val="none" w:sz="0" w:space="0" w:color="auto"/>
                                                                    <w:bottom w:val="none" w:sz="0" w:space="0" w:color="auto"/>
                                                                    <w:right w:val="none" w:sz="0" w:space="0" w:color="auto"/>
                                                                  </w:divBdr>
                                                                  <w:divsChild>
                                                                    <w:div w:id="1409115998">
                                                                      <w:marLeft w:val="0"/>
                                                                      <w:marRight w:val="0"/>
                                                                      <w:marTop w:val="0"/>
                                                                      <w:marBottom w:val="0"/>
                                                                      <w:divBdr>
                                                                        <w:top w:val="none" w:sz="0" w:space="0" w:color="auto"/>
                                                                        <w:left w:val="none" w:sz="0" w:space="0" w:color="auto"/>
                                                                        <w:bottom w:val="none" w:sz="0" w:space="0" w:color="auto"/>
                                                                        <w:right w:val="none" w:sz="0" w:space="0" w:color="auto"/>
                                                                      </w:divBdr>
                                                                      <w:divsChild>
                                                                        <w:div w:id="1988707725">
                                                                          <w:marLeft w:val="0"/>
                                                                          <w:marRight w:val="0"/>
                                                                          <w:marTop w:val="0"/>
                                                                          <w:marBottom w:val="0"/>
                                                                          <w:divBdr>
                                                                            <w:top w:val="none" w:sz="0" w:space="0" w:color="auto"/>
                                                                            <w:left w:val="none" w:sz="0" w:space="0" w:color="auto"/>
                                                                            <w:bottom w:val="none" w:sz="0" w:space="0" w:color="auto"/>
                                                                            <w:right w:val="none" w:sz="0" w:space="0" w:color="auto"/>
                                                                          </w:divBdr>
                                                                          <w:divsChild>
                                                                            <w:div w:id="707798462">
                                                                              <w:marLeft w:val="0"/>
                                                                              <w:marRight w:val="0"/>
                                                                              <w:marTop w:val="0"/>
                                                                              <w:marBottom w:val="0"/>
                                                                              <w:divBdr>
                                                                                <w:top w:val="none" w:sz="0" w:space="0" w:color="auto"/>
                                                                                <w:left w:val="none" w:sz="0" w:space="0" w:color="auto"/>
                                                                                <w:bottom w:val="none" w:sz="0" w:space="0" w:color="auto"/>
                                                                                <w:right w:val="none" w:sz="0" w:space="0" w:color="auto"/>
                                                                              </w:divBdr>
                                                                              <w:divsChild>
                                                                                <w:div w:id="1847745483">
                                                                                  <w:marLeft w:val="0"/>
                                                                                  <w:marRight w:val="0"/>
                                                                                  <w:marTop w:val="0"/>
                                                                                  <w:marBottom w:val="0"/>
                                                                                  <w:divBdr>
                                                                                    <w:top w:val="none" w:sz="0" w:space="0" w:color="auto"/>
                                                                                    <w:left w:val="none" w:sz="0" w:space="0" w:color="auto"/>
                                                                                    <w:bottom w:val="none" w:sz="0" w:space="0" w:color="auto"/>
                                                                                    <w:right w:val="none" w:sz="0" w:space="0" w:color="auto"/>
                                                                                  </w:divBdr>
                                                                                  <w:divsChild>
                                                                                    <w:div w:id="569343168">
                                                                                      <w:marLeft w:val="0"/>
                                                                                      <w:marRight w:val="0"/>
                                                                                      <w:marTop w:val="0"/>
                                                                                      <w:marBottom w:val="0"/>
                                                                                      <w:divBdr>
                                                                                        <w:top w:val="none" w:sz="0" w:space="0" w:color="auto"/>
                                                                                        <w:left w:val="none" w:sz="0" w:space="0" w:color="auto"/>
                                                                                        <w:bottom w:val="none" w:sz="0" w:space="0" w:color="auto"/>
                                                                                        <w:right w:val="none" w:sz="0" w:space="0" w:color="auto"/>
                                                                                      </w:divBdr>
                                                                                      <w:divsChild>
                                                                                        <w:div w:id="20284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ompanieshouse.gov.uk/" TargetMode="External"/><Relationship Id="rId26" Type="http://schemas.openxmlformats.org/officeDocument/2006/relationships/hyperlink" Target="http://www.companieshouse.gov.uk/" TargetMode="Externa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4.xml"/><Relationship Id="rId50" Type="http://schemas.openxmlformats.org/officeDocument/2006/relationships/footer" Target="footer15.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footer" Target="footer11.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restnicholson.com/legal-information/privacy-policy" TargetMode="External"/><Relationship Id="rId32" Type="http://schemas.openxmlformats.org/officeDocument/2006/relationships/footer" Target="footer6.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3.xml"/><Relationship Id="rId53"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restnicholson.com/legal-information/supply-chain" TargetMode="External"/><Relationship Id="rId28" Type="http://schemas.openxmlformats.org/officeDocument/2006/relationships/hyperlink" Target="http://www.companieshouse.gov.uk/" TargetMode="External"/><Relationship Id="rId36" Type="http://schemas.openxmlformats.org/officeDocument/2006/relationships/header" Target="header11.xml"/><Relationship Id="rId49"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yperlink" Target="http://www.crestnicholson.com/legal-information/supply-chain" TargetMode="External"/><Relationship Id="rId31" Type="http://schemas.openxmlformats.org/officeDocument/2006/relationships/header" Target="header9.xml"/><Relationship Id="rId44" Type="http://schemas.openxmlformats.org/officeDocument/2006/relationships/footer" Target="footer12.xml"/><Relationship Id="rId52"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8.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rest Document" ma:contentTypeID="0x010100724BCAB40B0041D29209133D1364463E004E34A4238057724C8C64F6BA22E68A4E" ma:contentTypeVersion="12" ma:contentTypeDescription="Default Document Content Type" ma:contentTypeScope="" ma:versionID="5e3602942512f8059c080614f740316e">
  <xsd:schema xmlns:xsd="http://www.w3.org/2001/XMLSchema" xmlns:xs="http://www.w3.org/2001/XMLSchema" xmlns:p="http://schemas.microsoft.com/office/2006/metadata/properties" xmlns:ns2="1a17575b-537d-4776-be9e-2861421d0d41" xmlns:ns3="8bc0991e-74a5-4d44-af6f-e3c67b3d3d55" targetNamespace="http://schemas.microsoft.com/office/2006/metadata/properties" ma:root="true" ma:fieldsID="670db9a90542e36391919f41dc32692c" ns2:_="" ns3:_="">
    <xsd:import namespace="1a17575b-537d-4776-be9e-2861421d0d41"/>
    <xsd:import namespace="8bc0991e-74a5-4d44-af6f-e3c67b3d3d55"/>
    <xsd:element name="properties">
      <xsd:complexType>
        <xsd:sequence>
          <xsd:element name="documentManagement">
            <xsd:complexType>
              <xsd:all>
                <xsd:element ref="ns2:CandC_Tax_DivisionTaxHTField" minOccurs="0"/>
                <xsd:element ref="ns2:CandC_Tax_FunctionTaxHTField" minOccurs="0"/>
                <xsd:element ref="ns2:CandC_Tax_DocumentTagsTaxHTField" minOccurs="0"/>
                <xsd:element ref="ns2:CandC_OwnerOrAuthor"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2:TaxKeywordTaxHTFiel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575b-537d-4776-be9e-2861421d0d41" elementFormDefault="qualified">
    <xsd:import namespace="http://schemas.microsoft.com/office/2006/documentManagement/types"/>
    <xsd:import namespace="http://schemas.microsoft.com/office/infopath/2007/PartnerControls"/>
    <xsd:element name="CandC_Tax_DivisionTaxHTField" ma:index="8" nillable="true" ma:taxonomy="true" ma:internalName="CandC_Tax_DivisionTaxHTField" ma:taxonomyFieldName="CandC_Tax_Division" ma:displayName="Division" ma:fieldId="{6454b680-6f34-4f01-97ca-34334082f070}" ma:taxonomyMulti="true" ma:sspId="7045f12d-66fa-4a0b-955d-9cb1fbacf313" ma:termSetId="b0efcc6b-8f6e-47dc-aaf2-d7a8355febd0" ma:anchorId="00000000-0000-0000-0000-000000000000" ma:open="false" ma:isKeyword="false">
      <xsd:complexType>
        <xsd:sequence>
          <xsd:element ref="pc:Terms" minOccurs="0" maxOccurs="1"/>
        </xsd:sequence>
      </xsd:complexType>
    </xsd:element>
    <xsd:element name="CandC_Tax_FunctionTaxHTField" ma:index="10" nillable="true" ma:taxonomy="true" ma:internalName="CandC_Tax_FunctionTaxHTField" ma:taxonomyFieldName="CandC_Tax_Function" ma:displayName="Function" ma:fieldId="{759fb41c-e9f4-4f8d-a428-53bd45fa9de8}" ma:taxonomyMulti="true" ma:sspId="7045f12d-66fa-4a0b-955d-9cb1fbacf313" ma:termSetId="1f70efca-d990-4330-b6c0-2fa466a13c5c" ma:anchorId="00000000-0000-0000-0000-000000000000" ma:open="false" ma:isKeyword="false">
      <xsd:complexType>
        <xsd:sequence>
          <xsd:element ref="pc:Terms" minOccurs="0" maxOccurs="1"/>
        </xsd:sequence>
      </xsd:complexType>
    </xsd:element>
    <xsd:element name="CandC_Tax_DocumentTagsTaxHTField" ma:index="12" nillable="true" ma:taxonomy="true" ma:internalName="CandC_Tax_DocumentTagsTaxHTField" ma:taxonomyFieldName="CandC_Tax_DocumentTags" ma:displayName="Document Tags" ma:fieldId="{7884c4a6-666a-4c96-8d95-b481dcac504b}" ma:taxonomyMulti="true" ma:sspId="7045f12d-66fa-4a0b-955d-9cb1fbacf313" ma:termSetId="f0328bc5-e08d-47e7-8821-a6365b593f39" ma:anchorId="00000000-0000-0000-0000-000000000000" ma:open="true" ma:isKeyword="false">
      <xsd:complexType>
        <xsd:sequence>
          <xsd:element ref="pc:Terms" minOccurs="0" maxOccurs="1"/>
        </xsd:sequence>
      </xsd:complexType>
    </xsd:element>
    <xsd:element name="CandC_OwnerOrAuthor" ma:index="14" nillable="true" ma:displayName="Owner" ma:internalName="CandC_OwnerO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5" nillable="true" ma:displayName="Taxonomy Catch All Column" ma:description="" ma:hidden="true" ma:list="{4d9aabe2-1984-4dc4-bfa8-9c7d8b25ae68}" ma:internalName="TaxCatchAll" ma:showField="CatchAllData" ma:web="1a17575b-537d-4776-be9e-2861421d0d4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4d9aabe2-1984-4dc4-bfa8-9c7d8b25ae68}" ma:internalName="TaxCatchAllLabel" ma:readOnly="true" ma:showField="CatchAllDataLabel" ma:web="1a17575b-537d-4776-be9e-2861421d0d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element name="TaxKeywordTaxHTField" ma:index="24" nillable="true" ma:taxonomy="true" ma:internalName="TaxKeywordTaxHTField" ma:taxonomyFieldName="TaxKeyword" ma:displayName="Enterprise Keywords" ma:fieldId="{23f27201-bee3-471e-b2e7-b64fd8b7ca38}" ma:taxonomyMulti="true" ma:sspId="7045f12d-66fa-4a0b-955d-9cb1fbacf31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0991e-74a5-4d44-af6f-e3c67b3d3d55"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ndC_Tax_DocumentTagsTaxHTField xmlns="1a17575b-537d-4776-be9e-2861421d0d41">
      <Terms xmlns="http://schemas.microsoft.com/office/infopath/2007/PartnerControls"/>
    </CandC_Tax_DocumentTagsTaxHTField>
    <CandC_Tax_FunctionTaxHTField xmlns="1a17575b-537d-4776-be9e-2861421d0d41">
      <Terms xmlns="http://schemas.microsoft.com/office/infopath/2007/PartnerControls">
        <TermInfo xmlns="http://schemas.microsoft.com/office/infopath/2007/PartnerControls">
          <TermName xmlns="http://schemas.microsoft.com/office/infopath/2007/PartnerControls">Technical ＆ Quality</TermName>
          <TermId xmlns="http://schemas.microsoft.com/office/infopath/2007/PartnerControls">41c52704-c023-42d5-9a4f-7e0cb6bededf</TermId>
        </TermInfo>
      </Terms>
    </CandC_Tax_FunctionTaxHTField>
    <TaxCatchAll xmlns="1a17575b-537d-4776-be9e-2861421d0d41">
      <Value>112</Value>
    </TaxCatchAll>
    <CandC_Tax_DivisionTaxHTField xmlns="1a17575b-537d-4776-be9e-2861421d0d41">
      <Terms xmlns="http://schemas.microsoft.com/office/infopath/2007/PartnerControls"/>
    </CandC_Tax_DivisionTaxHTField>
    <CandC_OwnerOrAuthor xmlns="1a17575b-537d-4776-be9e-2861421d0d41">
      <UserInfo>
        <DisplayName/>
        <AccountId xsi:nil="true"/>
        <AccountType/>
      </UserInfo>
    </CandC_OwnerOrAuthor>
    <TaxKeywordTaxHTField xmlns="1a17575b-537d-4776-be9e-2861421d0d41">
      <Terms xmlns="http://schemas.microsoft.com/office/infopath/2007/PartnerControls"/>
    </TaxKeywordTaxHTField>
  </documentManagement>
</p:properties>
</file>

<file path=customXml/itemProps1.xml><?xml version="1.0" encoding="utf-8"?>
<ds:datastoreItem xmlns:ds="http://schemas.openxmlformats.org/officeDocument/2006/customXml" ds:itemID="{3FA20F16-5075-4CEB-B634-7DB92B2B4359}">
  <ds:schemaRefs>
    <ds:schemaRef ds:uri="http://schemas.microsoft.com/sharepoint/v3/contenttype/forms"/>
  </ds:schemaRefs>
</ds:datastoreItem>
</file>

<file path=customXml/itemProps2.xml><?xml version="1.0" encoding="utf-8"?>
<ds:datastoreItem xmlns:ds="http://schemas.openxmlformats.org/officeDocument/2006/customXml" ds:itemID="{646CB2AA-2230-4889-A44F-09F99E35D41F}"/>
</file>

<file path=customXml/itemProps3.xml><?xml version="1.0" encoding="utf-8"?>
<ds:datastoreItem xmlns:ds="http://schemas.openxmlformats.org/officeDocument/2006/customXml" ds:itemID="{F44995BE-5A30-410A-BE1D-DB1D8C62E7CD}">
  <ds:schemaRefs>
    <ds:schemaRef ds:uri="http://schemas.openxmlformats.org/officeDocument/2006/bibliography"/>
  </ds:schemaRefs>
</ds:datastoreItem>
</file>

<file path=customXml/itemProps4.xml><?xml version="1.0" encoding="utf-8"?>
<ds:datastoreItem xmlns:ds="http://schemas.openxmlformats.org/officeDocument/2006/customXml" ds:itemID="{EFD0E787-C9D5-4CFF-8817-2CC896FA8F8F}">
  <ds:schemaRefs>
    <ds:schemaRef ds:uri="http://schemas.microsoft.com/office/2006/metadata/properties"/>
    <ds:schemaRef ds:uri="http://schemas.microsoft.com/office/infopath/2007/PartnerControls"/>
    <ds:schemaRef ds:uri="1a17575b-537d-4776-be9e-2861421d0d4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20728</Words>
  <Characters>118156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Consultant Framework Agreement</vt:lpstr>
    </vt:vector>
  </TitlesOfParts>
  <Company/>
  <LinksUpToDate>false</LinksUpToDate>
  <CharactersWithSpaces>138607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Warren</dc:creator>
  <cp:lastModifiedBy>Joanne Warren</cp:lastModifiedBy>
  <cp:revision>5</cp:revision>
  <dcterms:created xsi:type="dcterms:W3CDTF">2021-07-26T16:20:00Z</dcterms:created>
  <dcterms:modified xsi:type="dcterms:W3CDTF">2021-07-28T11:27:00Z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a6471225-ee69-4385-8a11-8fb71847615c</vt:lpwstr>
  </property>
  <property fmtid="{D5CDD505-2E9C-101B-9397-08002B2CF9AE}" pid="3" name="MSIP_Label_76af4167-57ea-4d61-b4f0-bbc0195ccbfa_Enabled">
    <vt:lpwstr>true</vt:lpwstr>
  </property>
  <property fmtid="{D5CDD505-2E9C-101B-9397-08002B2CF9AE}" pid="4" name="MSIP_Label_76af4167-57ea-4d61-b4f0-bbc0195ccbfa_SetDate">
    <vt:lpwstr>2021-07-28T11:27:44Z</vt:lpwstr>
  </property>
  <property fmtid="{D5CDD505-2E9C-101B-9397-08002B2CF9AE}" pid="5" name="MSIP_Label_76af4167-57ea-4d61-b4f0-bbc0195ccbfa_Method">
    <vt:lpwstr>Standard</vt:lpwstr>
  </property>
  <property fmtid="{D5CDD505-2E9C-101B-9397-08002B2CF9AE}" pid="6" name="MSIP_Label_76af4167-57ea-4d61-b4f0-bbc0195ccbfa_Name">
    <vt:lpwstr>76af4167-57ea-4d61-b4f0-bbc0195ccbfa</vt:lpwstr>
  </property>
  <property fmtid="{D5CDD505-2E9C-101B-9397-08002B2CF9AE}" pid="7" name="MSIP_Label_76af4167-57ea-4d61-b4f0-bbc0195ccbfa_SiteId">
    <vt:lpwstr>bdd51e2c-3db0-4b59-b17d-7c70ac9bdec9</vt:lpwstr>
  </property>
  <property fmtid="{D5CDD505-2E9C-101B-9397-08002B2CF9AE}" pid="8" name="MSIP_Label_76af4167-57ea-4d61-b4f0-bbc0195ccbfa_ActionId">
    <vt:lpwstr>fffa15cd-13ff-462a-b50b-25d9abea8042</vt:lpwstr>
  </property>
  <property fmtid="{D5CDD505-2E9C-101B-9397-08002B2CF9AE}" pid="9" name="MSIP_Label_76af4167-57ea-4d61-b4f0-bbc0195ccbfa_ContentBits">
    <vt:lpwstr>2</vt:lpwstr>
  </property>
  <property fmtid="{D5CDD505-2E9C-101B-9397-08002B2CF9AE}" pid="10" name="ContentTypeId">
    <vt:lpwstr>0x010100724BCAB40B0041D29209133D1364463E004E34A4238057724C8C64F6BA22E68A4E</vt:lpwstr>
  </property>
  <property fmtid="{D5CDD505-2E9C-101B-9397-08002B2CF9AE}" pid="11" name="CandC_Tax_Function">
    <vt:lpwstr>112;#Technical ＆ Quality|41c52704-c023-42d5-9a4f-7e0cb6bededf</vt:lpwstr>
  </property>
  <property fmtid="{D5CDD505-2E9C-101B-9397-08002B2CF9AE}" pid="12" name="TaxKeyword">
    <vt:lpwstr/>
  </property>
  <property fmtid="{D5CDD505-2E9C-101B-9397-08002B2CF9AE}" pid="13" name="CandC_Tax_DocumentTags">
    <vt:lpwstr/>
  </property>
  <property fmtid="{D5CDD505-2E9C-101B-9397-08002B2CF9AE}" pid="14" name="CandC_Tax_Division">
    <vt:lpwstr/>
  </property>
</Properties>
</file>